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A4E" w:rsidRPr="001729A4" w:rsidRDefault="00FD043D" w:rsidP="0055457A">
      <w:pPr>
        <w:jc w:val="center"/>
        <w:rPr>
          <w:rFonts w:ascii="標楷體" w:eastAsia="標楷體" w:hAnsi="標楷體"/>
          <w:b/>
          <w:sz w:val="32"/>
          <w:szCs w:val="32"/>
        </w:rPr>
      </w:pPr>
      <w:r>
        <w:rPr>
          <w:rFonts w:ascii="標楷體" w:eastAsia="標楷體" w:hAnsi="標楷體" w:hint="eastAsia"/>
          <w:b/>
          <w:sz w:val="32"/>
          <w:szCs w:val="32"/>
        </w:rPr>
        <w:t>「</w:t>
      </w:r>
      <w:proofErr w:type="gramStart"/>
      <w:r w:rsidR="001129E2">
        <w:rPr>
          <w:rFonts w:ascii="標楷體" w:eastAsia="標楷體" w:hAnsi="標楷體" w:hint="eastAsia"/>
          <w:b/>
          <w:sz w:val="32"/>
          <w:szCs w:val="32"/>
        </w:rPr>
        <w:t>荖</w:t>
      </w:r>
      <w:proofErr w:type="gramEnd"/>
      <w:r w:rsidR="001129E2">
        <w:rPr>
          <w:rFonts w:ascii="標楷體" w:eastAsia="標楷體" w:hAnsi="標楷體" w:hint="eastAsia"/>
          <w:b/>
          <w:sz w:val="32"/>
          <w:szCs w:val="32"/>
        </w:rPr>
        <w:t>濃溪（里嶺）</w:t>
      </w:r>
      <w:proofErr w:type="gramStart"/>
      <w:r w:rsidR="001129E2">
        <w:rPr>
          <w:rFonts w:ascii="標楷體" w:eastAsia="標楷體" w:hAnsi="標楷體" w:hint="eastAsia"/>
          <w:b/>
          <w:sz w:val="32"/>
          <w:szCs w:val="32"/>
        </w:rPr>
        <w:t>伏流水</w:t>
      </w:r>
      <w:r w:rsidR="0055457A" w:rsidRPr="001729A4">
        <w:rPr>
          <w:rFonts w:ascii="標楷體" w:eastAsia="標楷體" w:hAnsi="標楷體" w:hint="eastAsia"/>
          <w:b/>
          <w:sz w:val="32"/>
          <w:szCs w:val="32"/>
        </w:rPr>
        <w:t>統包</w:t>
      </w:r>
      <w:proofErr w:type="gramEnd"/>
      <w:r w:rsidR="0055457A" w:rsidRPr="001729A4">
        <w:rPr>
          <w:rFonts w:ascii="標楷體" w:eastAsia="標楷體" w:hAnsi="標楷體" w:hint="eastAsia"/>
          <w:b/>
          <w:sz w:val="32"/>
          <w:szCs w:val="32"/>
        </w:rPr>
        <w:t>工程</w:t>
      </w:r>
      <w:r>
        <w:rPr>
          <w:rFonts w:ascii="標楷體" w:eastAsia="標楷體" w:hAnsi="標楷體" w:hint="eastAsia"/>
          <w:b/>
          <w:sz w:val="32"/>
          <w:szCs w:val="32"/>
        </w:rPr>
        <w:t>」</w:t>
      </w:r>
      <w:r w:rsidR="001129E2">
        <w:rPr>
          <w:rFonts w:ascii="標楷體" w:eastAsia="標楷體" w:hAnsi="標楷體" w:hint="eastAsia"/>
          <w:b/>
          <w:sz w:val="32"/>
          <w:szCs w:val="32"/>
        </w:rPr>
        <w:t>交流對話</w:t>
      </w:r>
    </w:p>
    <w:p w:rsidR="0055457A" w:rsidRPr="001729A4" w:rsidRDefault="0055457A" w:rsidP="0055457A">
      <w:pPr>
        <w:jc w:val="center"/>
        <w:rPr>
          <w:rFonts w:ascii="標楷體" w:eastAsia="標楷體" w:hAnsi="標楷體"/>
          <w:b/>
          <w:sz w:val="32"/>
          <w:szCs w:val="32"/>
        </w:rPr>
      </w:pPr>
      <w:r w:rsidRPr="001729A4">
        <w:rPr>
          <w:rFonts w:ascii="標楷體" w:eastAsia="標楷體" w:hAnsi="標楷體" w:hint="eastAsia"/>
          <w:b/>
          <w:sz w:val="32"/>
          <w:szCs w:val="32"/>
        </w:rPr>
        <w:t>Q</w:t>
      </w:r>
      <w:r w:rsidR="00E60937">
        <w:rPr>
          <w:rFonts w:ascii="標楷體" w:eastAsia="標楷體" w:hAnsi="標楷體" w:hint="eastAsia"/>
          <w:b/>
          <w:sz w:val="32"/>
          <w:szCs w:val="32"/>
        </w:rPr>
        <w:t xml:space="preserve"> </w:t>
      </w:r>
      <w:r w:rsidRPr="001729A4">
        <w:rPr>
          <w:rFonts w:ascii="標楷體" w:eastAsia="標楷體" w:hAnsi="標楷體" w:hint="eastAsia"/>
          <w:b/>
          <w:sz w:val="32"/>
          <w:szCs w:val="32"/>
        </w:rPr>
        <w:t>&amp;</w:t>
      </w:r>
      <w:r w:rsidR="00E60937">
        <w:rPr>
          <w:rFonts w:ascii="標楷體" w:eastAsia="標楷體" w:hAnsi="標楷體" w:hint="eastAsia"/>
          <w:b/>
          <w:sz w:val="32"/>
          <w:szCs w:val="32"/>
        </w:rPr>
        <w:t xml:space="preserve"> </w:t>
      </w:r>
      <w:r w:rsidRPr="001729A4">
        <w:rPr>
          <w:rFonts w:ascii="標楷體" w:eastAsia="標楷體" w:hAnsi="標楷體" w:hint="eastAsia"/>
          <w:b/>
          <w:sz w:val="32"/>
          <w:szCs w:val="32"/>
        </w:rPr>
        <w:t>A</w:t>
      </w:r>
    </w:p>
    <w:p w:rsidR="0055457A" w:rsidRDefault="00C12C77" w:rsidP="0055457A">
      <w:pPr>
        <w:rPr>
          <w:rFonts w:ascii="標楷體" w:eastAsia="標楷體" w:hAnsi="標楷體"/>
          <w:sz w:val="28"/>
          <w:szCs w:val="28"/>
        </w:rPr>
      </w:pPr>
      <w:r w:rsidRPr="006907AF">
        <w:rPr>
          <w:rFonts w:ascii="標楷體" w:eastAsia="標楷體" w:hAnsi="標楷體" w:hint="eastAsia"/>
          <w:b/>
          <w:color w:val="FF0000"/>
          <w:sz w:val="28"/>
          <w:szCs w:val="28"/>
        </w:rPr>
        <w:t>Q</w:t>
      </w:r>
      <w:r w:rsidR="0055457A" w:rsidRPr="006907AF">
        <w:rPr>
          <w:rFonts w:ascii="標楷體" w:eastAsia="標楷體" w:hAnsi="標楷體" w:hint="eastAsia"/>
          <w:b/>
          <w:color w:val="FF0000"/>
          <w:sz w:val="28"/>
          <w:szCs w:val="28"/>
        </w:rPr>
        <w:t>1</w:t>
      </w:r>
      <w:r w:rsidRPr="006907AF">
        <w:rPr>
          <w:rFonts w:ascii="標楷體" w:eastAsia="標楷體" w:hAnsi="標楷體"/>
          <w:b/>
          <w:sz w:val="28"/>
          <w:szCs w:val="28"/>
        </w:rPr>
        <w:t>:</w:t>
      </w:r>
      <w:r w:rsidR="001129E2" w:rsidRPr="001129E2">
        <w:rPr>
          <w:rFonts w:hint="eastAsia"/>
        </w:rPr>
        <w:t xml:space="preserve"> </w:t>
      </w:r>
      <w:r w:rsidR="00606F39">
        <w:rPr>
          <w:rFonts w:ascii="標楷體" w:eastAsia="標楷體" w:hAnsi="標楷體" w:hint="eastAsia"/>
          <w:b/>
          <w:color w:val="000000" w:themeColor="text1"/>
          <w:sz w:val="28"/>
          <w:szCs w:val="28"/>
        </w:rPr>
        <w:t>工程對</w:t>
      </w:r>
      <w:r w:rsidR="001129E2" w:rsidRPr="001129E2">
        <w:rPr>
          <w:rFonts w:ascii="標楷體" w:eastAsia="標楷體" w:hAnsi="標楷體" w:hint="eastAsia"/>
          <w:b/>
          <w:color w:val="000000" w:themeColor="text1"/>
          <w:sz w:val="28"/>
          <w:szCs w:val="28"/>
        </w:rPr>
        <w:t>地下水的影響</w:t>
      </w:r>
      <w:r w:rsidR="00CB384F">
        <w:rPr>
          <w:rFonts w:ascii="標楷體" w:eastAsia="標楷體" w:hAnsi="標楷體" w:hint="eastAsia"/>
          <w:b/>
          <w:color w:val="000000" w:themeColor="text1"/>
          <w:sz w:val="28"/>
          <w:szCs w:val="28"/>
        </w:rPr>
        <w:t>？</w:t>
      </w:r>
      <w:r w:rsidR="001129E2" w:rsidRPr="001129E2">
        <w:rPr>
          <w:rFonts w:ascii="標楷體" w:eastAsia="標楷體" w:hAnsi="標楷體" w:hint="eastAsia"/>
          <w:b/>
          <w:color w:val="000000" w:themeColor="text1"/>
          <w:sz w:val="28"/>
          <w:szCs w:val="28"/>
        </w:rPr>
        <w:t>是否會重新</w:t>
      </w:r>
      <w:proofErr w:type="gramStart"/>
      <w:r w:rsidR="001129E2" w:rsidRPr="001129E2">
        <w:rPr>
          <w:rFonts w:ascii="標楷體" w:eastAsia="標楷體" w:hAnsi="標楷體" w:hint="eastAsia"/>
          <w:b/>
          <w:color w:val="000000" w:themeColor="text1"/>
          <w:sz w:val="28"/>
          <w:szCs w:val="28"/>
        </w:rPr>
        <w:t>鑿</w:t>
      </w:r>
      <w:proofErr w:type="gramEnd"/>
      <w:r w:rsidR="001129E2">
        <w:rPr>
          <w:rFonts w:ascii="標楷體" w:eastAsia="標楷體" w:hAnsi="標楷體" w:hint="eastAsia"/>
          <w:b/>
          <w:color w:val="000000" w:themeColor="text1"/>
          <w:sz w:val="28"/>
          <w:szCs w:val="28"/>
        </w:rPr>
        <w:t>深</w:t>
      </w:r>
      <w:r w:rsidR="001129E2" w:rsidRPr="001129E2">
        <w:rPr>
          <w:rFonts w:ascii="標楷體" w:eastAsia="標楷體" w:hAnsi="標楷體" w:hint="eastAsia"/>
          <w:b/>
          <w:color w:val="000000" w:themeColor="text1"/>
          <w:sz w:val="28"/>
          <w:szCs w:val="28"/>
        </w:rPr>
        <w:t>井，造成住戶、農民的困擾？</w:t>
      </w:r>
    </w:p>
    <w:p w:rsidR="00C12C77" w:rsidRDefault="00C12C77" w:rsidP="00F306E3">
      <w:pPr>
        <w:spacing w:line="400" w:lineRule="exact"/>
        <w:ind w:left="426" w:hangingChars="152" w:hanging="426"/>
        <w:rPr>
          <w:rFonts w:ascii="標楷體" w:eastAsia="標楷體" w:hAnsi="標楷體"/>
          <w:sz w:val="28"/>
          <w:szCs w:val="28"/>
        </w:rPr>
      </w:pPr>
      <w:r w:rsidRPr="006907AF">
        <w:rPr>
          <w:rFonts w:ascii="標楷體" w:eastAsia="標楷體" w:hAnsi="標楷體" w:hint="eastAsia"/>
          <w:b/>
          <w:color w:val="009900"/>
          <w:sz w:val="28"/>
          <w:szCs w:val="28"/>
        </w:rPr>
        <w:t>A</w:t>
      </w:r>
      <w:r w:rsidRPr="006907AF">
        <w:rPr>
          <w:rFonts w:ascii="標楷體" w:eastAsia="標楷體" w:hAnsi="標楷體"/>
          <w:b/>
          <w:color w:val="009900"/>
          <w:sz w:val="28"/>
          <w:szCs w:val="28"/>
        </w:rPr>
        <w:t>1</w:t>
      </w:r>
      <w:r w:rsidRPr="006907AF">
        <w:rPr>
          <w:rFonts w:ascii="標楷體" w:eastAsia="標楷體" w:hAnsi="標楷體"/>
          <w:b/>
          <w:sz w:val="28"/>
          <w:szCs w:val="28"/>
        </w:rPr>
        <w:t>:</w:t>
      </w:r>
      <w:r w:rsidR="00CB384F" w:rsidRPr="00CB384F">
        <w:rPr>
          <w:rFonts w:hint="eastAsia"/>
        </w:rPr>
        <w:t xml:space="preserve"> </w:t>
      </w:r>
      <w:proofErr w:type="gramStart"/>
      <w:r w:rsidR="00CB384F" w:rsidRPr="00CB384F">
        <w:rPr>
          <w:rFonts w:ascii="標楷體" w:eastAsia="標楷體" w:hAnsi="標楷體" w:hint="eastAsia"/>
          <w:sz w:val="28"/>
          <w:szCs w:val="28"/>
        </w:rPr>
        <w:t>伏流水</w:t>
      </w:r>
      <w:r w:rsidR="007023B9">
        <w:rPr>
          <w:rFonts w:ascii="標楷體" w:eastAsia="標楷體" w:hAnsi="標楷體" w:hint="eastAsia"/>
          <w:sz w:val="28"/>
          <w:szCs w:val="28"/>
        </w:rPr>
        <w:t>取水</w:t>
      </w:r>
      <w:proofErr w:type="gramEnd"/>
      <w:r w:rsidR="007023B9">
        <w:rPr>
          <w:rFonts w:ascii="標楷體" w:eastAsia="標楷體" w:hAnsi="標楷體" w:hint="eastAsia"/>
          <w:sz w:val="28"/>
          <w:szCs w:val="28"/>
        </w:rPr>
        <w:t>工程</w:t>
      </w:r>
      <w:r w:rsidR="00CB384F">
        <w:rPr>
          <w:rFonts w:ascii="標楷體" w:eastAsia="標楷體" w:hAnsi="標楷體" w:hint="eastAsia"/>
          <w:sz w:val="28"/>
          <w:szCs w:val="28"/>
        </w:rPr>
        <w:t>設置於河川範圍內且取水用之</w:t>
      </w:r>
      <w:proofErr w:type="gramStart"/>
      <w:r w:rsidR="00CB384F">
        <w:rPr>
          <w:rFonts w:ascii="標楷體" w:eastAsia="標楷體" w:hAnsi="標楷體" w:hint="eastAsia"/>
          <w:sz w:val="28"/>
          <w:szCs w:val="28"/>
        </w:rPr>
        <w:t>集水暗</w:t>
      </w:r>
      <w:proofErr w:type="gramEnd"/>
      <w:r w:rsidR="00CB384F">
        <w:rPr>
          <w:rFonts w:ascii="標楷體" w:eastAsia="標楷體" w:hAnsi="標楷體" w:hint="eastAsia"/>
          <w:sz w:val="28"/>
          <w:szCs w:val="28"/>
        </w:rPr>
        <w:t>管埋設深度僅1</w:t>
      </w:r>
      <w:r w:rsidR="00CB384F">
        <w:rPr>
          <w:rFonts w:ascii="標楷體" w:eastAsia="標楷體" w:hAnsi="標楷體"/>
          <w:sz w:val="28"/>
          <w:szCs w:val="28"/>
        </w:rPr>
        <w:t>0</w:t>
      </w:r>
      <w:r w:rsidR="00CB384F">
        <w:rPr>
          <w:rFonts w:ascii="標楷體" w:eastAsia="標楷體" w:hAnsi="標楷體" w:hint="eastAsia"/>
          <w:sz w:val="28"/>
          <w:szCs w:val="28"/>
        </w:rPr>
        <w:t>～1</w:t>
      </w:r>
      <w:r w:rsidR="00CB384F">
        <w:rPr>
          <w:rFonts w:ascii="標楷體" w:eastAsia="標楷體" w:hAnsi="標楷體"/>
          <w:sz w:val="28"/>
          <w:szCs w:val="28"/>
        </w:rPr>
        <w:t>5m</w:t>
      </w:r>
      <w:r w:rsidR="00CB384F">
        <w:rPr>
          <w:rFonts w:ascii="標楷體" w:eastAsia="標楷體" w:hAnsi="標楷體" w:hint="eastAsia"/>
          <w:sz w:val="28"/>
          <w:szCs w:val="28"/>
        </w:rPr>
        <w:t>，與</w:t>
      </w:r>
      <w:r w:rsidR="00CB384F" w:rsidRPr="00CB384F">
        <w:rPr>
          <w:rFonts w:ascii="標楷體" w:eastAsia="標楷體" w:hAnsi="標楷體" w:hint="eastAsia"/>
          <w:sz w:val="28"/>
          <w:szCs w:val="28"/>
        </w:rPr>
        <w:t>地面水關聯性比較大</w:t>
      </w:r>
      <w:r w:rsidR="00CB384F">
        <w:rPr>
          <w:rFonts w:ascii="標楷體" w:eastAsia="標楷體" w:hAnsi="標楷體" w:hint="eastAsia"/>
          <w:sz w:val="28"/>
          <w:szCs w:val="28"/>
        </w:rPr>
        <w:t>，非如</w:t>
      </w:r>
      <w:r w:rsidR="00CB384F" w:rsidRPr="00CB384F">
        <w:rPr>
          <w:rFonts w:ascii="標楷體" w:eastAsia="標楷體" w:hAnsi="標楷體" w:hint="eastAsia"/>
          <w:sz w:val="28"/>
          <w:szCs w:val="28"/>
        </w:rPr>
        <w:t>深井鑿設深度至少100</w:t>
      </w:r>
      <w:r w:rsidR="007023B9">
        <w:rPr>
          <w:rFonts w:ascii="標楷體" w:eastAsia="標楷體" w:hAnsi="標楷體" w:hint="eastAsia"/>
          <w:sz w:val="28"/>
          <w:szCs w:val="28"/>
        </w:rPr>
        <w:t>m</w:t>
      </w:r>
      <w:r w:rsidR="00CB384F" w:rsidRPr="00CB384F">
        <w:rPr>
          <w:rFonts w:ascii="標楷體" w:eastAsia="標楷體" w:hAnsi="標楷體" w:hint="eastAsia"/>
          <w:sz w:val="28"/>
          <w:szCs w:val="28"/>
        </w:rPr>
        <w:t>以上，且高屏溪流域河床地質為砂礫</w:t>
      </w:r>
      <w:proofErr w:type="gramStart"/>
      <w:r w:rsidR="00CB384F" w:rsidRPr="00CB384F">
        <w:rPr>
          <w:rFonts w:ascii="標楷體" w:eastAsia="標楷體" w:hAnsi="標楷體" w:hint="eastAsia"/>
          <w:sz w:val="28"/>
          <w:szCs w:val="28"/>
        </w:rPr>
        <w:t>石層補注</w:t>
      </w:r>
      <w:proofErr w:type="gramEnd"/>
      <w:r w:rsidR="00CB384F" w:rsidRPr="00CB384F">
        <w:rPr>
          <w:rFonts w:ascii="標楷體" w:eastAsia="標楷體" w:hAnsi="標楷體" w:hint="eastAsia"/>
          <w:sz w:val="28"/>
          <w:szCs w:val="28"/>
        </w:rPr>
        <w:t>快，</w:t>
      </w:r>
      <w:r w:rsidR="00CB384F">
        <w:rPr>
          <w:rFonts w:ascii="標楷體" w:eastAsia="標楷體" w:hAnsi="標楷體" w:hint="eastAsia"/>
          <w:sz w:val="28"/>
          <w:szCs w:val="28"/>
        </w:rPr>
        <w:t>如有</w:t>
      </w:r>
      <w:r w:rsidR="007023B9">
        <w:rPr>
          <w:rFonts w:ascii="標楷體" w:eastAsia="標楷體" w:hAnsi="標楷體" w:hint="eastAsia"/>
          <w:sz w:val="28"/>
          <w:szCs w:val="28"/>
        </w:rPr>
        <w:t>降</w:t>
      </w:r>
      <w:r w:rsidR="00CB384F">
        <w:rPr>
          <w:rFonts w:ascii="標楷體" w:eastAsia="標楷體" w:hAnsi="標楷體" w:hint="eastAsia"/>
          <w:sz w:val="28"/>
          <w:szCs w:val="28"/>
        </w:rPr>
        <w:t>雨</w:t>
      </w:r>
      <w:r w:rsidR="007023B9">
        <w:rPr>
          <w:rFonts w:ascii="標楷體" w:eastAsia="標楷體" w:hAnsi="標楷體" w:hint="eastAsia"/>
          <w:sz w:val="28"/>
          <w:szCs w:val="28"/>
        </w:rPr>
        <w:t>將迅速</w:t>
      </w:r>
      <w:proofErr w:type="gramStart"/>
      <w:r w:rsidR="007023B9">
        <w:rPr>
          <w:rFonts w:ascii="標楷體" w:eastAsia="標楷體" w:hAnsi="標楷體" w:hint="eastAsia"/>
          <w:sz w:val="28"/>
          <w:szCs w:val="28"/>
        </w:rPr>
        <w:t>入滲補</w:t>
      </w:r>
      <w:proofErr w:type="gramEnd"/>
      <w:r w:rsidR="007023B9">
        <w:rPr>
          <w:rFonts w:ascii="標楷體" w:eastAsia="標楷體" w:hAnsi="標楷體" w:hint="eastAsia"/>
          <w:sz w:val="28"/>
          <w:szCs w:val="28"/>
        </w:rPr>
        <w:t>注地下水，對地下水之影響較小</w:t>
      </w:r>
      <w:r w:rsidR="00CB384F">
        <w:rPr>
          <w:rFonts w:ascii="標楷體" w:eastAsia="標楷體" w:hAnsi="標楷體" w:hint="eastAsia"/>
          <w:sz w:val="28"/>
          <w:szCs w:val="28"/>
        </w:rPr>
        <w:t>；本工程</w:t>
      </w:r>
      <w:r w:rsidR="007023B9">
        <w:rPr>
          <w:rFonts w:ascii="標楷體" w:eastAsia="標楷體" w:hAnsi="標楷體" w:hint="eastAsia"/>
          <w:sz w:val="28"/>
          <w:szCs w:val="28"/>
        </w:rPr>
        <w:t>於</w:t>
      </w:r>
      <w:r w:rsidR="00CB384F">
        <w:rPr>
          <w:rFonts w:ascii="標楷體" w:eastAsia="標楷體" w:hAnsi="標楷體" w:hint="eastAsia"/>
          <w:sz w:val="28"/>
          <w:szCs w:val="28"/>
        </w:rPr>
        <w:t>施工期間</w:t>
      </w:r>
      <w:r w:rsidR="007023B9">
        <w:rPr>
          <w:rFonts w:ascii="標楷體" w:eastAsia="標楷體" w:hAnsi="標楷體" w:hint="eastAsia"/>
          <w:sz w:val="28"/>
          <w:szCs w:val="28"/>
        </w:rPr>
        <w:t>並將</w:t>
      </w:r>
      <w:r w:rsidR="00CB384F">
        <w:rPr>
          <w:rFonts w:ascii="標楷體" w:eastAsia="標楷體" w:hAnsi="標楷體" w:hint="eastAsia"/>
          <w:sz w:val="28"/>
          <w:szCs w:val="28"/>
        </w:rPr>
        <w:t>設置地下水觀測井，於施工期間監測地下水</w:t>
      </w:r>
      <w:r w:rsidR="007023B9">
        <w:rPr>
          <w:rFonts w:ascii="標楷體" w:eastAsia="標楷體" w:hAnsi="標楷體" w:hint="eastAsia"/>
          <w:sz w:val="28"/>
          <w:szCs w:val="28"/>
        </w:rPr>
        <w:t>位是否</w:t>
      </w:r>
      <w:proofErr w:type="gramStart"/>
      <w:r w:rsidR="007023B9">
        <w:rPr>
          <w:rFonts w:ascii="標楷體" w:eastAsia="標楷體" w:hAnsi="標楷體" w:hint="eastAsia"/>
          <w:sz w:val="28"/>
          <w:szCs w:val="28"/>
        </w:rPr>
        <w:t>均勻</w:t>
      </w:r>
      <w:r w:rsidR="00CB384F">
        <w:rPr>
          <w:rFonts w:ascii="標楷體" w:eastAsia="標楷體" w:hAnsi="標楷體" w:hint="eastAsia"/>
          <w:sz w:val="28"/>
          <w:szCs w:val="28"/>
        </w:rPr>
        <w:t>降</w:t>
      </w:r>
      <w:r w:rsidR="007023B9">
        <w:rPr>
          <w:rFonts w:ascii="標楷體" w:eastAsia="標楷體" w:hAnsi="標楷體" w:hint="eastAsia"/>
          <w:sz w:val="28"/>
          <w:szCs w:val="28"/>
        </w:rPr>
        <w:t>抽以</w:t>
      </w:r>
      <w:proofErr w:type="gramEnd"/>
      <w:r w:rsidR="007023B9">
        <w:rPr>
          <w:rFonts w:ascii="標楷體" w:eastAsia="標楷體" w:hAnsi="標楷體" w:hint="eastAsia"/>
          <w:sz w:val="28"/>
          <w:szCs w:val="28"/>
        </w:rPr>
        <w:t>維施工安全</w:t>
      </w:r>
      <w:r w:rsidR="00CB384F">
        <w:rPr>
          <w:rFonts w:ascii="標楷體" w:eastAsia="標楷體" w:hAnsi="標楷體" w:hint="eastAsia"/>
          <w:sz w:val="28"/>
          <w:szCs w:val="28"/>
        </w:rPr>
        <w:t>，</w:t>
      </w:r>
      <w:r w:rsidR="007023B9">
        <w:rPr>
          <w:rFonts w:ascii="標楷體" w:eastAsia="標楷體" w:hAnsi="標楷體" w:hint="eastAsia"/>
          <w:sz w:val="28"/>
          <w:szCs w:val="28"/>
        </w:rPr>
        <w:t>於</w:t>
      </w:r>
      <w:r w:rsidR="00CB384F">
        <w:rPr>
          <w:rFonts w:ascii="標楷體" w:eastAsia="標楷體" w:hAnsi="標楷體" w:hint="eastAsia"/>
          <w:sz w:val="28"/>
          <w:szCs w:val="28"/>
        </w:rPr>
        <w:t>工程完</w:t>
      </w:r>
      <w:r w:rsidR="007023B9">
        <w:rPr>
          <w:rFonts w:ascii="標楷體" w:eastAsia="標楷體" w:hAnsi="標楷體" w:hint="eastAsia"/>
          <w:sz w:val="28"/>
          <w:szCs w:val="28"/>
        </w:rPr>
        <w:t>工</w:t>
      </w:r>
      <w:r w:rsidR="00CB384F" w:rsidRPr="00CB384F">
        <w:rPr>
          <w:rFonts w:ascii="標楷體" w:eastAsia="標楷體" w:hAnsi="標楷體" w:hint="eastAsia"/>
          <w:sz w:val="28"/>
          <w:szCs w:val="28"/>
        </w:rPr>
        <w:t>取水後</w:t>
      </w:r>
      <w:r w:rsidR="007023B9">
        <w:rPr>
          <w:rFonts w:ascii="標楷體" w:eastAsia="標楷體" w:hAnsi="標楷體" w:hint="eastAsia"/>
          <w:sz w:val="28"/>
          <w:szCs w:val="28"/>
        </w:rPr>
        <w:t>則用以監控對</w:t>
      </w:r>
      <w:r w:rsidR="00CB384F" w:rsidRPr="00CB384F">
        <w:rPr>
          <w:rFonts w:ascii="標楷體" w:eastAsia="標楷體" w:hAnsi="標楷體" w:hint="eastAsia"/>
          <w:sz w:val="28"/>
          <w:szCs w:val="28"/>
        </w:rPr>
        <w:t>周遭地下水位之影響</w:t>
      </w:r>
      <w:r w:rsidR="007023B9">
        <w:rPr>
          <w:rFonts w:ascii="標楷體" w:eastAsia="標楷體" w:hAnsi="標楷體" w:hint="eastAsia"/>
          <w:sz w:val="28"/>
          <w:szCs w:val="28"/>
        </w:rPr>
        <w:t>，以維鄰近住戶及農民權益</w:t>
      </w:r>
      <w:r w:rsidR="001F5F60">
        <w:rPr>
          <w:rFonts w:ascii="標楷體" w:eastAsia="標楷體" w:hAnsi="標楷體" w:hint="eastAsia"/>
          <w:sz w:val="28"/>
          <w:szCs w:val="28"/>
        </w:rPr>
        <w:t>。</w:t>
      </w:r>
    </w:p>
    <w:p w:rsidR="006907AF" w:rsidRDefault="006907AF" w:rsidP="001874D3">
      <w:pPr>
        <w:ind w:left="426" w:hangingChars="152" w:hanging="426"/>
        <w:rPr>
          <w:rFonts w:ascii="標楷體" w:eastAsia="標楷體" w:hAnsi="標楷體"/>
          <w:sz w:val="28"/>
          <w:szCs w:val="28"/>
        </w:rPr>
      </w:pPr>
    </w:p>
    <w:p w:rsidR="001729A4" w:rsidRDefault="001729A4" w:rsidP="001129E2">
      <w:pPr>
        <w:rPr>
          <w:rFonts w:ascii="標楷體" w:eastAsia="標楷體" w:hAnsi="標楷體"/>
          <w:sz w:val="28"/>
          <w:szCs w:val="28"/>
        </w:rPr>
      </w:pPr>
      <w:r w:rsidRPr="006907AF">
        <w:rPr>
          <w:rFonts w:ascii="標楷體" w:eastAsia="標楷體" w:hAnsi="標楷體" w:hint="eastAsia"/>
          <w:b/>
          <w:color w:val="FF0000"/>
          <w:sz w:val="28"/>
          <w:szCs w:val="28"/>
        </w:rPr>
        <w:t>Q</w:t>
      </w:r>
      <w:r w:rsidR="00331229" w:rsidRPr="006907AF">
        <w:rPr>
          <w:rFonts w:ascii="標楷體" w:eastAsia="標楷體" w:hAnsi="標楷體" w:hint="eastAsia"/>
          <w:b/>
          <w:color w:val="FF0000"/>
          <w:sz w:val="28"/>
          <w:szCs w:val="28"/>
        </w:rPr>
        <w:t>2</w:t>
      </w:r>
      <w:r w:rsidRPr="006907AF">
        <w:rPr>
          <w:rFonts w:ascii="標楷體" w:eastAsia="標楷體" w:hAnsi="標楷體"/>
          <w:b/>
          <w:sz w:val="28"/>
          <w:szCs w:val="28"/>
        </w:rPr>
        <w:t>:</w:t>
      </w:r>
      <w:r w:rsidR="001129E2" w:rsidRPr="001129E2">
        <w:rPr>
          <w:rFonts w:ascii="標楷體" w:eastAsia="標楷體" w:hAnsi="標楷體" w:hint="eastAsia"/>
          <w:b/>
          <w:sz w:val="28"/>
          <w:szCs w:val="28"/>
        </w:rPr>
        <w:t>取水的方法？為什麼是動力取水？</w:t>
      </w:r>
    </w:p>
    <w:p w:rsidR="00461C7D" w:rsidRDefault="00E85AC5" w:rsidP="00723D61">
      <w:pPr>
        <w:spacing w:line="400" w:lineRule="exact"/>
        <w:ind w:left="426" w:hangingChars="152" w:hanging="426"/>
        <w:rPr>
          <w:rFonts w:ascii="標楷體" w:eastAsia="標楷體" w:hAnsi="標楷體"/>
          <w:b/>
          <w:sz w:val="28"/>
          <w:szCs w:val="28"/>
        </w:rPr>
      </w:pPr>
      <w:r w:rsidRPr="006907AF">
        <w:rPr>
          <w:rFonts w:ascii="標楷體" w:eastAsia="標楷體" w:hAnsi="標楷體" w:hint="eastAsia"/>
          <w:b/>
          <w:color w:val="009900"/>
          <w:sz w:val="28"/>
          <w:szCs w:val="28"/>
        </w:rPr>
        <w:t>A2</w:t>
      </w:r>
      <w:r w:rsidRPr="006907AF">
        <w:rPr>
          <w:rFonts w:ascii="標楷體" w:eastAsia="標楷體" w:hAnsi="標楷體"/>
          <w:b/>
          <w:sz w:val="28"/>
          <w:szCs w:val="28"/>
        </w:rPr>
        <w:t>:</w:t>
      </w:r>
    </w:p>
    <w:p w:rsidR="00E85AC5" w:rsidRDefault="00461C7D" w:rsidP="00461C7D">
      <w:pPr>
        <w:spacing w:line="400" w:lineRule="exact"/>
        <w:ind w:leftChars="100" w:left="240"/>
        <w:rPr>
          <w:rFonts w:ascii="標楷體" w:eastAsia="標楷體" w:hAnsi="標楷體"/>
          <w:sz w:val="28"/>
          <w:szCs w:val="28"/>
        </w:rPr>
      </w:pPr>
      <w:r>
        <w:rPr>
          <w:rFonts w:ascii="標楷體" w:eastAsia="標楷體" w:hAnsi="標楷體"/>
          <w:b/>
          <w:sz w:val="28"/>
          <w:szCs w:val="28"/>
        </w:rPr>
        <w:t>1.</w:t>
      </w:r>
      <w:r w:rsidR="007023B9">
        <w:rPr>
          <w:rFonts w:ascii="標楷體" w:eastAsia="標楷體" w:hAnsi="標楷體" w:hint="eastAsia"/>
          <w:sz w:val="28"/>
          <w:szCs w:val="28"/>
        </w:rPr>
        <w:t>伏流水</w:t>
      </w:r>
      <w:r w:rsidR="003A3932">
        <w:rPr>
          <w:rFonts w:ascii="標楷體" w:eastAsia="標楷體" w:hAnsi="標楷體" w:hint="eastAsia"/>
          <w:sz w:val="28"/>
          <w:szCs w:val="28"/>
        </w:rPr>
        <w:t>定義</w:t>
      </w:r>
      <w:r w:rsidR="007023B9">
        <w:rPr>
          <w:rFonts w:ascii="標楷體" w:eastAsia="標楷體" w:hAnsi="標楷體" w:hint="eastAsia"/>
          <w:sz w:val="28"/>
          <w:szCs w:val="28"/>
        </w:rPr>
        <w:t>係於河床</w:t>
      </w:r>
      <w:r w:rsidR="003A3932" w:rsidRPr="003A3932">
        <w:rPr>
          <w:rFonts w:ascii="標楷體" w:eastAsia="標楷體" w:hAnsi="標楷體" w:hint="eastAsia"/>
          <w:sz w:val="28"/>
          <w:szCs w:val="28"/>
        </w:rPr>
        <w:t>設置寬口井、輻射井、</w:t>
      </w:r>
      <w:proofErr w:type="gramStart"/>
      <w:r w:rsidR="003A3932" w:rsidRPr="003A3932">
        <w:rPr>
          <w:rFonts w:ascii="標楷體" w:eastAsia="標楷體" w:hAnsi="標楷體" w:hint="eastAsia"/>
          <w:sz w:val="28"/>
          <w:szCs w:val="28"/>
        </w:rPr>
        <w:t>水平式集水管</w:t>
      </w:r>
      <w:proofErr w:type="gramEnd"/>
      <w:r w:rsidR="003A3932" w:rsidRPr="003A3932">
        <w:rPr>
          <w:rFonts w:ascii="標楷體" w:eastAsia="標楷體" w:hAnsi="標楷體" w:hint="eastAsia"/>
          <w:sz w:val="28"/>
          <w:szCs w:val="28"/>
        </w:rPr>
        <w:t>或</w:t>
      </w:r>
      <w:proofErr w:type="gramStart"/>
      <w:r w:rsidR="003A3932" w:rsidRPr="003A3932">
        <w:rPr>
          <w:rFonts w:ascii="標楷體" w:eastAsia="標楷體" w:hAnsi="標楷體" w:hint="eastAsia"/>
          <w:sz w:val="28"/>
          <w:szCs w:val="28"/>
        </w:rPr>
        <w:t>集水廊</w:t>
      </w:r>
      <w:proofErr w:type="gramEnd"/>
      <w:r w:rsidR="003A3932" w:rsidRPr="003A3932">
        <w:rPr>
          <w:rFonts w:ascii="標楷體" w:eastAsia="標楷體" w:hAnsi="標楷體" w:hint="eastAsia"/>
          <w:sz w:val="28"/>
          <w:szCs w:val="28"/>
        </w:rPr>
        <w:t>道等集水設施取用水道內</w:t>
      </w:r>
      <w:r w:rsidR="003A3932">
        <w:rPr>
          <w:rFonts w:ascii="標楷體" w:eastAsia="標楷體" w:hAnsi="標楷體" w:hint="eastAsia"/>
          <w:sz w:val="28"/>
          <w:szCs w:val="28"/>
        </w:rPr>
        <w:t>，由</w:t>
      </w:r>
      <w:r w:rsidR="003A3932" w:rsidRPr="003A3932">
        <w:rPr>
          <w:rFonts w:ascii="標楷體" w:eastAsia="標楷體" w:hAnsi="標楷體" w:hint="eastAsia"/>
          <w:sz w:val="28"/>
          <w:szCs w:val="28"/>
        </w:rPr>
        <w:t>降</w:t>
      </w:r>
      <w:r w:rsidR="003A3932">
        <w:rPr>
          <w:rFonts w:ascii="標楷體" w:eastAsia="標楷體" w:hAnsi="標楷體" w:hint="eastAsia"/>
          <w:sz w:val="28"/>
          <w:szCs w:val="28"/>
        </w:rPr>
        <w:t>雨</w:t>
      </w:r>
      <w:proofErr w:type="gramStart"/>
      <w:r w:rsidR="003A3932" w:rsidRPr="003A3932">
        <w:rPr>
          <w:rFonts w:ascii="標楷體" w:eastAsia="標楷體" w:hAnsi="標楷體" w:hint="eastAsia"/>
          <w:sz w:val="28"/>
          <w:szCs w:val="28"/>
        </w:rPr>
        <w:t>入</w:t>
      </w:r>
      <w:r w:rsidR="003A3932">
        <w:rPr>
          <w:rFonts w:ascii="標楷體" w:eastAsia="標楷體" w:hAnsi="標楷體" w:hint="eastAsia"/>
          <w:sz w:val="28"/>
          <w:szCs w:val="28"/>
        </w:rPr>
        <w:t>滲至</w:t>
      </w:r>
      <w:r w:rsidR="003A3932" w:rsidRPr="003A3932">
        <w:rPr>
          <w:rFonts w:ascii="標楷體" w:eastAsia="標楷體" w:hAnsi="標楷體" w:hint="eastAsia"/>
          <w:sz w:val="28"/>
          <w:szCs w:val="28"/>
        </w:rPr>
        <w:t>地</w:t>
      </w:r>
      <w:proofErr w:type="gramEnd"/>
      <w:r w:rsidR="003A3932" w:rsidRPr="003A3932">
        <w:rPr>
          <w:rFonts w:ascii="標楷體" w:eastAsia="標楷體" w:hAnsi="標楷體" w:hint="eastAsia"/>
          <w:sz w:val="28"/>
          <w:szCs w:val="28"/>
        </w:rPr>
        <w:t>下</w:t>
      </w:r>
      <w:r w:rsidR="003A3932">
        <w:rPr>
          <w:rFonts w:ascii="標楷體" w:eastAsia="標楷體" w:hAnsi="標楷體" w:hint="eastAsia"/>
          <w:sz w:val="28"/>
          <w:szCs w:val="28"/>
        </w:rPr>
        <w:t>透過</w:t>
      </w:r>
      <w:r w:rsidR="003A3932" w:rsidRPr="003A3932">
        <w:rPr>
          <w:rFonts w:ascii="標楷體" w:eastAsia="標楷體" w:hAnsi="標楷體" w:hint="eastAsia"/>
          <w:sz w:val="28"/>
          <w:szCs w:val="28"/>
        </w:rPr>
        <w:t>渗透作用</w:t>
      </w:r>
      <w:r w:rsidR="003A3932">
        <w:rPr>
          <w:rFonts w:ascii="標楷體" w:eastAsia="標楷體" w:hAnsi="標楷體" w:hint="eastAsia"/>
          <w:sz w:val="28"/>
          <w:szCs w:val="28"/>
        </w:rPr>
        <w:t>進</w:t>
      </w:r>
      <w:r w:rsidR="003A3932" w:rsidRPr="003A3932">
        <w:rPr>
          <w:rFonts w:ascii="標楷體" w:eastAsia="標楷體" w:hAnsi="標楷體" w:hint="eastAsia"/>
          <w:sz w:val="28"/>
          <w:szCs w:val="28"/>
        </w:rPr>
        <w:t>入</w:t>
      </w:r>
      <w:r w:rsidR="003A3932">
        <w:rPr>
          <w:rFonts w:ascii="標楷體" w:eastAsia="標楷體" w:hAnsi="標楷體" w:hint="eastAsia"/>
          <w:sz w:val="28"/>
          <w:szCs w:val="28"/>
        </w:rPr>
        <w:t>河床下砂</w:t>
      </w:r>
      <w:r w:rsidR="003A3932" w:rsidRPr="003A3932">
        <w:rPr>
          <w:rFonts w:ascii="標楷體" w:eastAsia="標楷體" w:hAnsi="標楷體" w:hint="eastAsia"/>
          <w:sz w:val="28"/>
          <w:szCs w:val="28"/>
        </w:rPr>
        <w:t>或</w:t>
      </w:r>
      <w:r w:rsidR="003A3932">
        <w:rPr>
          <w:rFonts w:ascii="標楷體" w:eastAsia="標楷體" w:hAnsi="標楷體" w:hint="eastAsia"/>
          <w:sz w:val="28"/>
          <w:szCs w:val="28"/>
        </w:rPr>
        <w:t>礫石</w:t>
      </w:r>
      <w:r w:rsidR="003A3932" w:rsidRPr="003A3932">
        <w:rPr>
          <w:rFonts w:ascii="標楷體" w:eastAsia="標楷體" w:hAnsi="標楷體" w:hint="eastAsia"/>
          <w:sz w:val="28"/>
          <w:szCs w:val="28"/>
        </w:rPr>
        <w:t>顆粒的間隙中之水體</w:t>
      </w:r>
      <w:r w:rsidR="006907AF" w:rsidRPr="006907AF">
        <w:rPr>
          <w:rFonts w:ascii="標楷體" w:eastAsia="標楷體" w:hAnsi="標楷體" w:hint="eastAsia"/>
          <w:sz w:val="28"/>
          <w:szCs w:val="28"/>
        </w:rPr>
        <w:t>。</w:t>
      </w:r>
    </w:p>
    <w:p w:rsidR="00461C7D" w:rsidRDefault="00461C7D" w:rsidP="00461C7D">
      <w:pPr>
        <w:spacing w:line="400" w:lineRule="exact"/>
        <w:ind w:leftChars="100" w:left="386" w:hangingChars="52" w:hanging="146"/>
        <w:rPr>
          <w:rFonts w:ascii="標楷體" w:eastAsia="標楷體" w:hAnsi="標楷體"/>
          <w:sz w:val="28"/>
          <w:szCs w:val="28"/>
        </w:rPr>
      </w:pPr>
      <w:r w:rsidRPr="00461C7D">
        <w:rPr>
          <w:rFonts w:ascii="標楷體" w:eastAsia="標楷體" w:hAnsi="標楷體" w:hint="eastAsia"/>
          <w:b/>
          <w:sz w:val="28"/>
          <w:szCs w:val="28"/>
        </w:rPr>
        <w:t>2</w:t>
      </w:r>
      <w:r w:rsidRPr="00461C7D">
        <w:rPr>
          <w:rFonts w:ascii="標楷體" w:eastAsia="標楷體" w:hAnsi="標楷體"/>
          <w:b/>
          <w:sz w:val="28"/>
          <w:szCs w:val="28"/>
        </w:rPr>
        <w:t>.</w:t>
      </w:r>
      <w:r w:rsidR="003A3932">
        <w:rPr>
          <w:rFonts w:ascii="標楷體" w:eastAsia="標楷體" w:hAnsi="標楷體" w:hint="eastAsia"/>
          <w:sz w:val="28"/>
          <w:szCs w:val="28"/>
        </w:rPr>
        <w:t>其取水原理為透過抽水機抽取集水井內水源，</w:t>
      </w:r>
      <w:r w:rsidR="00F67874">
        <w:rPr>
          <w:rFonts w:ascii="標楷體" w:eastAsia="標楷體" w:hAnsi="標楷體" w:hint="eastAsia"/>
          <w:sz w:val="28"/>
          <w:szCs w:val="28"/>
        </w:rPr>
        <w:t>使</w:t>
      </w:r>
      <w:r w:rsidR="003A3932">
        <w:rPr>
          <w:rFonts w:ascii="標楷體" w:eastAsia="標楷體" w:hAnsi="標楷體" w:hint="eastAsia"/>
          <w:sz w:val="28"/>
          <w:szCs w:val="28"/>
        </w:rPr>
        <w:t>集水井內水位與河川</w:t>
      </w:r>
      <w:r w:rsidR="00F67874">
        <w:rPr>
          <w:rFonts w:ascii="標楷體" w:eastAsia="標楷體" w:hAnsi="標楷體" w:hint="eastAsia"/>
          <w:sz w:val="28"/>
          <w:szCs w:val="28"/>
        </w:rPr>
        <w:t>產生</w:t>
      </w:r>
      <w:r w:rsidR="003A3932">
        <w:rPr>
          <w:rFonts w:ascii="標楷體" w:eastAsia="標楷體" w:hAnsi="標楷體" w:hint="eastAsia"/>
          <w:sz w:val="28"/>
          <w:szCs w:val="28"/>
        </w:rPr>
        <w:t>水位</w:t>
      </w:r>
      <w:r w:rsidR="00F67874">
        <w:rPr>
          <w:rFonts w:ascii="標楷體" w:eastAsia="標楷體" w:hAnsi="標楷體" w:hint="eastAsia"/>
          <w:sz w:val="28"/>
          <w:szCs w:val="28"/>
        </w:rPr>
        <w:t>差增加入滲勢能，再經由</w:t>
      </w:r>
      <w:proofErr w:type="gramStart"/>
      <w:r w:rsidR="00F67874">
        <w:rPr>
          <w:rFonts w:ascii="標楷體" w:eastAsia="標楷體" w:hAnsi="標楷體" w:hint="eastAsia"/>
          <w:sz w:val="28"/>
          <w:szCs w:val="28"/>
        </w:rPr>
        <w:t>集水暗管</w:t>
      </w:r>
      <w:proofErr w:type="gramEnd"/>
      <w:r w:rsidR="00F67874">
        <w:rPr>
          <w:rFonts w:ascii="標楷體" w:eastAsia="標楷體" w:hAnsi="標楷體" w:hint="eastAsia"/>
          <w:sz w:val="28"/>
          <w:szCs w:val="28"/>
        </w:rPr>
        <w:t>將自河川入滲之水源，收集到集水井內依此循環取水</w:t>
      </w:r>
      <w:r w:rsidRPr="00461C7D">
        <w:rPr>
          <w:rFonts w:ascii="標楷體" w:eastAsia="標楷體" w:hAnsi="標楷體" w:hint="eastAsia"/>
          <w:sz w:val="28"/>
          <w:szCs w:val="28"/>
        </w:rPr>
        <w:t>。</w:t>
      </w:r>
    </w:p>
    <w:p w:rsidR="00723D61" w:rsidRPr="00F67874" w:rsidRDefault="00F67874" w:rsidP="00F67874">
      <w:pPr>
        <w:spacing w:line="400" w:lineRule="exact"/>
        <w:ind w:leftChars="100" w:left="386" w:hangingChars="52" w:hanging="146"/>
        <w:rPr>
          <w:rFonts w:ascii="標楷體" w:eastAsia="標楷體" w:hAnsi="標楷體"/>
          <w:b/>
          <w:sz w:val="28"/>
          <w:szCs w:val="28"/>
        </w:rPr>
      </w:pPr>
      <w:r w:rsidRPr="00F67874">
        <w:rPr>
          <w:rFonts w:ascii="標楷體" w:eastAsia="標楷體" w:hAnsi="標楷體" w:hint="eastAsia"/>
          <w:b/>
          <w:sz w:val="28"/>
          <w:szCs w:val="28"/>
        </w:rPr>
        <w:t>3</w:t>
      </w:r>
      <w:r w:rsidRPr="00F67874">
        <w:rPr>
          <w:rFonts w:ascii="標楷體" w:eastAsia="標楷體" w:hAnsi="標楷體"/>
          <w:b/>
          <w:sz w:val="28"/>
          <w:szCs w:val="28"/>
        </w:rPr>
        <w:t>.</w:t>
      </w:r>
      <w:r>
        <w:rPr>
          <w:rFonts w:ascii="標楷體" w:eastAsia="標楷體" w:hAnsi="標楷體" w:hint="eastAsia"/>
          <w:sz w:val="28"/>
          <w:szCs w:val="28"/>
        </w:rPr>
        <w:t>本局已製作伏流水定義及取水原理等相關影片置於本局全球資訊網及</w:t>
      </w:r>
      <w:proofErr w:type="spellStart"/>
      <w:r>
        <w:rPr>
          <w:rFonts w:ascii="標楷體" w:eastAsia="標楷體" w:hAnsi="標楷體" w:hint="eastAsia"/>
          <w:sz w:val="28"/>
          <w:szCs w:val="28"/>
        </w:rPr>
        <w:t>y</w:t>
      </w:r>
      <w:r>
        <w:rPr>
          <w:rFonts w:ascii="標楷體" w:eastAsia="標楷體" w:hAnsi="標楷體"/>
          <w:sz w:val="28"/>
          <w:szCs w:val="28"/>
        </w:rPr>
        <w:t>outube</w:t>
      </w:r>
      <w:proofErr w:type="spellEnd"/>
      <w:r>
        <w:rPr>
          <w:rFonts w:ascii="標楷體" w:eastAsia="標楷體" w:hAnsi="標楷體" w:hint="eastAsia"/>
          <w:sz w:val="28"/>
          <w:szCs w:val="28"/>
        </w:rPr>
        <w:t>網站，可幫助民眾了解何謂伏流水</w:t>
      </w:r>
      <w:r w:rsidRPr="00461C7D">
        <w:rPr>
          <w:rFonts w:ascii="標楷體" w:eastAsia="標楷體" w:hAnsi="標楷體" w:hint="eastAsia"/>
          <w:sz w:val="28"/>
          <w:szCs w:val="28"/>
        </w:rPr>
        <w:t>。</w:t>
      </w:r>
    </w:p>
    <w:p w:rsidR="00723D61" w:rsidRDefault="00723D61" w:rsidP="00723D61">
      <w:pPr>
        <w:spacing w:line="400" w:lineRule="exact"/>
        <w:ind w:left="426" w:hangingChars="152" w:hanging="426"/>
        <w:rPr>
          <w:rFonts w:ascii="標楷體" w:eastAsia="標楷體" w:hAnsi="標楷體"/>
          <w:sz w:val="28"/>
          <w:szCs w:val="28"/>
        </w:rPr>
      </w:pPr>
    </w:p>
    <w:p w:rsidR="005F1AA2" w:rsidRDefault="005F1AA2" w:rsidP="005F1AA2">
      <w:pPr>
        <w:rPr>
          <w:rFonts w:ascii="標楷體" w:eastAsia="標楷體" w:hAnsi="標楷體"/>
          <w:sz w:val="28"/>
          <w:szCs w:val="28"/>
        </w:rPr>
      </w:pPr>
      <w:r w:rsidRPr="006907AF">
        <w:rPr>
          <w:rFonts w:ascii="標楷體" w:eastAsia="標楷體" w:hAnsi="標楷體" w:hint="eastAsia"/>
          <w:b/>
          <w:color w:val="FF0000"/>
          <w:sz w:val="28"/>
          <w:szCs w:val="28"/>
        </w:rPr>
        <w:t>Q</w:t>
      </w:r>
      <w:r>
        <w:rPr>
          <w:rFonts w:ascii="標楷體" w:eastAsia="標楷體" w:hAnsi="標楷體" w:hint="eastAsia"/>
          <w:b/>
          <w:color w:val="FF0000"/>
          <w:sz w:val="28"/>
          <w:szCs w:val="28"/>
        </w:rPr>
        <w:t>3</w:t>
      </w:r>
      <w:r w:rsidRPr="006907AF">
        <w:rPr>
          <w:rFonts w:ascii="標楷體" w:eastAsia="標楷體" w:hAnsi="標楷體"/>
          <w:b/>
          <w:sz w:val="28"/>
          <w:szCs w:val="28"/>
        </w:rPr>
        <w:t>:</w:t>
      </w:r>
      <w:r w:rsidR="001129E2">
        <w:rPr>
          <w:rFonts w:ascii="標楷體" w:eastAsia="標楷體" w:hAnsi="標楷體" w:hint="eastAsia"/>
          <w:b/>
          <w:sz w:val="28"/>
          <w:szCs w:val="28"/>
        </w:rPr>
        <w:t>取水後是否可留</w:t>
      </w:r>
      <w:r w:rsidR="001129E2" w:rsidRPr="001129E2">
        <w:rPr>
          <w:rFonts w:ascii="標楷體" w:eastAsia="標楷體" w:hAnsi="標楷體" w:hint="eastAsia"/>
          <w:b/>
          <w:sz w:val="28"/>
          <w:szCs w:val="28"/>
        </w:rPr>
        <w:t>出水</w:t>
      </w:r>
      <w:r w:rsidR="001129E2">
        <w:rPr>
          <w:rFonts w:ascii="標楷體" w:eastAsia="標楷體" w:hAnsi="標楷體" w:hint="eastAsia"/>
          <w:b/>
          <w:sz w:val="28"/>
          <w:szCs w:val="28"/>
        </w:rPr>
        <w:t>端</w:t>
      </w:r>
      <w:r w:rsidR="001129E2" w:rsidRPr="001129E2">
        <w:rPr>
          <w:rFonts w:ascii="標楷體" w:eastAsia="標楷體" w:hAnsi="標楷體" w:hint="eastAsia"/>
          <w:b/>
          <w:sz w:val="28"/>
          <w:szCs w:val="28"/>
        </w:rPr>
        <w:t>在中和村？水源</w:t>
      </w:r>
      <w:r w:rsidR="001129E2">
        <w:rPr>
          <w:rFonts w:ascii="標楷體" w:eastAsia="標楷體" w:hAnsi="標楷體" w:hint="eastAsia"/>
          <w:b/>
          <w:sz w:val="28"/>
          <w:szCs w:val="28"/>
        </w:rPr>
        <w:t>如何</w:t>
      </w:r>
      <w:r w:rsidR="001129E2" w:rsidRPr="001129E2">
        <w:rPr>
          <w:rFonts w:ascii="標楷體" w:eastAsia="標楷體" w:hAnsi="標楷體" w:hint="eastAsia"/>
          <w:b/>
          <w:sz w:val="28"/>
          <w:szCs w:val="28"/>
        </w:rPr>
        <w:t>分配？</w:t>
      </w:r>
    </w:p>
    <w:p w:rsidR="005F1AA2" w:rsidRDefault="005F1AA2" w:rsidP="00723D61">
      <w:pPr>
        <w:spacing w:line="400" w:lineRule="exact"/>
        <w:ind w:left="426" w:hangingChars="152" w:hanging="426"/>
        <w:rPr>
          <w:rFonts w:ascii="標楷體" w:eastAsia="標楷體" w:hAnsi="標楷體"/>
          <w:sz w:val="28"/>
          <w:szCs w:val="28"/>
        </w:rPr>
      </w:pPr>
      <w:r w:rsidRPr="006907AF">
        <w:rPr>
          <w:rFonts w:ascii="標楷體" w:eastAsia="標楷體" w:hAnsi="標楷體" w:hint="eastAsia"/>
          <w:b/>
          <w:color w:val="009900"/>
          <w:sz w:val="28"/>
          <w:szCs w:val="28"/>
        </w:rPr>
        <w:t>A</w:t>
      </w:r>
      <w:r>
        <w:rPr>
          <w:rFonts w:ascii="標楷體" w:eastAsia="標楷體" w:hAnsi="標楷體" w:hint="eastAsia"/>
          <w:b/>
          <w:color w:val="009900"/>
          <w:sz w:val="28"/>
          <w:szCs w:val="28"/>
        </w:rPr>
        <w:t>3</w:t>
      </w:r>
      <w:r w:rsidRPr="006907AF">
        <w:rPr>
          <w:rFonts w:ascii="標楷體" w:eastAsia="標楷體" w:hAnsi="標楷體"/>
          <w:b/>
          <w:sz w:val="28"/>
          <w:szCs w:val="28"/>
        </w:rPr>
        <w:t>:</w:t>
      </w:r>
      <w:r w:rsidR="002C0CCF">
        <w:rPr>
          <w:rFonts w:ascii="標楷體" w:eastAsia="標楷體" w:hAnsi="標楷體" w:hint="eastAsia"/>
          <w:sz w:val="28"/>
          <w:szCs w:val="28"/>
        </w:rPr>
        <w:t>本工程於輸水管與水管橋銜接段預留分歧管，</w:t>
      </w:r>
      <w:r w:rsidR="00007C6A">
        <w:rPr>
          <w:rFonts w:ascii="標楷體" w:eastAsia="標楷體" w:hAnsi="標楷體" w:hint="eastAsia"/>
          <w:sz w:val="28"/>
          <w:szCs w:val="28"/>
        </w:rPr>
        <w:t>短期水源先經水管橋匯入既有南化高屏聯通管</w:t>
      </w:r>
      <w:r w:rsidR="00184B65">
        <w:rPr>
          <w:rFonts w:ascii="標楷體" w:eastAsia="標楷體" w:hAnsi="標楷體" w:hint="eastAsia"/>
          <w:sz w:val="28"/>
          <w:szCs w:val="28"/>
        </w:rPr>
        <w:t>運</w:t>
      </w:r>
      <w:r w:rsidR="00007C6A">
        <w:rPr>
          <w:rFonts w:ascii="標楷體" w:eastAsia="標楷體" w:hAnsi="標楷體" w:hint="eastAsia"/>
          <w:sz w:val="28"/>
          <w:szCs w:val="28"/>
        </w:rPr>
        <w:t>用，長期方案</w:t>
      </w:r>
      <w:proofErr w:type="gramStart"/>
      <w:r w:rsidR="002C0CCF">
        <w:rPr>
          <w:rFonts w:ascii="標楷體" w:eastAsia="標楷體" w:hAnsi="標楷體" w:hint="eastAsia"/>
          <w:sz w:val="28"/>
          <w:szCs w:val="28"/>
        </w:rPr>
        <w:t>建議台水公司</w:t>
      </w:r>
      <w:proofErr w:type="gramEnd"/>
      <w:r w:rsidR="00695542">
        <w:rPr>
          <w:rFonts w:ascii="標楷體" w:eastAsia="標楷體" w:hAnsi="標楷體" w:hint="eastAsia"/>
          <w:sz w:val="28"/>
          <w:szCs w:val="28"/>
        </w:rPr>
        <w:t>評估</w:t>
      </w:r>
      <w:r w:rsidR="00007C6A">
        <w:rPr>
          <w:rFonts w:ascii="標楷體" w:eastAsia="標楷體" w:hAnsi="標楷體" w:hint="eastAsia"/>
          <w:sz w:val="28"/>
          <w:szCs w:val="28"/>
        </w:rPr>
        <w:t>於適當地點設置淨水場，由分歧管銜接伏流水水源經淨水場處理後再利用</w:t>
      </w:r>
      <w:r w:rsidR="00695542">
        <w:rPr>
          <w:rFonts w:ascii="標楷體" w:eastAsia="標楷體" w:hAnsi="標楷體" w:hint="eastAsia"/>
          <w:sz w:val="28"/>
          <w:szCs w:val="28"/>
        </w:rPr>
        <w:t>，</w:t>
      </w:r>
      <w:r w:rsidR="00695542" w:rsidRPr="00695542">
        <w:rPr>
          <w:rFonts w:ascii="標楷體" w:eastAsia="標楷體" w:hAnsi="標楷體" w:hint="eastAsia"/>
          <w:sz w:val="28"/>
          <w:szCs w:val="28"/>
        </w:rPr>
        <w:t>提升</w:t>
      </w:r>
      <w:r w:rsidR="00695542">
        <w:rPr>
          <w:rFonts w:ascii="標楷體" w:eastAsia="標楷體" w:hAnsi="標楷體" w:hint="eastAsia"/>
          <w:sz w:val="28"/>
          <w:szCs w:val="28"/>
        </w:rPr>
        <w:t>在地</w:t>
      </w:r>
      <w:r w:rsidR="00695542" w:rsidRPr="00695542">
        <w:rPr>
          <w:rFonts w:ascii="標楷體" w:eastAsia="標楷體" w:hAnsi="標楷體" w:hint="eastAsia"/>
          <w:sz w:val="28"/>
          <w:szCs w:val="28"/>
        </w:rPr>
        <w:t>自來水普及率</w:t>
      </w:r>
      <w:r w:rsidR="00693845">
        <w:rPr>
          <w:rFonts w:ascii="標楷體" w:eastAsia="標楷體" w:hAnsi="標楷體" w:hint="eastAsia"/>
          <w:sz w:val="28"/>
          <w:szCs w:val="28"/>
        </w:rPr>
        <w:t>。</w:t>
      </w:r>
    </w:p>
    <w:p w:rsidR="00F306E3" w:rsidRDefault="00F306E3" w:rsidP="005F1AA2">
      <w:pPr>
        <w:ind w:left="426" w:hangingChars="152" w:hanging="426"/>
        <w:rPr>
          <w:rFonts w:ascii="標楷體" w:eastAsia="標楷體" w:hAnsi="標楷體"/>
          <w:sz w:val="28"/>
          <w:szCs w:val="28"/>
        </w:rPr>
      </w:pPr>
    </w:p>
    <w:p w:rsidR="00461C7D" w:rsidRPr="00461C7D" w:rsidRDefault="00461C7D" w:rsidP="001129E2">
      <w:pPr>
        <w:spacing w:line="440" w:lineRule="exact"/>
        <w:rPr>
          <w:rFonts w:ascii="標楷體" w:eastAsia="標楷體" w:hAnsi="標楷體"/>
          <w:b/>
          <w:color w:val="FF0000"/>
          <w:sz w:val="28"/>
          <w:szCs w:val="28"/>
        </w:rPr>
      </w:pPr>
      <w:r w:rsidRPr="00461C7D">
        <w:rPr>
          <w:rFonts w:ascii="標楷體" w:eastAsia="標楷體" w:hAnsi="標楷體" w:hint="eastAsia"/>
          <w:b/>
          <w:color w:val="FF0000"/>
          <w:sz w:val="28"/>
          <w:szCs w:val="28"/>
        </w:rPr>
        <w:t>Q4</w:t>
      </w:r>
      <w:r w:rsidRPr="00461C7D">
        <w:rPr>
          <w:rFonts w:ascii="標楷體" w:eastAsia="標楷體" w:hAnsi="標楷體" w:hint="eastAsia"/>
          <w:b/>
          <w:color w:val="000000" w:themeColor="text1"/>
          <w:sz w:val="28"/>
          <w:szCs w:val="28"/>
        </w:rPr>
        <w:t>：</w:t>
      </w:r>
      <w:r w:rsidR="001129E2" w:rsidRPr="001129E2">
        <w:rPr>
          <w:rFonts w:ascii="標楷體" w:eastAsia="標楷體" w:hAnsi="標楷體" w:hint="eastAsia"/>
          <w:b/>
          <w:color w:val="000000" w:themeColor="text1"/>
          <w:sz w:val="28"/>
          <w:szCs w:val="28"/>
        </w:rPr>
        <w:t>伏流水最大的用處？若枯水期抽水是否影響村民？</w:t>
      </w:r>
      <w:r w:rsidR="001129E2">
        <w:rPr>
          <w:rFonts w:ascii="標楷體" w:eastAsia="標楷體" w:hAnsi="標楷體" w:hint="eastAsia"/>
          <w:b/>
          <w:color w:val="000000" w:themeColor="text1"/>
          <w:sz w:val="28"/>
          <w:szCs w:val="28"/>
        </w:rPr>
        <w:t>是否有</w:t>
      </w:r>
      <w:r w:rsidR="001129E2" w:rsidRPr="001129E2">
        <w:rPr>
          <w:rFonts w:ascii="標楷體" w:eastAsia="標楷體" w:hAnsi="標楷體" w:hint="eastAsia"/>
          <w:b/>
          <w:color w:val="000000" w:themeColor="text1"/>
          <w:sz w:val="28"/>
          <w:szCs w:val="28"/>
        </w:rPr>
        <w:t>兩全其美的方法</w:t>
      </w:r>
      <w:proofErr w:type="gramStart"/>
      <w:r w:rsidR="001129E2" w:rsidRPr="001129E2">
        <w:rPr>
          <w:rFonts w:ascii="標楷體" w:eastAsia="標楷體" w:hAnsi="標楷體" w:hint="eastAsia"/>
          <w:b/>
          <w:color w:val="000000" w:themeColor="text1"/>
          <w:sz w:val="28"/>
          <w:szCs w:val="28"/>
        </w:rPr>
        <w:t>（</w:t>
      </w:r>
      <w:proofErr w:type="gramEnd"/>
      <w:r w:rsidR="001129E2">
        <w:rPr>
          <w:rFonts w:ascii="標楷體" w:eastAsia="標楷體" w:hAnsi="標楷體" w:hint="eastAsia"/>
          <w:b/>
          <w:color w:val="000000" w:themeColor="text1"/>
          <w:sz w:val="28"/>
          <w:szCs w:val="28"/>
        </w:rPr>
        <w:t>如：</w:t>
      </w:r>
      <w:r w:rsidR="001129E2" w:rsidRPr="001129E2">
        <w:rPr>
          <w:rFonts w:ascii="標楷體" w:eastAsia="標楷體" w:hAnsi="標楷體" w:hint="eastAsia"/>
          <w:b/>
          <w:color w:val="000000" w:themeColor="text1"/>
          <w:sz w:val="28"/>
          <w:szCs w:val="28"/>
        </w:rPr>
        <w:t>自來水+伏流水</w:t>
      </w:r>
      <w:proofErr w:type="gramStart"/>
      <w:r w:rsidR="001129E2" w:rsidRPr="001129E2">
        <w:rPr>
          <w:rFonts w:ascii="標楷體" w:eastAsia="標楷體" w:hAnsi="標楷體" w:hint="eastAsia"/>
          <w:b/>
          <w:color w:val="000000" w:themeColor="text1"/>
          <w:sz w:val="28"/>
          <w:szCs w:val="28"/>
        </w:rPr>
        <w:t>）</w:t>
      </w:r>
      <w:proofErr w:type="gramEnd"/>
      <w:r w:rsidR="001129E2">
        <w:rPr>
          <w:rFonts w:ascii="標楷體" w:eastAsia="標楷體" w:hAnsi="標楷體" w:hint="eastAsia"/>
          <w:b/>
          <w:color w:val="000000" w:themeColor="text1"/>
          <w:sz w:val="28"/>
          <w:szCs w:val="28"/>
        </w:rPr>
        <w:t>？</w:t>
      </w:r>
    </w:p>
    <w:p w:rsidR="00461C7D" w:rsidRPr="00461C7D" w:rsidRDefault="00461C7D" w:rsidP="00461C7D">
      <w:pPr>
        <w:spacing w:line="440" w:lineRule="exact"/>
        <w:ind w:left="561" w:hangingChars="200" w:hanging="561"/>
        <w:rPr>
          <w:rFonts w:ascii="新細明體" w:eastAsia="新細明體" w:hAnsi="新細明體" w:cs="Times New Roman"/>
          <w:b/>
          <w:color w:val="000000"/>
          <w:sz w:val="32"/>
          <w:szCs w:val="32"/>
        </w:rPr>
      </w:pPr>
      <w:r w:rsidRPr="00461C7D">
        <w:rPr>
          <w:rFonts w:ascii="標楷體" w:eastAsia="標楷體" w:hAnsi="標楷體"/>
          <w:b/>
          <w:color w:val="009900"/>
          <w:sz w:val="28"/>
          <w:szCs w:val="28"/>
        </w:rPr>
        <w:t>A</w:t>
      </w:r>
      <w:r w:rsidRPr="00461C7D">
        <w:rPr>
          <w:rFonts w:ascii="標楷體" w:eastAsia="標楷體" w:hAnsi="標楷體" w:hint="eastAsia"/>
          <w:b/>
          <w:color w:val="009900"/>
          <w:sz w:val="28"/>
          <w:szCs w:val="28"/>
        </w:rPr>
        <w:t>4</w:t>
      </w:r>
      <w:r w:rsidRPr="00461C7D">
        <w:rPr>
          <w:rFonts w:ascii="新細明體" w:eastAsia="新細明體" w:hAnsi="新細明體" w:cs="Times New Roman" w:hint="eastAsia"/>
          <w:b/>
          <w:color w:val="000000"/>
          <w:sz w:val="32"/>
          <w:szCs w:val="32"/>
        </w:rPr>
        <w:t>：</w:t>
      </w:r>
    </w:p>
    <w:p w:rsidR="00461C7D" w:rsidRPr="00461C7D" w:rsidRDefault="00461C7D" w:rsidP="00461C7D">
      <w:pPr>
        <w:spacing w:line="440" w:lineRule="exact"/>
        <w:ind w:left="320" w:hangingChars="100" w:hanging="320"/>
        <w:rPr>
          <w:rFonts w:ascii="標楷體" w:eastAsia="標楷體" w:hAnsi="標楷體" w:cs="Times New Roman"/>
          <w:sz w:val="28"/>
          <w:szCs w:val="28"/>
        </w:rPr>
      </w:pPr>
      <w:r w:rsidRPr="00461C7D">
        <w:rPr>
          <w:rFonts w:ascii="Helvetica" w:eastAsia="新細明體" w:hAnsi="Helvetica" w:cs="Times New Roman" w:hint="eastAsia"/>
          <w:b/>
          <w:color w:val="000000"/>
          <w:sz w:val="32"/>
          <w:szCs w:val="32"/>
        </w:rPr>
        <w:lastRenderedPageBreak/>
        <w:t>1.</w:t>
      </w:r>
      <w:r w:rsidR="00695542" w:rsidRPr="00695542">
        <w:rPr>
          <w:rFonts w:ascii="標楷體" w:eastAsia="標楷體" w:hAnsi="標楷體" w:cs="Times New Roman" w:hint="eastAsia"/>
          <w:sz w:val="28"/>
          <w:szCs w:val="28"/>
        </w:rPr>
        <w:t xml:space="preserve"> 伏流水</w:t>
      </w:r>
      <w:r w:rsidR="00695542">
        <w:rPr>
          <w:rFonts w:ascii="標楷體" w:eastAsia="標楷體" w:hAnsi="標楷體" w:cs="Times New Roman" w:hint="eastAsia"/>
          <w:sz w:val="28"/>
          <w:szCs w:val="28"/>
        </w:rPr>
        <w:t>可於</w:t>
      </w:r>
      <w:proofErr w:type="gramStart"/>
      <w:r w:rsidR="00695542">
        <w:rPr>
          <w:rFonts w:ascii="標楷體" w:eastAsia="標楷體" w:hAnsi="標楷體" w:cs="Times New Roman" w:hint="eastAsia"/>
          <w:sz w:val="28"/>
          <w:szCs w:val="28"/>
        </w:rPr>
        <w:t>颱</w:t>
      </w:r>
      <w:proofErr w:type="gramEnd"/>
      <w:r w:rsidR="00695542">
        <w:rPr>
          <w:rFonts w:ascii="標楷體" w:eastAsia="標楷體" w:hAnsi="標楷體" w:cs="Times New Roman" w:hint="eastAsia"/>
          <w:sz w:val="28"/>
          <w:szCs w:val="28"/>
        </w:rPr>
        <w:t>洪豪雨</w:t>
      </w:r>
      <w:r w:rsidR="001D4BBA">
        <w:rPr>
          <w:rFonts w:ascii="標楷體" w:eastAsia="標楷體" w:hAnsi="標楷體" w:cs="Times New Roman" w:hint="eastAsia"/>
          <w:sz w:val="28"/>
          <w:szCs w:val="28"/>
        </w:rPr>
        <w:t>造成</w:t>
      </w:r>
      <w:r w:rsidR="00695542" w:rsidRPr="00695542">
        <w:rPr>
          <w:rFonts w:ascii="標楷體" w:eastAsia="標楷體" w:hAnsi="標楷體" w:cs="Times New Roman" w:hint="eastAsia"/>
          <w:sz w:val="28"/>
          <w:szCs w:val="28"/>
        </w:rPr>
        <w:t>河川原水高濁度，影響傳統攔河堰正常取水量及區域供水穩定</w:t>
      </w:r>
      <w:r w:rsidR="001D4BBA">
        <w:rPr>
          <w:rFonts w:ascii="標楷體" w:eastAsia="標楷體" w:hAnsi="標楷體" w:cs="Times New Roman" w:hint="eastAsia"/>
          <w:sz w:val="28"/>
          <w:szCs w:val="28"/>
        </w:rPr>
        <w:t>時，提供</w:t>
      </w:r>
      <w:r w:rsidR="00695542" w:rsidRPr="00695542">
        <w:rPr>
          <w:rFonts w:ascii="標楷體" w:eastAsia="標楷體" w:hAnsi="標楷體" w:cs="Times New Roman" w:hint="eastAsia"/>
          <w:sz w:val="28"/>
          <w:szCs w:val="28"/>
        </w:rPr>
        <w:t>較潔淨</w:t>
      </w:r>
      <w:r w:rsidR="001D4BBA">
        <w:rPr>
          <w:rFonts w:ascii="標楷體" w:eastAsia="標楷體" w:hAnsi="標楷體" w:cs="Times New Roman" w:hint="eastAsia"/>
          <w:sz w:val="28"/>
          <w:szCs w:val="28"/>
        </w:rPr>
        <w:t>之</w:t>
      </w:r>
      <w:r w:rsidR="00695542" w:rsidRPr="00695542">
        <w:rPr>
          <w:rFonts w:ascii="標楷體" w:eastAsia="標楷體" w:hAnsi="標楷體" w:cs="Times New Roman" w:hint="eastAsia"/>
          <w:sz w:val="28"/>
          <w:szCs w:val="28"/>
        </w:rPr>
        <w:t>水源</w:t>
      </w:r>
      <w:r w:rsidR="001D4BBA">
        <w:rPr>
          <w:rFonts w:ascii="標楷體" w:eastAsia="標楷體" w:hAnsi="標楷體" w:cs="Times New Roman" w:hint="eastAsia"/>
          <w:sz w:val="28"/>
          <w:szCs w:val="28"/>
        </w:rPr>
        <w:t>；</w:t>
      </w:r>
      <w:proofErr w:type="gramStart"/>
      <w:r w:rsidR="001D4BBA">
        <w:rPr>
          <w:rFonts w:ascii="標楷體" w:eastAsia="標楷體" w:hAnsi="標楷體" w:cs="Times New Roman" w:hint="eastAsia"/>
          <w:sz w:val="28"/>
          <w:szCs w:val="28"/>
        </w:rPr>
        <w:t>並於枯旱</w:t>
      </w:r>
      <w:proofErr w:type="gramEnd"/>
      <w:r w:rsidR="001D4BBA">
        <w:rPr>
          <w:rFonts w:ascii="標楷體" w:eastAsia="標楷體" w:hAnsi="標楷體" w:cs="Times New Roman" w:hint="eastAsia"/>
          <w:sz w:val="28"/>
          <w:szCs w:val="28"/>
        </w:rPr>
        <w:t>時期攔河堰取水量下降時，提供</w:t>
      </w:r>
      <w:proofErr w:type="gramStart"/>
      <w:r w:rsidR="001D4BBA">
        <w:rPr>
          <w:rFonts w:ascii="標楷體" w:eastAsia="標楷體" w:hAnsi="標楷體" w:cs="Times New Roman" w:hint="eastAsia"/>
          <w:sz w:val="28"/>
          <w:szCs w:val="28"/>
        </w:rPr>
        <w:t>備援取</w:t>
      </w:r>
      <w:proofErr w:type="gramEnd"/>
      <w:r w:rsidR="001D4BBA">
        <w:rPr>
          <w:rFonts w:ascii="標楷體" w:eastAsia="標楷體" w:hAnsi="標楷體" w:cs="Times New Roman" w:hint="eastAsia"/>
          <w:sz w:val="28"/>
          <w:szCs w:val="28"/>
        </w:rPr>
        <w:t>水管道</w:t>
      </w:r>
      <w:r w:rsidRPr="00461C7D">
        <w:rPr>
          <w:rFonts w:ascii="標楷體" w:eastAsia="標楷體" w:hAnsi="標楷體" w:cs="Times New Roman" w:hint="eastAsia"/>
          <w:sz w:val="28"/>
          <w:szCs w:val="28"/>
        </w:rPr>
        <w:t>。</w:t>
      </w:r>
    </w:p>
    <w:p w:rsidR="00461C7D" w:rsidRPr="00461C7D" w:rsidRDefault="00461C7D" w:rsidP="00461C7D">
      <w:pPr>
        <w:spacing w:line="440" w:lineRule="exact"/>
        <w:ind w:left="320" w:hangingChars="100" w:hanging="320"/>
        <w:rPr>
          <w:rFonts w:ascii="Arial" w:eastAsia="標楷體" w:hAnsi="Arial" w:cs="Arial"/>
          <w:bCs/>
          <w:sz w:val="28"/>
          <w:szCs w:val="28"/>
        </w:rPr>
      </w:pPr>
      <w:r w:rsidRPr="00461C7D">
        <w:rPr>
          <w:rFonts w:ascii="Helvetica" w:eastAsia="新細明體" w:hAnsi="Helvetica" w:cs="Times New Roman" w:hint="eastAsia"/>
          <w:b/>
          <w:color w:val="000000"/>
          <w:sz w:val="32"/>
          <w:szCs w:val="32"/>
        </w:rPr>
        <w:t>2.</w:t>
      </w:r>
      <w:r w:rsidR="00695542">
        <w:rPr>
          <w:rFonts w:ascii="標楷體" w:eastAsia="標楷體" w:hAnsi="標楷體" w:cs="Times New Roman" w:hint="eastAsia"/>
          <w:sz w:val="28"/>
          <w:szCs w:val="28"/>
        </w:rPr>
        <w:t>本工程完</w:t>
      </w:r>
      <w:r w:rsidRPr="00461C7D">
        <w:rPr>
          <w:rFonts w:ascii="標楷體" w:eastAsia="標楷體" w:hAnsi="標楷體" w:cs="Times New Roman" w:hint="eastAsia"/>
          <w:sz w:val="28"/>
          <w:szCs w:val="28"/>
        </w:rPr>
        <w:t>工後</w:t>
      </w:r>
      <w:proofErr w:type="gramStart"/>
      <w:r w:rsidR="00695542" w:rsidRPr="00695542">
        <w:rPr>
          <w:rFonts w:ascii="標楷體" w:eastAsia="標楷體" w:hAnsi="標楷體" w:cs="Times New Roman" w:hint="eastAsia"/>
          <w:sz w:val="28"/>
          <w:szCs w:val="28"/>
        </w:rPr>
        <w:t>建議台水公司</w:t>
      </w:r>
      <w:proofErr w:type="gramEnd"/>
      <w:r w:rsidR="00695542">
        <w:rPr>
          <w:rFonts w:ascii="標楷體" w:eastAsia="標楷體" w:hAnsi="標楷體" w:cs="Times New Roman" w:hint="eastAsia"/>
          <w:sz w:val="28"/>
          <w:szCs w:val="28"/>
        </w:rPr>
        <w:t>評估</w:t>
      </w:r>
      <w:r w:rsidR="00695542" w:rsidRPr="00695542">
        <w:rPr>
          <w:rFonts w:ascii="標楷體" w:eastAsia="標楷體" w:hAnsi="標楷體" w:cs="Times New Roman" w:hint="eastAsia"/>
          <w:sz w:val="28"/>
          <w:szCs w:val="28"/>
        </w:rPr>
        <w:t>於適當地點設置淨水場，由</w:t>
      </w:r>
      <w:r w:rsidR="00695542">
        <w:rPr>
          <w:rFonts w:ascii="標楷體" w:eastAsia="標楷體" w:hAnsi="標楷體" w:cs="Times New Roman" w:hint="eastAsia"/>
          <w:sz w:val="28"/>
          <w:szCs w:val="28"/>
        </w:rPr>
        <w:t>本工程所設置</w:t>
      </w:r>
      <w:r w:rsidR="00695542" w:rsidRPr="00695542">
        <w:rPr>
          <w:rFonts w:ascii="標楷體" w:eastAsia="標楷體" w:hAnsi="標楷體" w:cs="Times New Roman" w:hint="eastAsia"/>
          <w:sz w:val="28"/>
          <w:szCs w:val="28"/>
        </w:rPr>
        <w:t>分歧管銜接伏流水水源經淨水場處理後再利用，</w:t>
      </w:r>
      <w:r w:rsidR="00695542">
        <w:rPr>
          <w:rFonts w:ascii="標楷體" w:eastAsia="標楷體" w:hAnsi="標楷體" w:cs="Times New Roman" w:hint="eastAsia"/>
          <w:sz w:val="28"/>
          <w:szCs w:val="28"/>
        </w:rPr>
        <w:t>以</w:t>
      </w:r>
      <w:r w:rsidR="00695542" w:rsidRPr="00695542">
        <w:rPr>
          <w:rFonts w:ascii="標楷體" w:eastAsia="標楷體" w:hAnsi="標楷體" w:cs="Times New Roman" w:hint="eastAsia"/>
          <w:sz w:val="28"/>
          <w:szCs w:val="28"/>
        </w:rPr>
        <w:t>提升在地自來水普及率。</w:t>
      </w:r>
    </w:p>
    <w:p w:rsidR="00461C7D" w:rsidRPr="00461C7D" w:rsidRDefault="00461C7D" w:rsidP="00461C7D">
      <w:pPr>
        <w:rPr>
          <w:rFonts w:ascii="Arial" w:eastAsia="標楷體" w:hAnsi="Arial" w:cs="Arial"/>
          <w:bCs/>
          <w:sz w:val="28"/>
          <w:szCs w:val="28"/>
        </w:rPr>
      </w:pPr>
    </w:p>
    <w:p w:rsidR="00461C7D" w:rsidRPr="00461C7D" w:rsidRDefault="00461C7D" w:rsidP="00461C7D">
      <w:pPr>
        <w:rPr>
          <w:rFonts w:ascii="標楷體" w:eastAsia="標楷體" w:hAnsi="標楷體" w:cs="Times New Roman"/>
          <w:b/>
          <w:color w:val="FF0000"/>
          <w:sz w:val="32"/>
          <w:szCs w:val="32"/>
        </w:rPr>
      </w:pPr>
      <w:r w:rsidRPr="00461C7D">
        <w:rPr>
          <w:rFonts w:ascii="標楷體" w:eastAsia="標楷體" w:hAnsi="標楷體" w:cs="Times New Roman" w:hint="eastAsia"/>
          <w:b/>
          <w:color w:val="FF0000"/>
          <w:sz w:val="32"/>
          <w:szCs w:val="32"/>
        </w:rPr>
        <w:t>Q5</w:t>
      </w:r>
      <w:r w:rsidRPr="00461C7D">
        <w:rPr>
          <w:rFonts w:ascii="標楷體" w:eastAsia="標楷體" w:hAnsi="標楷體" w:cs="Times New Roman" w:hint="eastAsia"/>
          <w:b/>
          <w:color w:val="000000"/>
          <w:sz w:val="32"/>
          <w:szCs w:val="32"/>
        </w:rPr>
        <w:t>：</w:t>
      </w:r>
      <w:r w:rsidR="00FE3648" w:rsidRPr="00FE3648">
        <w:rPr>
          <w:rFonts w:ascii="標楷體" w:eastAsia="標楷體" w:hAnsi="標楷體" w:cs="Times New Roman" w:hint="eastAsia"/>
          <w:b/>
          <w:sz w:val="28"/>
          <w:szCs w:val="28"/>
        </w:rPr>
        <w:t>選址為何在中和村？如果村民反對是否繼續執行</w:t>
      </w:r>
      <w:r w:rsidRPr="00461C7D">
        <w:rPr>
          <w:rFonts w:ascii="標楷體" w:eastAsia="標楷體" w:hAnsi="標楷體" w:cs="Times New Roman" w:hint="eastAsia"/>
          <w:b/>
          <w:sz w:val="28"/>
          <w:szCs w:val="28"/>
        </w:rPr>
        <w:t>？</w:t>
      </w:r>
    </w:p>
    <w:p w:rsidR="00461C7D" w:rsidRPr="00461C7D" w:rsidRDefault="00461C7D" w:rsidP="00461C7D">
      <w:pPr>
        <w:spacing w:line="440" w:lineRule="exact"/>
        <w:ind w:left="561" w:hangingChars="200" w:hanging="561"/>
        <w:rPr>
          <w:rFonts w:ascii="新細明體" w:eastAsia="新細明體" w:hAnsi="新細明體" w:cs="Times New Roman"/>
          <w:b/>
          <w:color w:val="000000"/>
          <w:sz w:val="32"/>
          <w:szCs w:val="32"/>
        </w:rPr>
      </w:pPr>
      <w:r w:rsidRPr="00461C7D">
        <w:rPr>
          <w:rFonts w:ascii="標楷體" w:eastAsia="標楷體" w:hAnsi="標楷體"/>
          <w:b/>
          <w:color w:val="009900"/>
          <w:sz w:val="28"/>
          <w:szCs w:val="28"/>
        </w:rPr>
        <w:t>A</w:t>
      </w:r>
      <w:r w:rsidRPr="00461C7D">
        <w:rPr>
          <w:rFonts w:ascii="標楷體" w:eastAsia="標楷體" w:hAnsi="標楷體" w:hint="eastAsia"/>
          <w:b/>
          <w:color w:val="009900"/>
          <w:sz w:val="28"/>
          <w:szCs w:val="28"/>
        </w:rPr>
        <w:t>5</w:t>
      </w:r>
      <w:r w:rsidRPr="00461C7D">
        <w:rPr>
          <w:rFonts w:ascii="新細明體" w:eastAsia="新細明體" w:hAnsi="新細明體" w:cs="Times New Roman" w:hint="eastAsia"/>
          <w:b/>
          <w:color w:val="000000"/>
          <w:sz w:val="32"/>
          <w:szCs w:val="32"/>
        </w:rPr>
        <w:t>：</w:t>
      </w:r>
    </w:p>
    <w:p w:rsidR="00766D25" w:rsidRPr="00766D25" w:rsidRDefault="00461C7D" w:rsidP="00461C7D">
      <w:pPr>
        <w:spacing w:line="440" w:lineRule="exact"/>
        <w:rPr>
          <w:rFonts w:ascii="標楷體" w:eastAsia="標楷體" w:hAnsi="標楷體" w:cs="Times New Roman"/>
          <w:sz w:val="28"/>
          <w:szCs w:val="28"/>
        </w:rPr>
      </w:pPr>
      <w:r w:rsidRPr="00461C7D">
        <w:rPr>
          <w:rFonts w:ascii="Helvetica" w:eastAsia="新細明體" w:hAnsi="Helvetica" w:cs="Times New Roman" w:hint="eastAsia"/>
          <w:b/>
          <w:color w:val="000000"/>
          <w:sz w:val="32"/>
          <w:szCs w:val="32"/>
        </w:rPr>
        <w:t>1</w:t>
      </w:r>
      <w:r w:rsidRPr="00461C7D">
        <w:rPr>
          <w:rFonts w:ascii="Helvetica" w:eastAsia="新細明體" w:hAnsi="Helvetica" w:cs="Times New Roman"/>
          <w:b/>
          <w:color w:val="000000"/>
          <w:sz w:val="32"/>
          <w:szCs w:val="32"/>
        </w:rPr>
        <w:t>.</w:t>
      </w:r>
      <w:r w:rsidRPr="00461C7D">
        <w:rPr>
          <w:rFonts w:ascii="標楷體" w:eastAsia="標楷體" w:hAnsi="標楷體" w:cs="Times New Roman" w:hint="eastAsia"/>
          <w:sz w:val="28"/>
          <w:szCs w:val="28"/>
        </w:rPr>
        <w:t>。</w:t>
      </w:r>
      <w:r w:rsidR="00BD301E">
        <w:rPr>
          <w:rFonts w:ascii="標楷體" w:eastAsia="標楷體" w:hAnsi="標楷體" w:cs="Times New Roman" w:hint="eastAsia"/>
          <w:sz w:val="28"/>
          <w:szCs w:val="28"/>
        </w:rPr>
        <w:t>經評</w:t>
      </w:r>
      <w:r w:rsidR="00766D25">
        <w:rPr>
          <w:rFonts w:ascii="標楷體" w:eastAsia="標楷體" w:hAnsi="標楷體" w:cs="Times New Roman" w:hint="eastAsia"/>
          <w:sz w:val="28"/>
          <w:szCs w:val="28"/>
        </w:rPr>
        <w:t>比高屏溪斜張橋至新威大橋間數個河段之</w:t>
      </w:r>
      <w:r w:rsidR="00766D25" w:rsidRPr="00766D25">
        <w:rPr>
          <w:rFonts w:ascii="標楷體" w:eastAsia="標楷體" w:hAnsi="標楷體" w:cs="Times New Roman" w:hint="eastAsia"/>
          <w:sz w:val="28"/>
          <w:szCs w:val="28"/>
        </w:rPr>
        <w:t>含水層厚度</w:t>
      </w:r>
      <w:r w:rsidR="00766D25">
        <w:rPr>
          <w:rFonts w:ascii="標楷體" w:eastAsia="標楷體" w:hAnsi="標楷體" w:cs="Times New Roman" w:hint="eastAsia"/>
          <w:sz w:val="28"/>
          <w:szCs w:val="28"/>
        </w:rPr>
        <w:t>、</w:t>
      </w:r>
      <w:r w:rsidR="00766D25" w:rsidRPr="00766D25">
        <w:rPr>
          <w:rFonts w:ascii="標楷體" w:eastAsia="標楷體" w:hAnsi="標楷體" w:cs="Times New Roman" w:hint="eastAsia"/>
          <w:sz w:val="28"/>
          <w:szCs w:val="28"/>
        </w:rPr>
        <w:t>含水層透水性</w:t>
      </w:r>
      <w:r w:rsidR="00766D25">
        <w:rPr>
          <w:rFonts w:ascii="標楷體" w:eastAsia="標楷體" w:hAnsi="標楷體" w:cs="Times New Roman" w:hint="eastAsia"/>
          <w:sz w:val="28"/>
          <w:szCs w:val="28"/>
        </w:rPr>
        <w:t>、</w:t>
      </w:r>
      <w:r w:rsidR="00766D25" w:rsidRPr="00766D25">
        <w:rPr>
          <w:rFonts w:ascii="標楷體" w:eastAsia="標楷體" w:hAnsi="標楷體" w:cs="Times New Roman" w:hint="eastAsia"/>
          <w:sz w:val="28"/>
          <w:szCs w:val="28"/>
        </w:rPr>
        <w:t>地下水位穩定性</w:t>
      </w:r>
      <w:r w:rsidR="00766D25">
        <w:rPr>
          <w:rFonts w:ascii="標楷體" w:eastAsia="標楷體" w:hAnsi="標楷體" w:cs="Times New Roman" w:hint="eastAsia"/>
          <w:sz w:val="28"/>
          <w:szCs w:val="28"/>
        </w:rPr>
        <w:t>等水文地質條件與河川水文條件，並考量</w:t>
      </w:r>
      <w:r w:rsidR="00766D25" w:rsidRPr="00766D25">
        <w:rPr>
          <w:rFonts w:ascii="標楷體" w:eastAsia="標楷體" w:hAnsi="標楷體" w:cs="Times New Roman" w:hint="eastAsia"/>
          <w:sz w:val="28"/>
          <w:szCs w:val="28"/>
        </w:rPr>
        <w:t>鄰近輸水設施</w:t>
      </w:r>
      <w:r w:rsidR="00766D25">
        <w:rPr>
          <w:rFonts w:ascii="標楷體" w:eastAsia="標楷體" w:hAnsi="標楷體" w:cs="Times New Roman" w:hint="eastAsia"/>
          <w:sz w:val="28"/>
          <w:szCs w:val="28"/>
        </w:rPr>
        <w:t>、</w:t>
      </w:r>
      <w:r w:rsidR="00766D25" w:rsidRPr="00766D25">
        <w:rPr>
          <w:rFonts w:ascii="標楷體" w:eastAsia="標楷體" w:hAnsi="標楷體" w:cs="Times New Roman" w:hint="eastAsia"/>
          <w:sz w:val="28"/>
          <w:szCs w:val="28"/>
        </w:rPr>
        <w:t>土地適宜性</w:t>
      </w:r>
      <w:r w:rsidR="00766D25">
        <w:rPr>
          <w:rFonts w:ascii="標楷體" w:eastAsia="標楷體" w:hAnsi="標楷體" w:cs="Times New Roman" w:hint="eastAsia"/>
          <w:sz w:val="28"/>
          <w:szCs w:val="28"/>
        </w:rPr>
        <w:t>、</w:t>
      </w:r>
      <w:r w:rsidR="00766D25" w:rsidRPr="00766D25">
        <w:rPr>
          <w:rFonts w:ascii="標楷體" w:eastAsia="標楷體" w:hAnsi="標楷體" w:cs="Times New Roman" w:hint="eastAsia"/>
          <w:sz w:val="28"/>
          <w:szCs w:val="28"/>
        </w:rPr>
        <w:t>施工條件</w:t>
      </w:r>
      <w:r w:rsidR="00766D25">
        <w:rPr>
          <w:rFonts w:ascii="標楷體" w:eastAsia="標楷體" w:hAnsi="標楷體" w:cs="Times New Roman" w:hint="eastAsia"/>
          <w:sz w:val="28"/>
          <w:szCs w:val="28"/>
        </w:rPr>
        <w:t>等，其中荖濃溪與旗山溪匯流口河段，含水層厚度達1</w:t>
      </w:r>
      <w:r w:rsidR="00766D25">
        <w:rPr>
          <w:rFonts w:ascii="標楷體" w:eastAsia="標楷體" w:hAnsi="標楷體" w:cs="Times New Roman"/>
          <w:sz w:val="28"/>
          <w:szCs w:val="28"/>
        </w:rPr>
        <w:t>00m</w:t>
      </w:r>
      <w:r w:rsidR="00766D25">
        <w:rPr>
          <w:rFonts w:ascii="標楷體" w:eastAsia="標楷體" w:hAnsi="標楷體" w:cs="Times New Roman" w:hint="eastAsia"/>
          <w:sz w:val="28"/>
          <w:szCs w:val="28"/>
        </w:rPr>
        <w:t>、透水性佳（約</w:t>
      </w:r>
      <w:r w:rsidR="00766D25" w:rsidRPr="00766D25">
        <w:rPr>
          <w:rFonts w:ascii="標楷體" w:eastAsia="標楷體" w:hAnsi="標楷體" w:cs="Times New Roman"/>
          <w:sz w:val="28"/>
          <w:szCs w:val="28"/>
        </w:rPr>
        <w:t>10</w:t>
      </w:r>
      <w:r w:rsidR="00766D25" w:rsidRPr="00766D25">
        <w:rPr>
          <w:rFonts w:ascii="標楷體" w:eastAsia="標楷體" w:hAnsi="標楷體" w:cs="Times New Roman"/>
          <w:sz w:val="28"/>
          <w:szCs w:val="28"/>
          <w:vertAlign w:val="superscript"/>
        </w:rPr>
        <w:t>-4</w:t>
      </w:r>
      <w:r w:rsidR="00766D25">
        <w:rPr>
          <w:rFonts w:ascii="標楷體" w:eastAsia="標楷體" w:hAnsi="標楷體" w:cs="Times New Roman" w:hint="eastAsia"/>
          <w:sz w:val="28"/>
          <w:szCs w:val="28"/>
        </w:rPr>
        <w:t>m</w:t>
      </w:r>
      <w:r w:rsidR="00766D25">
        <w:rPr>
          <w:rFonts w:ascii="標楷體" w:eastAsia="標楷體" w:hAnsi="標楷體" w:cs="Times New Roman"/>
          <w:sz w:val="28"/>
          <w:szCs w:val="28"/>
        </w:rPr>
        <w:t>/s</w:t>
      </w:r>
      <w:r w:rsidR="00766D25">
        <w:rPr>
          <w:rFonts w:ascii="標楷體" w:eastAsia="標楷體" w:hAnsi="標楷體" w:cs="Times New Roman" w:hint="eastAsia"/>
          <w:sz w:val="28"/>
          <w:szCs w:val="28"/>
        </w:rPr>
        <w:t>）且鄰近</w:t>
      </w:r>
      <w:r w:rsidR="00261A35">
        <w:rPr>
          <w:rFonts w:ascii="標楷體" w:eastAsia="標楷體" w:hAnsi="標楷體" w:cs="Times New Roman" w:hint="eastAsia"/>
          <w:sz w:val="28"/>
          <w:szCs w:val="28"/>
        </w:rPr>
        <w:t>既有南化高屏聯通管，用地均為河川公地或公有地，並大多於河川範圍內施工，故選擇此處開發本伏流水工程。</w:t>
      </w:r>
    </w:p>
    <w:p w:rsidR="00461C7D" w:rsidRPr="00766D25" w:rsidRDefault="00461C7D" w:rsidP="00461C7D">
      <w:pPr>
        <w:spacing w:line="440" w:lineRule="exact"/>
        <w:rPr>
          <w:rFonts w:ascii="微軟正黑體" w:eastAsia="微軟正黑體" w:hAnsi="微軟正黑體" w:cs="Times New Roman"/>
          <w:b/>
          <w:color w:val="FF0000"/>
          <w:sz w:val="32"/>
          <w:szCs w:val="32"/>
        </w:rPr>
      </w:pPr>
    </w:p>
    <w:p w:rsidR="00461C7D" w:rsidRPr="00461C7D" w:rsidRDefault="00461C7D" w:rsidP="00461C7D">
      <w:pPr>
        <w:spacing w:line="440" w:lineRule="exact"/>
        <w:rPr>
          <w:rFonts w:ascii="Arial" w:eastAsia="標楷體" w:hAnsi="Arial" w:cs="Arial"/>
          <w:bCs/>
          <w:sz w:val="28"/>
          <w:szCs w:val="28"/>
        </w:rPr>
      </w:pPr>
      <w:r w:rsidRPr="00461C7D">
        <w:rPr>
          <w:rFonts w:ascii="Arial" w:eastAsia="標楷體" w:hAnsi="Arial" w:cs="Arial" w:hint="eastAsia"/>
          <w:b/>
          <w:bCs/>
          <w:sz w:val="28"/>
          <w:szCs w:val="28"/>
        </w:rPr>
        <w:t>2</w:t>
      </w:r>
      <w:r w:rsidRPr="00461C7D">
        <w:rPr>
          <w:rFonts w:ascii="Arial" w:eastAsia="標楷體" w:hAnsi="Arial" w:cs="Arial"/>
          <w:b/>
          <w:bCs/>
          <w:sz w:val="28"/>
          <w:szCs w:val="28"/>
        </w:rPr>
        <w:t>.</w:t>
      </w:r>
      <w:r w:rsidR="001D4BBA">
        <w:rPr>
          <w:rFonts w:ascii="Arial" w:eastAsia="標楷體" w:hAnsi="Arial" w:cs="Arial" w:hint="eastAsia"/>
          <w:bCs/>
          <w:sz w:val="28"/>
          <w:szCs w:val="28"/>
        </w:rPr>
        <w:t>本局已於</w:t>
      </w:r>
      <w:r w:rsidR="001D4BBA">
        <w:rPr>
          <w:rFonts w:ascii="Arial" w:eastAsia="標楷體" w:hAnsi="Arial" w:cs="Arial" w:hint="eastAsia"/>
          <w:bCs/>
          <w:sz w:val="28"/>
          <w:szCs w:val="28"/>
        </w:rPr>
        <w:t>1</w:t>
      </w:r>
      <w:r w:rsidR="001D4BBA">
        <w:rPr>
          <w:rFonts w:ascii="Arial" w:eastAsia="標楷體" w:hAnsi="Arial" w:cs="Arial"/>
          <w:bCs/>
          <w:sz w:val="28"/>
          <w:szCs w:val="28"/>
        </w:rPr>
        <w:t>11</w:t>
      </w:r>
      <w:r w:rsidR="001D4BBA">
        <w:rPr>
          <w:rFonts w:ascii="Arial" w:eastAsia="標楷體" w:hAnsi="Arial" w:cs="Arial" w:hint="eastAsia"/>
          <w:bCs/>
          <w:sz w:val="28"/>
          <w:szCs w:val="28"/>
        </w:rPr>
        <w:t>年</w:t>
      </w:r>
      <w:r w:rsidR="001D4BBA">
        <w:rPr>
          <w:rFonts w:ascii="Arial" w:eastAsia="標楷體" w:hAnsi="Arial" w:cs="Arial" w:hint="eastAsia"/>
          <w:bCs/>
          <w:sz w:val="28"/>
          <w:szCs w:val="28"/>
        </w:rPr>
        <w:t>9</w:t>
      </w:r>
      <w:r w:rsidR="001D4BBA">
        <w:rPr>
          <w:rFonts w:ascii="Arial" w:eastAsia="標楷體" w:hAnsi="Arial" w:cs="Arial" w:hint="eastAsia"/>
          <w:bCs/>
          <w:sz w:val="28"/>
          <w:szCs w:val="28"/>
        </w:rPr>
        <w:t>月</w:t>
      </w:r>
      <w:r w:rsidR="001D4BBA">
        <w:rPr>
          <w:rFonts w:ascii="Arial" w:eastAsia="標楷體" w:hAnsi="Arial" w:cs="Arial"/>
          <w:bCs/>
          <w:sz w:val="28"/>
          <w:szCs w:val="28"/>
        </w:rPr>
        <w:t>14</w:t>
      </w:r>
      <w:r w:rsidR="001D4BBA">
        <w:rPr>
          <w:rFonts w:ascii="Arial" w:eastAsia="標楷體" w:hAnsi="Arial" w:cs="Arial" w:hint="eastAsia"/>
          <w:bCs/>
          <w:sz w:val="28"/>
          <w:szCs w:val="28"/>
        </w:rPr>
        <w:t>日</w:t>
      </w:r>
      <w:r w:rsidR="00184B65">
        <w:rPr>
          <w:rFonts w:ascii="Arial" w:eastAsia="標楷體" w:hAnsi="Arial" w:cs="Arial" w:hint="eastAsia"/>
          <w:bCs/>
          <w:sz w:val="28"/>
          <w:szCs w:val="28"/>
        </w:rPr>
        <w:t>至中和社區活動中心</w:t>
      </w:r>
      <w:r w:rsidR="001D4BBA">
        <w:rPr>
          <w:rFonts w:ascii="Arial" w:eastAsia="標楷體" w:hAnsi="Arial" w:cs="Arial" w:hint="eastAsia"/>
          <w:bCs/>
          <w:sz w:val="28"/>
          <w:szCs w:val="28"/>
        </w:rPr>
        <w:t>辦理</w:t>
      </w:r>
      <w:r w:rsidR="001D4BBA" w:rsidRPr="001D4BBA">
        <w:rPr>
          <w:rFonts w:ascii="Arial" w:eastAsia="標楷體" w:hAnsi="Arial" w:cs="Arial" w:hint="eastAsia"/>
          <w:bCs/>
          <w:sz w:val="28"/>
          <w:szCs w:val="28"/>
        </w:rPr>
        <w:t>「里嶺伏流水工程計畫」公私共學及交流對話</w:t>
      </w:r>
      <w:r w:rsidR="001D4BBA">
        <w:rPr>
          <w:rFonts w:ascii="Arial" w:eastAsia="標楷體" w:hAnsi="Arial" w:cs="Arial" w:hint="eastAsia"/>
          <w:bCs/>
          <w:sz w:val="28"/>
          <w:szCs w:val="28"/>
        </w:rPr>
        <w:t>，並於</w:t>
      </w:r>
      <w:r w:rsidR="00611FFF">
        <w:rPr>
          <w:rFonts w:ascii="Arial" w:eastAsia="標楷體" w:hAnsi="Arial" w:cs="Arial" w:hint="eastAsia"/>
          <w:bCs/>
          <w:sz w:val="28"/>
          <w:szCs w:val="28"/>
        </w:rPr>
        <w:t>開工前洽</w:t>
      </w:r>
      <w:r w:rsidR="00251AA9">
        <w:rPr>
          <w:rFonts w:ascii="Arial" w:eastAsia="標楷體" w:hAnsi="Arial" w:cs="Arial" w:hint="eastAsia"/>
          <w:bCs/>
          <w:sz w:val="28"/>
          <w:szCs w:val="28"/>
        </w:rPr>
        <w:t>屏東縣政府</w:t>
      </w:r>
      <w:r w:rsidR="00184B65">
        <w:rPr>
          <w:rFonts w:ascii="Arial" w:eastAsia="標楷體" w:hAnsi="Arial" w:cs="Arial" w:hint="eastAsia"/>
          <w:bCs/>
          <w:sz w:val="28"/>
          <w:szCs w:val="28"/>
        </w:rPr>
        <w:t>、里港鄉公所及里港</w:t>
      </w:r>
      <w:r w:rsidR="00184B65" w:rsidRPr="00184B65">
        <w:rPr>
          <w:rFonts w:ascii="Arial" w:eastAsia="標楷體" w:hAnsi="Arial" w:cs="Arial" w:hint="eastAsia"/>
          <w:bCs/>
          <w:sz w:val="28"/>
          <w:szCs w:val="28"/>
        </w:rPr>
        <w:t>鄉民代表會</w:t>
      </w:r>
      <w:r w:rsidR="00184B65">
        <w:rPr>
          <w:rFonts w:ascii="Arial" w:eastAsia="標楷體" w:hAnsi="Arial" w:cs="Arial" w:hint="eastAsia"/>
          <w:bCs/>
          <w:sz w:val="28"/>
          <w:szCs w:val="28"/>
        </w:rPr>
        <w:t>辦理</w:t>
      </w:r>
      <w:r w:rsidR="009A3CC3">
        <w:rPr>
          <w:rFonts w:ascii="Arial" w:eastAsia="標楷體" w:hAnsi="Arial" w:cs="Arial" w:hint="eastAsia"/>
          <w:bCs/>
          <w:sz w:val="28"/>
          <w:szCs w:val="28"/>
        </w:rPr>
        <w:t>地方</w:t>
      </w:r>
      <w:r w:rsidR="00184B65">
        <w:rPr>
          <w:rFonts w:ascii="Arial" w:eastAsia="標楷體" w:hAnsi="Arial" w:cs="Arial" w:hint="eastAsia"/>
          <w:bCs/>
          <w:sz w:val="28"/>
          <w:szCs w:val="28"/>
        </w:rPr>
        <w:t>說明會，</w:t>
      </w:r>
      <w:r w:rsidR="001D4BBA">
        <w:rPr>
          <w:rFonts w:ascii="Arial" w:eastAsia="標楷體" w:hAnsi="Arial" w:cs="Arial" w:hint="eastAsia"/>
          <w:bCs/>
          <w:sz w:val="28"/>
          <w:szCs w:val="28"/>
        </w:rPr>
        <w:t>未來亦將</w:t>
      </w:r>
      <w:r w:rsidR="001D4BBA" w:rsidRPr="001D4BBA">
        <w:rPr>
          <w:rFonts w:ascii="Arial" w:eastAsia="標楷體" w:hAnsi="Arial" w:cs="Arial" w:hint="eastAsia"/>
          <w:bCs/>
          <w:sz w:val="28"/>
          <w:szCs w:val="28"/>
        </w:rPr>
        <w:t>持續</w:t>
      </w:r>
      <w:r w:rsidR="00184B65">
        <w:rPr>
          <w:rFonts w:ascii="Arial" w:eastAsia="標楷體" w:hAnsi="Arial" w:cs="Arial" w:hint="eastAsia"/>
          <w:bCs/>
          <w:sz w:val="28"/>
          <w:szCs w:val="28"/>
        </w:rPr>
        <w:t>加強</w:t>
      </w:r>
      <w:r w:rsidR="001D4BBA" w:rsidRPr="001D4BBA">
        <w:rPr>
          <w:rFonts w:ascii="Arial" w:eastAsia="標楷體" w:hAnsi="Arial" w:cs="Arial" w:hint="eastAsia"/>
          <w:bCs/>
          <w:sz w:val="28"/>
          <w:szCs w:val="28"/>
        </w:rPr>
        <w:t>溝通，降低民眾疑慮</w:t>
      </w:r>
      <w:r w:rsidR="001D4BBA">
        <w:rPr>
          <w:rFonts w:ascii="Arial" w:eastAsia="標楷體" w:hAnsi="Arial" w:cs="Arial" w:hint="eastAsia"/>
          <w:bCs/>
          <w:sz w:val="28"/>
          <w:szCs w:val="28"/>
        </w:rPr>
        <w:t>爭取認同</w:t>
      </w:r>
      <w:r w:rsidRPr="00461C7D">
        <w:rPr>
          <w:rFonts w:ascii="Arial" w:eastAsia="標楷體" w:hAnsi="Arial" w:cs="Arial" w:hint="eastAsia"/>
          <w:bCs/>
          <w:sz w:val="28"/>
          <w:szCs w:val="28"/>
        </w:rPr>
        <w:t>。</w:t>
      </w:r>
    </w:p>
    <w:p w:rsidR="00461C7D" w:rsidRPr="00461C7D" w:rsidRDefault="00461C7D" w:rsidP="00461C7D">
      <w:pPr>
        <w:rPr>
          <w:rFonts w:ascii="Arial" w:eastAsia="標楷體" w:hAnsi="Arial" w:cs="Arial"/>
          <w:bCs/>
          <w:sz w:val="28"/>
          <w:szCs w:val="28"/>
        </w:rPr>
      </w:pPr>
    </w:p>
    <w:p w:rsidR="001129E2" w:rsidRDefault="00461C7D" w:rsidP="00461C7D">
      <w:pPr>
        <w:spacing w:line="440" w:lineRule="exact"/>
        <w:rPr>
          <w:rFonts w:ascii="標楷體" w:eastAsia="標楷體" w:hAnsi="標楷體"/>
          <w:b/>
          <w:sz w:val="28"/>
          <w:szCs w:val="28"/>
        </w:rPr>
      </w:pPr>
      <w:r w:rsidRPr="00461C7D">
        <w:rPr>
          <w:rFonts w:ascii="標楷體" w:eastAsia="標楷體" w:hAnsi="標楷體" w:hint="eastAsia"/>
          <w:b/>
          <w:color w:val="FF0000"/>
          <w:sz w:val="28"/>
          <w:szCs w:val="28"/>
        </w:rPr>
        <w:t>Q6</w:t>
      </w:r>
      <w:r w:rsidRPr="00461C7D">
        <w:rPr>
          <w:rFonts w:ascii="標楷體" w:eastAsia="標楷體" w:hAnsi="標楷體" w:hint="eastAsia"/>
          <w:b/>
          <w:color w:val="000000" w:themeColor="text1"/>
          <w:sz w:val="28"/>
          <w:szCs w:val="28"/>
        </w:rPr>
        <w:t>：</w:t>
      </w:r>
      <w:r w:rsidR="001129E2" w:rsidRPr="001129E2">
        <w:rPr>
          <w:rFonts w:ascii="標楷體" w:eastAsia="標楷體" w:hAnsi="標楷體" w:hint="eastAsia"/>
          <w:b/>
          <w:sz w:val="28"/>
          <w:szCs w:val="28"/>
        </w:rPr>
        <w:t>工程施作於中和村，必須要對地方有益處，政府有無補助方案？</w:t>
      </w:r>
    </w:p>
    <w:p w:rsidR="00461C7D" w:rsidRDefault="00461C7D" w:rsidP="00461C7D">
      <w:pPr>
        <w:spacing w:line="440" w:lineRule="exact"/>
        <w:rPr>
          <w:rFonts w:ascii="Helvetica" w:eastAsia="新細明體" w:hAnsi="Helvetica" w:cs="Times New Roman"/>
          <w:b/>
          <w:color w:val="000000"/>
          <w:sz w:val="32"/>
          <w:szCs w:val="32"/>
        </w:rPr>
      </w:pPr>
      <w:r w:rsidRPr="00461C7D">
        <w:rPr>
          <w:rFonts w:ascii="標楷體" w:eastAsia="標楷體" w:hAnsi="標楷體" w:hint="eastAsia"/>
          <w:b/>
          <w:color w:val="009900"/>
          <w:sz w:val="28"/>
          <w:szCs w:val="28"/>
        </w:rPr>
        <w:t>A6</w:t>
      </w:r>
      <w:r>
        <w:rPr>
          <w:rFonts w:ascii="Helvetica" w:eastAsia="新細明體" w:hAnsi="Helvetica" w:cs="Times New Roman" w:hint="eastAsia"/>
          <w:b/>
          <w:color w:val="000000"/>
          <w:sz w:val="32"/>
          <w:szCs w:val="32"/>
        </w:rPr>
        <w:t>：</w:t>
      </w:r>
    </w:p>
    <w:p w:rsidR="00461C7D" w:rsidRPr="00A04149" w:rsidRDefault="00461C7D" w:rsidP="00A04149">
      <w:pPr>
        <w:spacing w:line="440" w:lineRule="exact"/>
        <w:ind w:leftChars="100" w:left="240"/>
        <w:rPr>
          <w:rFonts w:ascii="微軟正黑體" w:eastAsia="微軟正黑體" w:hAnsi="微軟正黑體" w:cs="Times New Roman" w:hint="eastAsia"/>
          <w:b/>
          <w:color w:val="FF0000"/>
          <w:sz w:val="32"/>
          <w:szCs w:val="32"/>
        </w:rPr>
      </w:pPr>
      <w:bookmarkStart w:id="0" w:name="_GoBack"/>
      <w:bookmarkEnd w:id="0"/>
      <w:r w:rsidRPr="00461C7D">
        <w:rPr>
          <w:rFonts w:ascii="標楷體" w:eastAsia="標楷體" w:hAnsi="標楷體" w:cs="Times New Roman" w:hint="eastAsia"/>
          <w:sz w:val="28"/>
          <w:szCs w:val="28"/>
        </w:rPr>
        <w:t>本</w:t>
      </w:r>
      <w:r w:rsidR="00D0570D">
        <w:rPr>
          <w:rFonts w:ascii="標楷體" w:eastAsia="標楷體" w:hAnsi="標楷體" w:cs="Times New Roman" w:hint="eastAsia"/>
          <w:sz w:val="28"/>
          <w:szCs w:val="28"/>
        </w:rPr>
        <w:t>計畫</w:t>
      </w:r>
      <w:r w:rsidR="00007C6A">
        <w:rPr>
          <w:rFonts w:ascii="標楷體" w:eastAsia="標楷體" w:hAnsi="標楷體" w:cs="Times New Roman" w:hint="eastAsia"/>
          <w:sz w:val="28"/>
          <w:szCs w:val="28"/>
        </w:rPr>
        <w:t>已編列周邊環境改善相關經費，</w:t>
      </w:r>
      <w:r w:rsidR="00D0570D">
        <w:rPr>
          <w:rFonts w:ascii="標楷體" w:eastAsia="標楷體" w:hAnsi="標楷體" w:cs="Times New Roman" w:hint="eastAsia"/>
          <w:sz w:val="28"/>
          <w:szCs w:val="28"/>
        </w:rPr>
        <w:t>可針對地方</w:t>
      </w:r>
      <w:r w:rsidR="00D0570D" w:rsidRPr="00D0570D">
        <w:rPr>
          <w:rFonts w:ascii="標楷體" w:eastAsia="標楷體" w:hAnsi="標楷體" w:cs="Times New Roman" w:hint="eastAsia"/>
          <w:sz w:val="28"/>
          <w:szCs w:val="28"/>
        </w:rPr>
        <w:t>(一)道路</w:t>
      </w:r>
      <w:r w:rsidR="00D0570D">
        <w:rPr>
          <w:rFonts w:ascii="標楷體" w:eastAsia="標楷體" w:hAnsi="標楷體" w:cs="Times New Roman" w:hint="eastAsia"/>
          <w:sz w:val="28"/>
          <w:szCs w:val="28"/>
        </w:rPr>
        <w:t>、</w:t>
      </w:r>
      <w:r w:rsidR="00D0570D" w:rsidRPr="00D0570D">
        <w:rPr>
          <w:rFonts w:ascii="標楷體" w:eastAsia="標楷體" w:hAnsi="標楷體" w:cs="Times New Roman" w:hint="eastAsia"/>
          <w:sz w:val="28"/>
          <w:szCs w:val="28"/>
        </w:rPr>
        <w:t>(二)橋樑</w:t>
      </w:r>
      <w:r w:rsidR="00D0570D">
        <w:rPr>
          <w:rFonts w:ascii="標楷體" w:eastAsia="標楷體" w:hAnsi="標楷體" w:cs="Times New Roman" w:hint="eastAsia"/>
          <w:sz w:val="28"/>
          <w:szCs w:val="28"/>
        </w:rPr>
        <w:t>、</w:t>
      </w:r>
      <w:r w:rsidR="00D0570D" w:rsidRPr="00D0570D">
        <w:rPr>
          <w:rFonts w:ascii="標楷體" w:eastAsia="標楷體" w:hAnsi="標楷體" w:cs="Times New Roman" w:hint="eastAsia"/>
          <w:sz w:val="28"/>
          <w:szCs w:val="28"/>
        </w:rPr>
        <w:t>(三)排水及野溪</w:t>
      </w:r>
      <w:r w:rsidR="00D0570D">
        <w:rPr>
          <w:rFonts w:ascii="標楷體" w:eastAsia="標楷體" w:hAnsi="標楷體" w:cs="Times New Roman" w:hint="eastAsia"/>
          <w:sz w:val="28"/>
          <w:szCs w:val="28"/>
        </w:rPr>
        <w:t>、</w:t>
      </w:r>
      <w:r w:rsidR="00D0570D" w:rsidRPr="00D0570D">
        <w:rPr>
          <w:rFonts w:ascii="標楷體" w:eastAsia="標楷體" w:hAnsi="標楷體" w:cs="Times New Roman" w:hint="eastAsia"/>
          <w:sz w:val="28"/>
          <w:szCs w:val="28"/>
        </w:rPr>
        <w:t>(四)景觀改善及營造</w:t>
      </w:r>
      <w:r w:rsidR="00D0570D">
        <w:rPr>
          <w:rFonts w:ascii="標楷體" w:eastAsia="標楷體" w:hAnsi="標楷體" w:cs="Times New Roman" w:hint="eastAsia"/>
          <w:sz w:val="28"/>
          <w:szCs w:val="28"/>
        </w:rPr>
        <w:t>、</w:t>
      </w:r>
      <w:r w:rsidR="00D0570D" w:rsidRPr="00D0570D">
        <w:rPr>
          <w:rFonts w:ascii="標楷體" w:eastAsia="標楷體" w:hAnsi="標楷體" w:cs="Times New Roman" w:hint="eastAsia"/>
          <w:sz w:val="28"/>
          <w:szCs w:val="28"/>
        </w:rPr>
        <w:t>(五)水土保持</w:t>
      </w:r>
      <w:r w:rsidR="00D0570D">
        <w:rPr>
          <w:rFonts w:ascii="標楷體" w:eastAsia="標楷體" w:hAnsi="標楷體" w:cs="Times New Roman" w:hint="eastAsia"/>
          <w:sz w:val="28"/>
          <w:szCs w:val="28"/>
        </w:rPr>
        <w:t>及</w:t>
      </w:r>
      <w:r w:rsidR="00D0570D" w:rsidRPr="00D0570D">
        <w:rPr>
          <w:rFonts w:ascii="標楷體" w:eastAsia="標楷體" w:hAnsi="標楷體" w:cs="Times New Roman" w:hint="eastAsia"/>
          <w:sz w:val="28"/>
          <w:szCs w:val="28"/>
        </w:rPr>
        <w:t>(六)其他必要性之公共設施</w:t>
      </w:r>
      <w:r w:rsidR="00D0570D">
        <w:rPr>
          <w:rFonts w:ascii="標楷體" w:eastAsia="標楷體" w:hAnsi="標楷體" w:cs="Times New Roman" w:hint="eastAsia"/>
          <w:sz w:val="28"/>
          <w:szCs w:val="28"/>
        </w:rPr>
        <w:t>進行</w:t>
      </w:r>
      <w:r w:rsidR="00D0570D" w:rsidRPr="00D0570D">
        <w:rPr>
          <w:rFonts w:ascii="標楷體" w:eastAsia="標楷體" w:hAnsi="標楷體" w:cs="Times New Roman" w:hint="eastAsia"/>
          <w:sz w:val="28"/>
          <w:szCs w:val="28"/>
        </w:rPr>
        <w:t>改善。</w:t>
      </w:r>
    </w:p>
    <w:sectPr w:rsidR="00461C7D" w:rsidRPr="00A04149" w:rsidSect="004F6887">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C43" w:rsidRDefault="000B2C43" w:rsidP="00E60937">
      <w:r>
        <w:separator/>
      </w:r>
    </w:p>
  </w:endnote>
  <w:endnote w:type="continuationSeparator" w:id="0">
    <w:p w:rsidR="000B2C43" w:rsidRDefault="000B2C43" w:rsidP="00E6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C43" w:rsidRDefault="000B2C43" w:rsidP="00E60937">
      <w:r>
        <w:separator/>
      </w:r>
    </w:p>
  </w:footnote>
  <w:footnote w:type="continuationSeparator" w:id="0">
    <w:p w:rsidR="000B2C43" w:rsidRDefault="000B2C43" w:rsidP="00E60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7A"/>
    <w:rsid w:val="00007C6A"/>
    <w:rsid w:val="000B2C43"/>
    <w:rsid w:val="00110FD1"/>
    <w:rsid w:val="001129E2"/>
    <w:rsid w:val="001324A5"/>
    <w:rsid w:val="00160AED"/>
    <w:rsid w:val="001729A4"/>
    <w:rsid w:val="00184B65"/>
    <w:rsid w:val="001874D3"/>
    <w:rsid w:val="001B6F6D"/>
    <w:rsid w:val="001D4BBA"/>
    <w:rsid w:val="001E5EA1"/>
    <w:rsid w:val="001F5F60"/>
    <w:rsid w:val="00244AE7"/>
    <w:rsid w:val="00251AA9"/>
    <w:rsid w:val="00256CFA"/>
    <w:rsid w:val="00261A35"/>
    <w:rsid w:val="002C0CCF"/>
    <w:rsid w:val="00320C36"/>
    <w:rsid w:val="00331229"/>
    <w:rsid w:val="00371F5C"/>
    <w:rsid w:val="003A3932"/>
    <w:rsid w:val="003C01BE"/>
    <w:rsid w:val="003C5D1A"/>
    <w:rsid w:val="003F53F4"/>
    <w:rsid w:val="00452D2E"/>
    <w:rsid w:val="00461C7D"/>
    <w:rsid w:val="00481EA2"/>
    <w:rsid w:val="004912C2"/>
    <w:rsid w:val="004B1B4F"/>
    <w:rsid w:val="004E3F39"/>
    <w:rsid w:val="004F6887"/>
    <w:rsid w:val="00516892"/>
    <w:rsid w:val="00517F80"/>
    <w:rsid w:val="005332D8"/>
    <w:rsid w:val="0055457A"/>
    <w:rsid w:val="005734A7"/>
    <w:rsid w:val="005F1AA2"/>
    <w:rsid w:val="00606F39"/>
    <w:rsid w:val="00607BF2"/>
    <w:rsid w:val="00611FFF"/>
    <w:rsid w:val="00662E66"/>
    <w:rsid w:val="006907AF"/>
    <w:rsid w:val="00693845"/>
    <w:rsid w:val="00695542"/>
    <w:rsid w:val="007023B9"/>
    <w:rsid w:val="007206CB"/>
    <w:rsid w:val="00723D61"/>
    <w:rsid w:val="00725ED5"/>
    <w:rsid w:val="00756798"/>
    <w:rsid w:val="00766D25"/>
    <w:rsid w:val="00820568"/>
    <w:rsid w:val="00851081"/>
    <w:rsid w:val="00910210"/>
    <w:rsid w:val="00933ACD"/>
    <w:rsid w:val="009839B5"/>
    <w:rsid w:val="009A3CC3"/>
    <w:rsid w:val="009C75A9"/>
    <w:rsid w:val="009D5A30"/>
    <w:rsid w:val="009F175A"/>
    <w:rsid w:val="00A04149"/>
    <w:rsid w:val="00A70898"/>
    <w:rsid w:val="00A7250A"/>
    <w:rsid w:val="00AE5343"/>
    <w:rsid w:val="00AE5682"/>
    <w:rsid w:val="00B76B6E"/>
    <w:rsid w:val="00BD301E"/>
    <w:rsid w:val="00C12C77"/>
    <w:rsid w:val="00C211B2"/>
    <w:rsid w:val="00C631FB"/>
    <w:rsid w:val="00C73ED2"/>
    <w:rsid w:val="00C76D09"/>
    <w:rsid w:val="00CA21C2"/>
    <w:rsid w:val="00CA706A"/>
    <w:rsid w:val="00CB384F"/>
    <w:rsid w:val="00CE2D72"/>
    <w:rsid w:val="00D0570D"/>
    <w:rsid w:val="00D16A38"/>
    <w:rsid w:val="00DC36BA"/>
    <w:rsid w:val="00E01012"/>
    <w:rsid w:val="00E60937"/>
    <w:rsid w:val="00E85AC5"/>
    <w:rsid w:val="00E85E51"/>
    <w:rsid w:val="00E9328F"/>
    <w:rsid w:val="00EF5647"/>
    <w:rsid w:val="00F1575B"/>
    <w:rsid w:val="00F30053"/>
    <w:rsid w:val="00F306E3"/>
    <w:rsid w:val="00F46E59"/>
    <w:rsid w:val="00F67874"/>
    <w:rsid w:val="00FD043D"/>
    <w:rsid w:val="00FE36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5CD22"/>
  <w15:chartTrackingRefBased/>
  <w15:docId w15:val="{11F9D4D7-82B7-48F4-A031-CD8C53E8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37"/>
    <w:pPr>
      <w:tabs>
        <w:tab w:val="center" w:pos="4153"/>
        <w:tab w:val="right" w:pos="8306"/>
      </w:tabs>
      <w:snapToGrid w:val="0"/>
    </w:pPr>
    <w:rPr>
      <w:sz w:val="20"/>
      <w:szCs w:val="20"/>
    </w:rPr>
  </w:style>
  <w:style w:type="character" w:customStyle="1" w:styleId="a4">
    <w:name w:val="頁首 字元"/>
    <w:basedOn w:val="a0"/>
    <w:link w:val="a3"/>
    <w:uiPriority w:val="99"/>
    <w:rsid w:val="00E60937"/>
    <w:rPr>
      <w:sz w:val="20"/>
      <w:szCs w:val="20"/>
    </w:rPr>
  </w:style>
  <w:style w:type="paragraph" w:styleId="a5">
    <w:name w:val="footer"/>
    <w:basedOn w:val="a"/>
    <w:link w:val="a6"/>
    <w:uiPriority w:val="99"/>
    <w:unhideWhenUsed/>
    <w:rsid w:val="00E60937"/>
    <w:pPr>
      <w:tabs>
        <w:tab w:val="center" w:pos="4153"/>
        <w:tab w:val="right" w:pos="8306"/>
      </w:tabs>
      <w:snapToGrid w:val="0"/>
    </w:pPr>
    <w:rPr>
      <w:sz w:val="20"/>
      <w:szCs w:val="20"/>
    </w:rPr>
  </w:style>
  <w:style w:type="character" w:customStyle="1" w:styleId="a6">
    <w:name w:val="頁尾 字元"/>
    <w:basedOn w:val="a0"/>
    <w:link w:val="a5"/>
    <w:uiPriority w:val="99"/>
    <w:rsid w:val="00E60937"/>
    <w:rPr>
      <w:sz w:val="20"/>
      <w:szCs w:val="20"/>
    </w:rPr>
  </w:style>
  <w:style w:type="paragraph" w:styleId="Web">
    <w:name w:val="Normal (Web)"/>
    <w:basedOn w:val="a"/>
    <w:uiPriority w:val="99"/>
    <w:semiHidden/>
    <w:unhideWhenUsed/>
    <w:rsid w:val="00766D2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8551">
      <w:bodyDiv w:val="1"/>
      <w:marLeft w:val="0"/>
      <w:marRight w:val="0"/>
      <w:marTop w:val="0"/>
      <w:marBottom w:val="0"/>
      <w:divBdr>
        <w:top w:val="none" w:sz="0" w:space="0" w:color="auto"/>
        <w:left w:val="none" w:sz="0" w:space="0" w:color="auto"/>
        <w:bottom w:val="none" w:sz="0" w:space="0" w:color="auto"/>
        <w:right w:val="none" w:sz="0" w:space="0" w:color="auto"/>
      </w:divBdr>
    </w:div>
    <w:div w:id="322390542">
      <w:bodyDiv w:val="1"/>
      <w:marLeft w:val="0"/>
      <w:marRight w:val="0"/>
      <w:marTop w:val="0"/>
      <w:marBottom w:val="0"/>
      <w:divBdr>
        <w:top w:val="none" w:sz="0" w:space="0" w:color="auto"/>
        <w:left w:val="none" w:sz="0" w:space="0" w:color="auto"/>
        <w:bottom w:val="none" w:sz="0" w:space="0" w:color="auto"/>
        <w:right w:val="none" w:sz="0" w:space="0" w:color="auto"/>
      </w:divBdr>
    </w:div>
    <w:div w:id="20408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邱仁彰</dc:creator>
  <cp:keywords/>
  <dc:description/>
  <cp:lastModifiedBy>劉建宏</cp:lastModifiedBy>
  <cp:revision>44</cp:revision>
  <cp:lastPrinted>2023-08-03T02:04:00Z</cp:lastPrinted>
  <dcterms:created xsi:type="dcterms:W3CDTF">2022-02-10T01:23:00Z</dcterms:created>
  <dcterms:modified xsi:type="dcterms:W3CDTF">2023-08-04T01:58:00Z</dcterms:modified>
</cp:coreProperties>
</file>