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33C" w:rsidRPr="0002733C" w:rsidRDefault="00F23980" w:rsidP="002F6C8D">
      <w:pPr>
        <w:widowControl/>
        <w:shd w:val="clear" w:color="auto" w:fill="FFFFFF"/>
        <w:snapToGrid w:val="0"/>
        <w:spacing w:line="460" w:lineRule="exact"/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202</w:t>
      </w:r>
      <w:r w:rsidR="00EF741F">
        <w:rPr>
          <w:rFonts w:eastAsia="標楷體" w:hint="eastAsia"/>
          <w:b/>
          <w:sz w:val="36"/>
          <w:szCs w:val="36"/>
        </w:rPr>
        <w:t>1</w:t>
      </w:r>
      <w:r w:rsidR="0002733C" w:rsidRPr="0002733C">
        <w:rPr>
          <w:rFonts w:eastAsia="標楷體" w:hint="eastAsia"/>
          <w:b/>
          <w:sz w:val="36"/>
          <w:szCs w:val="36"/>
        </w:rPr>
        <w:t>與署長有約</w:t>
      </w:r>
    </w:p>
    <w:p w:rsidR="008D3C44" w:rsidRPr="00C47250" w:rsidRDefault="008D3C44" w:rsidP="002F6C8D">
      <w:pPr>
        <w:widowControl/>
        <w:shd w:val="clear" w:color="auto" w:fill="FFFFFF"/>
        <w:snapToGrid w:val="0"/>
        <w:spacing w:beforeLines="25" w:before="90" w:line="440" w:lineRule="exact"/>
        <w:ind w:firstLineChars="200" w:firstLine="560"/>
        <w:jc w:val="both"/>
        <w:rPr>
          <w:rFonts w:eastAsia="標楷體"/>
          <w:sz w:val="28"/>
          <w:szCs w:val="28"/>
        </w:rPr>
      </w:pPr>
      <w:proofErr w:type="gramStart"/>
      <w:r w:rsidRPr="00C47250">
        <w:rPr>
          <w:rFonts w:eastAsia="標楷體" w:hint="eastAsia"/>
          <w:sz w:val="28"/>
          <w:szCs w:val="28"/>
        </w:rPr>
        <w:t>本署於</w:t>
      </w:r>
      <w:proofErr w:type="gramEnd"/>
      <w:r w:rsidR="00E31656">
        <w:rPr>
          <w:rFonts w:eastAsia="標楷體" w:hint="eastAsia"/>
          <w:sz w:val="28"/>
          <w:szCs w:val="28"/>
        </w:rPr>
        <w:t>11</w:t>
      </w:r>
      <w:r w:rsidRPr="00C47250">
        <w:rPr>
          <w:rFonts w:eastAsia="標楷體" w:hint="eastAsia"/>
          <w:sz w:val="28"/>
          <w:szCs w:val="28"/>
        </w:rPr>
        <w:t>月</w:t>
      </w:r>
      <w:r w:rsidR="00E31656">
        <w:rPr>
          <w:rFonts w:eastAsia="標楷體" w:hint="eastAsia"/>
          <w:sz w:val="28"/>
          <w:szCs w:val="28"/>
        </w:rPr>
        <w:t>23</w:t>
      </w:r>
      <w:r w:rsidRPr="00C47250">
        <w:rPr>
          <w:rFonts w:eastAsia="標楷體" w:hint="eastAsia"/>
          <w:sz w:val="28"/>
          <w:szCs w:val="28"/>
        </w:rPr>
        <w:t>日假</w:t>
      </w:r>
      <w:r w:rsidR="00E31656" w:rsidRPr="00E31656">
        <w:rPr>
          <w:rFonts w:eastAsia="標楷體" w:hint="eastAsia"/>
          <w:sz w:val="28"/>
          <w:szCs w:val="28"/>
        </w:rPr>
        <w:t>郵政博物館大禮堂</w:t>
      </w:r>
      <w:r w:rsidR="00E31656">
        <w:rPr>
          <w:rFonts w:eastAsia="標楷體" w:hint="eastAsia"/>
          <w:sz w:val="28"/>
          <w:szCs w:val="28"/>
        </w:rPr>
        <w:t>，</w:t>
      </w:r>
      <w:r w:rsidRPr="00C47250">
        <w:rPr>
          <w:rFonts w:eastAsia="標楷體" w:hint="eastAsia"/>
          <w:sz w:val="28"/>
          <w:szCs w:val="28"/>
        </w:rPr>
        <w:t>與民間</w:t>
      </w:r>
      <w:r w:rsidR="002F6C8D">
        <w:rPr>
          <w:rFonts w:eastAsia="標楷體" w:hint="eastAsia"/>
          <w:sz w:val="28"/>
          <w:szCs w:val="28"/>
        </w:rPr>
        <w:t>團體</w:t>
      </w:r>
      <w:r w:rsidRPr="00C47250">
        <w:rPr>
          <w:rFonts w:eastAsia="標楷體" w:hint="eastAsia"/>
          <w:sz w:val="28"/>
          <w:szCs w:val="28"/>
        </w:rPr>
        <w:t>共同舉辦「</w:t>
      </w:r>
      <w:r w:rsidR="007A5C91">
        <w:rPr>
          <w:rFonts w:eastAsia="標楷體" w:hint="eastAsia"/>
          <w:sz w:val="28"/>
          <w:szCs w:val="28"/>
        </w:rPr>
        <w:t>2021</w:t>
      </w:r>
      <w:r w:rsidRPr="00C47250">
        <w:rPr>
          <w:rFonts w:eastAsia="標楷體" w:hint="eastAsia"/>
          <w:sz w:val="28"/>
          <w:szCs w:val="28"/>
        </w:rPr>
        <w:t>與署長有約」，該活動自</w:t>
      </w:r>
      <w:r w:rsidRPr="00C47250">
        <w:rPr>
          <w:rFonts w:eastAsia="標楷體" w:hint="eastAsia"/>
          <w:sz w:val="28"/>
          <w:szCs w:val="28"/>
        </w:rPr>
        <w:t>2012</w:t>
      </w:r>
      <w:r w:rsidRPr="00C47250">
        <w:rPr>
          <w:rFonts w:eastAsia="標楷體" w:hint="eastAsia"/>
          <w:sz w:val="28"/>
          <w:szCs w:val="28"/>
        </w:rPr>
        <w:t>年起辦理，今年邁入第</w:t>
      </w:r>
      <w:proofErr w:type="gramStart"/>
      <w:r w:rsidRPr="00C47250">
        <w:rPr>
          <w:rFonts w:eastAsia="標楷體" w:hint="eastAsia"/>
          <w:sz w:val="28"/>
          <w:szCs w:val="28"/>
        </w:rPr>
        <w:t>個</w:t>
      </w:r>
      <w:proofErr w:type="gramEnd"/>
      <w:r w:rsidR="00EF741F">
        <w:rPr>
          <w:rFonts w:eastAsia="標楷體" w:hint="eastAsia"/>
          <w:sz w:val="28"/>
          <w:szCs w:val="28"/>
        </w:rPr>
        <w:t>10</w:t>
      </w:r>
      <w:r w:rsidRPr="00C47250">
        <w:rPr>
          <w:rFonts w:eastAsia="標楷體" w:hint="eastAsia"/>
          <w:sz w:val="28"/>
          <w:szCs w:val="28"/>
        </w:rPr>
        <w:t>年頭，每年均邀集河川社群</w:t>
      </w:r>
      <w:r w:rsidRPr="00C47250">
        <w:rPr>
          <w:rFonts w:eastAsia="標楷體" w:hint="eastAsia"/>
          <w:sz w:val="28"/>
          <w:szCs w:val="28"/>
        </w:rPr>
        <w:t>NPO</w:t>
      </w:r>
      <w:r w:rsidRPr="00C47250">
        <w:rPr>
          <w:rFonts w:eastAsia="標楷體" w:hint="eastAsia"/>
          <w:sz w:val="28"/>
          <w:szCs w:val="28"/>
        </w:rPr>
        <w:t>、關注公眾參與的民間組織，針對流域治理、水資源保育等議題，與署長面對面座談。今年參與之</w:t>
      </w:r>
      <w:r w:rsidRPr="00C47250">
        <w:rPr>
          <w:rFonts w:eastAsia="標楷體" w:hint="eastAsia"/>
          <w:sz w:val="28"/>
          <w:szCs w:val="28"/>
        </w:rPr>
        <w:t>NPO</w:t>
      </w:r>
      <w:r w:rsidRPr="00C47250">
        <w:rPr>
          <w:rFonts w:eastAsia="標楷體" w:hint="eastAsia"/>
          <w:sz w:val="28"/>
          <w:szCs w:val="28"/>
        </w:rPr>
        <w:t>來自全</w:t>
      </w:r>
      <w:proofErr w:type="gramStart"/>
      <w:r w:rsidRPr="00C47250">
        <w:rPr>
          <w:rFonts w:eastAsia="標楷體" w:hint="eastAsia"/>
          <w:sz w:val="28"/>
          <w:szCs w:val="28"/>
        </w:rPr>
        <w:t>臺</w:t>
      </w:r>
      <w:proofErr w:type="gramEnd"/>
      <w:r w:rsidRPr="00C47250">
        <w:rPr>
          <w:rFonts w:eastAsia="標楷體" w:hint="eastAsia"/>
          <w:sz w:val="28"/>
          <w:szCs w:val="28"/>
        </w:rPr>
        <w:t>，約</w:t>
      </w:r>
      <w:r w:rsidRPr="00C47250">
        <w:rPr>
          <w:rFonts w:eastAsia="標楷體" w:hint="eastAsia"/>
          <w:sz w:val="28"/>
          <w:szCs w:val="28"/>
        </w:rPr>
        <w:t>60</w:t>
      </w:r>
      <w:r w:rsidRPr="00C47250">
        <w:rPr>
          <w:rFonts w:eastAsia="標楷體" w:hint="eastAsia"/>
          <w:sz w:val="28"/>
          <w:szCs w:val="28"/>
        </w:rPr>
        <w:t>位民間夥伴，與署長</w:t>
      </w:r>
      <w:proofErr w:type="gramStart"/>
      <w:r w:rsidRPr="00C47250">
        <w:rPr>
          <w:rFonts w:eastAsia="標楷體" w:hint="eastAsia"/>
          <w:sz w:val="28"/>
          <w:szCs w:val="28"/>
        </w:rPr>
        <w:t>及本署一級</w:t>
      </w:r>
      <w:proofErr w:type="gramEnd"/>
      <w:r w:rsidRPr="00C47250">
        <w:rPr>
          <w:rFonts w:eastAsia="標楷體" w:hint="eastAsia"/>
          <w:sz w:val="28"/>
          <w:szCs w:val="28"/>
        </w:rPr>
        <w:t>主管、各所屬機關首長與代表們齊聚一堂，進行熱烈之互動交流。</w:t>
      </w:r>
    </w:p>
    <w:p w:rsidR="002F6C8D" w:rsidRDefault="002F6C8D" w:rsidP="002F6C8D">
      <w:pPr>
        <w:widowControl/>
        <w:shd w:val="clear" w:color="auto" w:fill="FFFFFF"/>
        <w:snapToGrid w:val="0"/>
        <w:spacing w:beforeLines="25" w:before="90" w:line="440" w:lineRule="exact"/>
        <w:ind w:firstLineChars="200" w:firstLine="560"/>
        <w:jc w:val="both"/>
        <w:rPr>
          <w:rFonts w:eastAsia="標楷體" w:hint="eastAsia"/>
          <w:sz w:val="28"/>
          <w:szCs w:val="28"/>
        </w:rPr>
      </w:pPr>
      <w:r w:rsidRPr="002F6C8D">
        <w:rPr>
          <w:rFonts w:eastAsia="標楷體" w:hint="eastAsia"/>
          <w:sz w:val="28"/>
          <w:szCs w:val="28"/>
        </w:rPr>
        <w:t>今年初臺灣面臨</w:t>
      </w:r>
      <w:r w:rsidRPr="002F6C8D">
        <w:rPr>
          <w:rFonts w:eastAsia="標楷體" w:hint="eastAsia"/>
          <w:sz w:val="28"/>
          <w:szCs w:val="28"/>
        </w:rPr>
        <w:t>56</w:t>
      </w:r>
      <w:r>
        <w:rPr>
          <w:rFonts w:eastAsia="標楷體" w:hint="eastAsia"/>
          <w:sz w:val="28"/>
          <w:szCs w:val="28"/>
        </w:rPr>
        <w:t>年以來最嚴峻的乾旱，開啟艱辛的抗旱工作，</w:t>
      </w:r>
      <w:proofErr w:type="gramStart"/>
      <w:r>
        <w:rPr>
          <w:rFonts w:eastAsia="標楷體" w:hint="eastAsia"/>
          <w:sz w:val="28"/>
          <w:szCs w:val="28"/>
        </w:rPr>
        <w:t>本</w:t>
      </w:r>
      <w:r w:rsidRPr="002F6C8D">
        <w:rPr>
          <w:rFonts w:eastAsia="標楷體" w:hint="eastAsia"/>
          <w:sz w:val="28"/>
          <w:szCs w:val="28"/>
        </w:rPr>
        <w:t>署除</w:t>
      </w:r>
      <w:proofErr w:type="gramEnd"/>
      <w:r w:rsidRPr="002F6C8D">
        <w:rPr>
          <w:rFonts w:eastAsia="標楷體" w:hint="eastAsia"/>
          <w:sz w:val="28"/>
          <w:szCs w:val="28"/>
        </w:rPr>
        <w:t>透過跨部會協調合作，穩定區域供水，過去的部署也展現成效，</w:t>
      </w:r>
      <w:proofErr w:type="gramStart"/>
      <w:r w:rsidRPr="002F6C8D">
        <w:rPr>
          <w:rFonts w:eastAsia="標楷體" w:hint="eastAsia"/>
          <w:sz w:val="28"/>
          <w:szCs w:val="28"/>
        </w:rPr>
        <w:t>桃竹幹管</w:t>
      </w:r>
      <w:proofErr w:type="gramEnd"/>
      <w:r w:rsidRPr="002F6C8D">
        <w:rPr>
          <w:rFonts w:eastAsia="標楷體" w:hint="eastAsia"/>
          <w:sz w:val="28"/>
          <w:szCs w:val="28"/>
        </w:rPr>
        <w:t>、緊急海淡廠、屏東大潮州人工湖等，一路抗旱至</w:t>
      </w:r>
      <w:r w:rsidRPr="002F6C8D">
        <w:rPr>
          <w:rFonts w:eastAsia="標楷體" w:hint="eastAsia"/>
          <w:sz w:val="28"/>
          <w:szCs w:val="28"/>
        </w:rPr>
        <w:t>6</w:t>
      </w:r>
      <w:r>
        <w:rPr>
          <w:rFonts w:eastAsia="標楷體" w:hint="eastAsia"/>
          <w:sz w:val="28"/>
          <w:szCs w:val="28"/>
        </w:rPr>
        <w:t>月，梅雨過境終為臺灣解渴。</w:t>
      </w:r>
      <w:r w:rsidRPr="002F6C8D">
        <w:rPr>
          <w:rFonts w:eastAsia="標楷體" w:hint="eastAsia"/>
          <w:sz w:val="28"/>
          <w:szCs w:val="28"/>
        </w:rPr>
        <w:t>除藉由此次活動回顧過去一年抗旱的成果與社會溝通經驗外，亦針對中央管河川改善與調適計畫，推展「公私協力大小平</w:t>
      </w:r>
      <w:proofErr w:type="gramStart"/>
      <w:r w:rsidRPr="002F6C8D">
        <w:rPr>
          <w:rFonts w:eastAsia="標楷體" w:hint="eastAsia"/>
          <w:sz w:val="28"/>
          <w:szCs w:val="28"/>
        </w:rPr>
        <w:t>臺</w:t>
      </w:r>
      <w:proofErr w:type="gramEnd"/>
      <w:r w:rsidRPr="002F6C8D">
        <w:rPr>
          <w:rFonts w:eastAsia="標楷體" w:hint="eastAsia"/>
          <w:sz w:val="28"/>
          <w:szCs w:val="28"/>
        </w:rPr>
        <w:t>」以及「流域情報圖」試點規劃計畫，聽取民間的反映，探討如何深化公私協力，以應對極端氣候下的水資源挑戰。</w:t>
      </w:r>
    </w:p>
    <w:p w:rsidR="00C47250" w:rsidRPr="00C47250" w:rsidRDefault="002F6C8D" w:rsidP="002F6C8D">
      <w:pPr>
        <w:widowControl/>
        <w:shd w:val="clear" w:color="auto" w:fill="FFFFFF"/>
        <w:snapToGrid w:val="0"/>
        <w:spacing w:beforeLines="25" w:before="90" w:line="440" w:lineRule="exact"/>
        <w:ind w:firstLineChars="200" w:firstLine="56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此外，</w:t>
      </w:r>
      <w:proofErr w:type="gramEnd"/>
      <w:r w:rsidR="008D3C44" w:rsidRPr="00C47250">
        <w:rPr>
          <w:rFonts w:eastAsia="標楷體" w:hint="eastAsia"/>
          <w:sz w:val="28"/>
          <w:szCs w:val="28"/>
        </w:rPr>
        <w:t>今年活動邀請</w:t>
      </w:r>
      <w:r w:rsidR="008D3C44" w:rsidRPr="00C47250">
        <w:rPr>
          <w:rFonts w:eastAsia="標楷體" w:hint="eastAsia"/>
          <w:sz w:val="28"/>
          <w:szCs w:val="28"/>
        </w:rPr>
        <w:t>NPO</w:t>
      </w:r>
      <w:r w:rsidR="008D3C44" w:rsidRPr="00C47250">
        <w:rPr>
          <w:rFonts w:eastAsia="標楷體" w:hint="eastAsia"/>
          <w:sz w:val="28"/>
          <w:szCs w:val="28"/>
        </w:rPr>
        <w:t>擔任評選委員，以</w:t>
      </w:r>
      <w:r w:rsidR="00EF741F" w:rsidRPr="00EF741F">
        <w:rPr>
          <w:rFonts w:ascii="標楷體" w:eastAsia="標楷體" w:hAnsi="標楷體" w:hint="eastAsia"/>
          <w:sz w:val="28"/>
          <w:szCs w:val="28"/>
        </w:rPr>
        <w:t>「生態優先」</w:t>
      </w:r>
      <w:r>
        <w:rPr>
          <w:rFonts w:eastAsia="標楷體" w:hint="eastAsia"/>
          <w:sz w:val="28"/>
          <w:szCs w:val="28"/>
        </w:rPr>
        <w:t>、「民眾參與」、「特色創新</w:t>
      </w:r>
      <w:r w:rsidR="00EF741F" w:rsidRPr="00EF741F">
        <w:rPr>
          <w:rFonts w:eastAsia="標楷體" w:hint="eastAsia"/>
          <w:sz w:val="28"/>
          <w:szCs w:val="28"/>
        </w:rPr>
        <w:t>」</w:t>
      </w:r>
      <w:r w:rsidR="00EF741F">
        <w:rPr>
          <w:rFonts w:eastAsia="標楷體" w:hint="eastAsia"/>
          <w:sz w:val="28"/>
          <w:szCs w:val="28"/>
        </w:rPr>
        <w:t>等指標，評選</w:t>
      </w:r>
      <w:proofErr w:type="gramStart"/>
      <w:r w:rsidR="00EF741F">
        <w:rPr>
          <w:rFonts w:eastAsia="標楷體" w:hint="eastAsia"/>
          <w:sz w:val="28"/>
          <w:szCs w:val="28"/>
        </w:rPr>
        <w:t>出本署主辦</w:t>
      </w:r>
      <w:proofErr w:type="gramEnd"/>
      <w:r w:rsidR="00EF741F">
        <w:rPr>
          <w:rFonts w:eastAsia="標楷體" w:hint="eastAsia"/>
          <w:sz w:val="28"/>
          <w:szCs w:val="28"/>
        </w:rPr>
        <w:t>之優良案例，獲選</w:t>
      </w:r>
      <w:r w:rsidR="008D3C44" w:rsidRPr="00C47250">
        <w:rPr>
          <w:rFonts w:eastAsia="標楷體" w:hint="eastAsia"/>
          <w:sz w:val="28"/>
          <w:szCs w:val="28"/>
        </w:rPr>
        <w:t>案例包括</w:t>
      </w:r>
      <w:r w:rsidR="007F481A" w:rsidRPr="00C241A4">
        <w:rPr>
          <w:rFonts w:eastAsia="標楷體" w:hint="eastAsia"/>
          <w:color w:val="343434"/>
          <w:sz w:val="28"/>
          <w:szCs w:val="28"/>
        </w:rPr>
        <w:t>第二河川局「頭前溪舊港島調節池及環島保護工環境改善工程」</w:t>
      </w:r>
      <w:r w:rsidR="007F481A" w:rsidRPr="00C241A4">
        <w:rPr>
          <w:rFonts w:ascii="標楷體" w:eastAsia="標楷體" w:hAnsi="標楷體" w:hint="eastAsia"/>
          <w:color w:val="343434"/>
          <w:sz w:val="28"/>
          <w:szCs w:val="28"/>
        </w:rPr>
        <w:t>(工程類)、第三河川局「區域排水整治及環境營造計畫/旱溪排水整治工程」(工程類)、</w:t>
      </w:r>
      <w:r w:rsidR="007F481A" w:rsidRPr="00C241A4">
        <w:rPr>
          <w:rFonts w:eastAsia="標楷體" w:hint="eastAsia"/>
          <w:color w:val="343434"/>
          <w:sz w:val="28"/>
          <w:szCs w:val="28"/>
        </w:rPr>
        <w:t>第四河川局「濁水溪出海口</w:t>
      </w:r>
      <w:r w:rsidR="007F481A" w:rsidRPr="00C241A4">
        <w:rPr>
          <w:rFonts w:eastAsia="標楷體" w:hint="eastAsia"/>
          <w:color w:val="343434"/>
          <w:sz w:val="28"/>
          <w:szCs w:val="28"/>
        </w:rPr>
        <w:t>200</w:t>
      </w:r>
      <w:r w:rsidR="007F481A" w:rsidRPr="00C241A4">
        <w:rPr>
          <w:rFonts w:eastAsia="標楷體" w:hint="eastAsia"/>
          <w:color w:val="343434"/>
          <w:sz w:val="28"/>
          <w:szCs w:val="28"/>
        </w:rPr>
        <w:t>公頃大沙洲揚塵防制改善工程</w:t>
      </w:r>
      <w:r w:rsidR="007F481A" w:rsidRPr="00C241A4">
        <w:rPr>
          <w:rFonts w:ascii="標楷體" w:eastAsia="標楷體" w:hAnsi="標楷體" w:hint="eastAsia"/>
          <w:color w:val="343434"/>
          <w:sz w:val="28"/>
          <w:szCs w:val="28"/>
        </w:rPr>
        <w:t>」(工程類)、第五河川局「諸羅方舟計畫」(非工程類)及第九河川局「</w:t>
      </w:r>
      <w:proofErr w:type="gramStart"/>
      <w:r w:rsidR="007F481A" w:rsidRPr="00C241A4">
        <w:rPr>
          <w:rFonts w:ascii="標楷體" w:eastAsia="標楷體" w:hAnsi="標楷體" w:hint="eastAsia"/>
          <w:color w:val="343434"/>
          <w:sz w:val="28"/>
          <w:szCs w:val="28"/>
        </w:rPr>
        <w:t>鱉溪河川</w:t>
      </w:r>
      <w:proofErr w:type="gramEnd"/>
      <w:r w:rsidR="007F481A" w:rsidRPr="00C241A4">
        <w:rPr>
          <w:rFonts w:ascii="標楷體" w:eastAsia="標楷體" w:hAnsi="標楷體" w:hint="eastAsia"/>
          <w:color w:val="343434"/>
          <w:sz w:val="28"/>
          <w:szCs w:val="28"/>
        </w:rPr>
        <w:t>復育」(規劃類)、「馬佛溪河川生態廊道與國土綠網串聯規劃」(非工程類)</w:t>
      </w:r>
      <w:r w:rsidR="007F481A" w:rsidRPr="00C241A4">
        <w:rPr>
          <w:rFonts w:eastAsia="標楷體"/>
          <w:color w:val="343434"/>
          <w:sz w:val="28"/>
          <w:szCs w:val="28"/>
        </w:rPr>
        <w:t>等</w:t>
      </w:r>
      <w:r w:rsidR="007F481A" w:rsidRPr="00C241A4">
        <w:rPr>
          <w:rFonts w:eastAsia="標楷體"/>
          <w:color w:val="343434"/>
          <w:sz w:val="28"/>
          <w:szCs w:val="28"/>
        </w:rPr>
        <w:t>6</w:t>
      </w:r>
      <w:r w:rsidR="007F481A" w:rsidRPr="00C241A4">
        <w:rPr>
          <w:rFonts w:eastAsia="標楷體"/>
          <w:color w:val="343434"/>
          <w:sz w:val="28"/>
          <w:szCs w:val="28"/>
        </w:rPr>
        <w:t>件</w:t>
      </w:r>
      <w:r w:rsidR="007F481A">
        <w:rPr>
          <w:rFonts w:eastAsia="標楷體" w:hint="eastAsia"/>
          <w:sz w:val="28"/>
          <w:szCs w:val="28"/>
        </w:rPr>
        <w:t>。</w:t>
      </w:r>
      <w:r w:rsidR="007F481A" w:rsidRPr="007F481A">
        <w:rPr>
          <w:rFonts w:eastAsia="標楷體" w:hint="eastAsia"/>
          <w:sz w:val="28"/>
          <w:szCs w:val="28"/>
        </w:rPr>
        <w:t>各獲選案例或展現公私協力下之民眾自主防災；或摒除水泥化工程迷思，落實水岸縫合；或降低揚塵，兼顧自然植生；或豐富</w:t>
      </w:r>
      <w:proofErr w:type="gramStart"/>
      <w:r w:rsidR="007F481A" w:rsidRPr="007F481A">
        <w:rPr>
          <w:rFonts w:eastAsia="標楷體" w:hint="eastAsia"/>
          <w:sz w:val="28"/>
          <w:szCs w:val="28"/>
        </w:rPr>
        <w:t>生態鏈節</w:t>
      </w:r>
      <w:proofErr w:type="gramEnd"/>
      <w:r w:rsidR="007F481A" w:rsidRPr="007F481A">
        <w:rPr>
          <w:rFonts w:eastAsia="標楷體" w:hint="eastAsia"/>
          <w:sz w:val="28"/>
          <w:szCs w:val="28"/>
        </w:rPr>
        <w:t>，帶動地方創生；或進行棲地縫補，回復河川生命力；或還地於河、</w:t>
      </w:r>
      <w:proofErr w:type="gramStart"/>
      <w:r w:rsidR="007F481A" w:rsidRPr="007F481A">
        <w:rPr>
          <w:rFonts w:eastAsia="標楷體" w:hint="eastAsia"/>
          <w:sz w:val="28"/>
          <w:szCs w:val="28"/>
        </w:rPr>
        <w:t>還石於</w:t>
      </w:r>
      <w:proofErr w:type="gramEnd"/>
      <w:r w:rsidR="007F481A" w:rsidRPr="007F481A">
        <w:rPr>
          <w:rFonts w:eastAsia="標楷體" w:hint="eastAsia"/>
          <w:sz w:val="28"/>
          <w:szCs w:val="28"/>
        </w:rPr>
        <w:t>河、</w:t>
      </w:r>
      <w:proofErr w:type="gramStart"/>
      <w:r w:rsidR="007F481A" w:rsidRPr="007F481A">
        <w:rPr>
          <w:rFonts w:eastAsia="標楷體" w:hint="eastAsia"/>
          <w:sz w:val="28"/>
          <w:szCs w:val="28"/>
        </w:rPr>
        <w:t>還水於</w:t>
      </w:r>
      <w:proofErr w:type="gramEnd"/>
      <w:r w:rsidR="007F481A" w:rsidRPr="007F481A">
        <w:rPr>
          <w:rFonts w:eastAsia="標楷體" w:hint="eastAsia"/>
          <w:sz w:val="28"/>
          <w:szCs w:val="28"/>
        </w:rPr>
        <w:t>河；或</w:t>
      </w:r>
      <w:proofErr w:type="gramStart"/>
      <w:r w:rsidR="007F481A" w:rsidRPr="007F481A">
        <w:rPr>
          <w:rFonts w:eastAsia="標楷體" w:hint="eastAsia"/>
          <w:sz w:val="28"/>
          <w:szCs w:val="28"/>
        </w:rPr>
        <w:t>貫徹河好如初</w:t>
      </w:r>
      <w:proofErr w:type="gramEnd"/>
      <w:r w:rsidR="007F481A" w:rsidRPr="007F481A">
        <w:rPr>
          <w:rFonts w:eastAsia="標楷體" w:hint="eastAsia"/>
          <w:sz w:val="28"/>
          <w:szCs w:val="28"/>
        </w:rPr>
        <w:t>、串聯綠網、建立人網等，各有其特色與亮點，深值借鏡學習</w:t>
      </w:r>
      <w:r w:rsidR="00C47250" w:rsidRPr="007F481A">
        <w:rPr>
          <w:rFonts w:eastAsia="標楷體" w:hint="eastAsia"/>
          <w:sz w:val="28"/>
          <w:szCs w:val="28"/>
        </w:rPr>
        <w:t>。</w:t>
      </w:r>
    </w:p>
    <w:p w:rsidR="008D3C44" w:rsidRPr="002F6C8D" w:rsidRDefault="008D3C44" w:rsidP="002F6C8D">
      <w:pPr>
        <w:widowControl/>
        <w:shd w:val="clear" w:color="auto" w:fill="FFFFFF"/>
        <w:snapToGrid w:val="0"/>
        <w:spacing w:beforeLines="25" w:before="90" w:line="440" w:lineRule="exact"/>
        <w:ind w:firstLineChars="200" w:firstLine="560"/>
        <w:jc w:val="both"/>
        <w:rPr>
          <w:rFonts w:eastAsia="標楷體"/>
          <w:sz w:val="28"/>
          <w:szCs w:val="28"/>
        </w:rPr>
        <w:sectPr w:rsidR="008D3C44" w:rsidRPr="002F6C8D" w:rsidSect="002F6C8D">
          <w:pgSz w:w="11906" w:h="16838"/>
          <w:pgMar w:top="993" w:right="1416" w:bottom="284" w:left="1418" w:header="851" w:footer="992" w:gutter="0"/>
          <w:cols w:space="425"/>
          <w:docGrid w:type="lines" w:linePitch="360"/>
        </w:sectPr>
      </w:pPr>
      <w:r w:rsidRPr="00C47250">
        <w:rPr>
          <w:rFonts w:eastAsia="標楷體" w:hint="eastAsia"/>
          <w:sz w:val="28"/>
          <w:szCs w:val="28"/>
        </w:rPr>
        <w:t>署長於綜合座談時，針對與會</w:t>
      </w:r>
      <w:r w:rsidRPr="00C47250">
        <w:rPr>
          <w:rFonts w:eastAsia="標楷體" w:hint="eastAsia"/>
          <w:sz w:val="28"/>
          <w:szCs w:val="28"/>
        </w:rPr>
        <w:t>NPO</w:t>
      </w:r>
      <w:r w:rsidRPr="00C47250">
        <w:rPr>
          <w:rFonts w:eastAsia="標楷體" w:hint="eastAsia"/>
          <w:sz w:val="28"/>
          <w:szCs w:val="28"/>
        </w:rPr>
        <w:t>就水資源建設、河川治理及生態保育等議題所提建言或疑問，逐一回應說明，並</w:t>
      </w:r>
      <w:proofErr w:type="gramStart"/>
      <w:r w:rsidRPr="00C47250">
        <w:rPr>
          <w:rFonts w:eastAsia="標楷體" w:hint="eastAsia"/>
          <w:sz w:val="28"/>
          <w:szCs w:val="28"/>
        </w:rPr>
        <w:t>期許本</w:t>
      </w:r>
      <w:r w:rsidR="002F6C8D" w:rsidRPr="002F6C8D">
        <w:rPr>
          <w:rFonts w:eastAsia="標楷體" w:hint="eastAsia"/>
          <w:sz w:val="28"/>
          <w:szCs w:val="28"/>
        </w:rPr>
        <w:t>署同仁</w:t>
      </w:r>
      <w:proofErr w:type="gramEnd"/>
      <w:r w:rsidR="002F6C8D" w:rsidRPr="002F6C8D">
        <w:rPr>
          <w:rFonts w:eastAsia="標楷體" w:hint="eastAsia"/>
          <w:sz w:val="28"/>
          <w:szCs w:val="28"/>
        </w:rPr>
        <w:t>與民間團體相互共學，增進公私協力</w:t>
      </w:r>
      <w:r w:rsidRPr="00C47250">
        <w:rPr>
          <w:rFonts w:eastAsia="標楷體" w:hint="eastAsia"/>
          <w:sz w:val="28"/>
          <w:szCs w:val="28"/>
        </w:rPr>
        <w:t>。</w:t>
      </w:r>
      <w:r w:rsidR="002F6C8D">
        <w:rPr>
          <w:rFonts w:eastAsia="標楷體" w:hint="eastAsia"/>
          <w:sz w:val="28"/>
          <w:szCs w:val="28"/>
        </w:rPr>
        <w:t>此外，</w:t>
      </w:r>
      <w:bookmarkStart w:id="0" w:name="_GoBack"/>
      <w:bookmarkEnd w:id="0"/>
      <w:r w:rsidRPr="00C47250">
        <w:rPr>
          <w:rFonts w:eastAsia="標楷體" w:hint="eastAsia"/>
          <w:sz w:val="28"/>
          <w:szCs w:val="28"/>
        </w:rPr>
        <w:t>署長表示，公共政策需賴公部門與民間透過公私協力、理性對話，從中梳理價值和經驗，將對立衝突置換為理性討論，共同尋求答案。從獲得民間推薦之標竿案例，</w:t>
      </w:r>
      <w:proofErr w:type="gramStart"/>
      <w:r w:rsidRPr="00C47250">
        <w:rPr>
          <w:rFonts w:eastAsia="標楷體" w:hint="eastAsia"/>
          <w:sz w:val="28"/>
          <w:szCs w:val="28"/>
        </w:rPr>
        <w:t>可知本署近年</w:t>
      </w:r>
      <w:proofErr w:type="gramEnd"/>
      <w:r w:rsidRPr="00C47250">
        <w:rPr>
          <w:rFonts w:eastAsia="標楷體" w:hint="eastAsia"/>
          <w:sz w:val="28"/>
          <w:szCs w:val="28"/>
        </w:rPr>
        <w:t>在公私協力已有亮眼成果，許多跨部門議題，亦主動</w:t>
      </w:r>
      <w:proofErr w:type="gramStart"/>
      <w:r w:rsidRPr="00C47250">
        <w:rPr>
          <w:rFonts w:eastAsia="標楷體" w:hint="eastAsia"/>
          <w:sz w:val="28"/>
          <w:szCs w:val="28"/>
        </w:rPr>
        <w:t>協調跨域整合</w:t>
      </w:r>
      <w:proofErr w:type="gramEnd"/>
      <w:r w:rsidRPr="00C47250">
        <w:rPr>
          <w:rFonts w:eastAsia="標楷體" w:hint="eastAsia"/>
          <w:sz w:val="28"/>
          <w:szCs w:val="28"/>
        </w:rPr>
        <w:t>推動，期許在既有基礎上，積極向前邁進，透過民眾參與，讓水利建設更具前瞻性。</w:t>
      </w:r>
    </w:p>
    <w:p w:rsidR="008D3C44" w:rsidRDefault="008D3C44" w:rsidP="008D3C44">
      <w:pPr>
        <w:widowControl/>
        <w:shd w:val="clear" w:color="auto" w:fill="FFFFFF"/>
        <w:snapToGrid w:val="0"/>
        <w:spacing w:line="240" w:lineRule="auto"/>
        <w:jc w:val="center"/>
        <w:rPr>
          <w:rFonts w:eastAsia="標楷體"/>
          <w:sz w:val="30"/>
          <w:szCs w:val="30"/>
        </w:rPr>
      </w:pPr>
      <w:r>
        <w:rPr>
          <w:rFonts w:ascii="標楷體" w:eastAsia="標楷體" w:hAnsi="標楷體"/>
          <w:noProof/>
          <w:sz w:val="30"/>
          <w:szCs w:val="30"/>
        </w:rPr>
        <w:lastRenderedPageBreak/>
        <w:drawing>
          <wp:inline distT="0" distB="0" distL="0" distR="0" wp14:anchorId="1BAB2ABB" wp14:editId="10930634">
            <wp:extent cx="5274310" cy="2112010"/>
            <wp:effectExtent l="0" t="0" r="2540" b="2540"/>
            <wp:docPr id="5" name="圖片 5" descr="D:\a600200\Desktop\PXL_20201229_061404757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600200\Desktop\PXL_20201229_061404757~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44" w:rsidRPr="008D3C44" w:rsidRDefault="008D3C44" w:rsidP="008D3C44">
      <w:pPr>
        <w:widowControl/>
        <w:shd w:val="clear" w:color="auto" w:fill="FFFFFF"/>
        <w:snapToGrid w:val="0"/>
        <w:spacing w:afterLines="50" w:after="180" w:line="240" w:lineRule="auto"/>
        <w:ind w:firstLineChars="200" w:firstLine="560"/>
        <w:jc w:val="center"/>
        <w:rPr>
          <w:rFonts w:eastAsia="標楷體"/>
          <w:sz w:val="28"/>
          <w:szCs w:val="28"/>
        </w:rPr>
      </w:pPr>
      <w:r w:rsidRPr="008D3C44">
        <w:rPr>
          <w:rFonts w:eastAsia="標楷體" w:hint="eastAsia"/>
          <w:sz w:val="28"/>
          <w:szCs w:val="28"/>
        </w:rPr>
        <w:t>署長與標竿案例獲獎單位及評選委員合影</w:t>
      </w:r>
    </w:p>
    <w:p w:rsidR="008D3C44" w:rsidRDefault="008D3C44" w:rsidP="008D3C44">
      <w:pPr>
        <w:widowControl/>
        <w:shd w:val="clear" w:color="auto" w:fill="FFFFFF"/>
        <w:snapToGrid w:val="0"/>
        <w:spacing w:beforeLines="50" w:before="180" w:line="240" w:lineRule="auto"/>
        <w:ind w:firstLineChars="200" w:firstLine="600"/>
        <w:jc w:val="center"/>
        <w:rPr>
          <w:rFonts w:eastAsia="標楷體"/>
          <w:sz w:val="30"/>
          <w:szCs w:val="30"/>
        </w:rPr>
      </w:pPr>
      <w:r>
        <w:rPr>
          <w:rFonts w:ascii="標楷體" w:eastAsia="標楷體" w:hAnsi="標楷體"/>
          <w:noProof/>
          <w:sz w:val="30"/>
          <w:szCs w:val="30"/>
        </w:rPr>
        <w:drawing>
          <wp:inline distT="0" distB="0" distL="0" distR="0" wp14:anchorId="7361AA31" wp14:editId="04CB0793">
            <wp:extent cx="4454305" cy="3342069"/>
            <wp:effectExtent l="0" t="0" r="3810" b="0"/>
            <wp:docPr id="1" name="圖片 1" descr="D:\a600200\Desktop\S__43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600200\Desktop\S__430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82" cy="334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33C" w:rsidRPr="008D3C44" w:rsidRDefault="008D3C44" w:rsidP="008D3C44">
      <w:pPr>
        <w:widowControl/>
        <w:shd w:val="clear" w:color="auto" w:fill="FFFFFF"/>
        <w:snapToGrid w:val="0"/>
        <w:spacing w:afterLines="50" w:after="180"/>
        <w:ind w:firstLine="284"/>
        <w:jc w:val="center"/>
        <w:rPr>
          <w:rFonts w:eastAsia="標楷體"/>
          <w:sz w:val="28"/>
          <w:szCs w:val="28"/>
        </w:rPr>
      </w:pPr>
      <w:r w:rsidRPr="008D3C44">
        <w:rPr>
          <w:rFonts w:eastAsia="標楷體" w:hint="eastAsia"/>
          <w:sz w:val="28"/>
          <w:szCs w:val="28"/>
        </w:rPr>
        <w:t>署長就與會</w:t>
      </w:r>
      <w:r w:rsidRPr="008D3C44">
        <w:rPr>
          <w:rFonts w:eastAsia="標楷體" w:hint="eastAsia"/>
          <w:sz w:val="28"/>
          <w:szCs w:val="28"/>
        </w:rPr>
        <w:t>NPO</w:t>
      </w:r>
      <w:r w:rsidRPr="008D3C44">
        <w:rPr>
          <w:rFonts w:eastAsia="標楷體" w:hint="eastAsia"/>
          <w:sz w:val="28"/>
          <w:szCs w:val="28"/>
        </w:rPr>
        <w:t>建言及提問進行回應說明</w:t>
      </w:r>
    </w:p>
    <w:p w:rsidR="008D3C44" w:rsidRDefault="008D3C44" w:rsidP="008D3C44">
      <w:pPr>
        <w:widowControl/>
        <w:shd w:val="clear" w:color="auto" w:fill="FFFFFF"/>
        <w:snapToGrid w:val="0"/>
        <w:spacing w:beforeLines="50" w:before="180"/>
        <w:ind w:firstLine="482"/>
        <w:jc w:val="center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4AAC35BA" wp14:editId="4B960858">
            <wp:extent cx="4535786" cy="340026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2962" cy="339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C44" w:rsidRPr="00352D27" w:rsidRDefault="008D3C44" w:rsidP="008D3C44">
      <w:pPr>
        <w:widowControl/>
        <w:shd w:val="clear" w:color="auto" w:fill="FFFFFF"/>
        <w:snapToGrid w:val="0"/>
        <w:ind w:firstLine="482"/>
        <w:jc w:val="center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與會人員合影</w:t>
      </w:r>
    </w:p>
    <w:sectPr w:rsidR="008D3C44" w:rsidRPr="00352D27" w:rsidSect="008D3C44">
      <w:pgSz w:w="11906" w:h="16838"/>
      <w:pgMar w:top="568" w:right="1800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1D0" w:rsidRDefault="008061D0" w:rsidP="0002733C">
      <w:pPr>
        <w:spacing w:line="240" w:lineRule="auto"/>
      </w:pPr>
      <w:r>
        <w:separator/>
      </w:r>
    </w:p>
  </w:endnote>
  <w:endnote w:type="continuationSeparator" w:id="0">
    <w:p w:rsidR="008061D0" w:rsidRDefault="008061D0" w:rsidP="000273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1D0" w:rsidRDefault="008061D0" w:rsidP="0002733C">
      <w:pPr>
        <w:spacing w:line="240" w:lineRule="auto"/>
      </w:pPr>
      <w:r>
        <w:separator/>
      </w:r>
    </w:p>
  </w:footnote>
  <w:footnote w:type="continuationSeparator" w:id="0">
    <w:p w:rsidR="008061D0" w:rsidRDefault="008061D0" w:rsidP="0002733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3F5"/>
    <w:rsid w:val="0002733C"/>
    <w:rsid w:val="000C0EFB"/>
    <w:rsid w:val="001A63C3"/>
    <w:rsid w:val="001C2CAC"/>
    <w:rsid w:val="00220E55"/>
    <w:rsid w:val="0026330B"/>
    <w:rsid w:val="00264221"/>
    <w:rsid w:val="0026532E"/>
    <w:rsid w:val="002A6B54"/>
    <w:rsid w:val="002E111E"/>
    <w:rsid w:val="002E3286"/>
    <w:rsid w:val="002E6029"/>
    <w:rsid w:val="002F6C8D"/>
    <w:rsid w:val="003352C7"/>
    <w:rsid w:val="00352D27"/>
    <w:rsid w:val="003902F8"/>
    <w:rsid w:val="004A4C4E"/>
    <w:rsid w:val="004C49C2"/>
    <w:rsid w:val="0050259E"/>
    <w:rsid w:val="005C7385"/>
    <w:rsid w:val="00621782"/>
    <w:rsid w:val="00671E0B"/>
    <w:rsid w:val="007A5C91"/>
    <w:rsid w:val="007F481A"/>
    <w:rsid w:val="008061D0"/>
    <w:rsid w:val="0084250C"/>
    <w:rsid w:val="008D3C44"/>
    <w:rsid w:val="00A271DF"/>
    <w:rsid w:val="00A834E2"/>
    <w:rsid w:val="00B133E1"/>
    <w:rsid w:val="00B32DCD"/>
    <w:rsid w:val="00B46EA3"/>
    <w:rsid w:val="00B54209"/>
    <w:rsid w:val="00BC0DEF"/>
    <w:rsid w:val="00C47250"/>
    <w:rsid w:val="00E31656"/>
    <w:rsid w:val="00E47D11"/>
    <w:rsid w:val="00E823F5"/>
    <w:rsid w:val="00E96A05"/>
    <w:rsid w:val="00EF741F"/>
    <w:rsid w:val="00F12C34"/>
    <w:rsid w:val="00F23980"/>
    <w:rsid w:val="00F5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33C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33C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4">
    <w:name w:val="頁首 字元"/>
    <w:basedOn w:val="a0"/>
    <w:link w:val="a3"/>
    <w:uiPriority w:val="99"/>
    <w:rsid w:val="0002733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733C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6">
    <w:name w:val="頁尾 字元"/>
    <w:basedOn w:val="a0"/>
    <w:link w:val="a5"/>
    <w:uiPriority w:val="99"/>
    <w:rsid w:val="0002733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2733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2733C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33C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733C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4">
    <w:name w:val="頁首 字元"/>
    <w:basedOn w:val="a0"/>
    <w:link w:val="a3"/>
    <w:uiPriority w:val="99"/>
    <w:rsid w:val="0002733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733C"/>
    <w:pPr>
      <w:tabs>
        <w:tab w:val="center" w:pos="4153"/>
        <w:tab w:val="right" w:pos="8306"/>
      </w:tabs>
      <w:adjustRightInd/>
      <w:snapToGrid w:val="0"/>
      <w:spacing w:line="240" w:lineRule="auto"/>
      <w:textAlignment w:val="auto"/>
    </w:pPr>
    <w:rPr>
      <w:rFonts w:asciiTheme="minorHAnsi" w:eastAsiaTheme="minorEastAsia" w:hAnsiTheme="minorHAnsi" w:cstheme="minorBidi"/>
      <w:kern w:val="2"/>
      <w:sz w:val="20"/>
    </w:rPr>
  </w:style>
  <w:style w:type="character" w:customStyle="1" w:styleId="a6">
    <w:name w:val="頁尾 字元"/>
    <w:basedOn w:val="a0"/>
    <w:link w:val="a5"/>
    <w:uiPriority w:val="99"/>
    <w:rsid w:val="0002733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2733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2733C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154</Words>
  <Characters>881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李安銘</dc:creator>
  <cp:lastModifiedBy>李安銘</cp:lastModifiedBy>
  <cp:revision>8</cp:revision>
  <dcterms:created xsi:type="dcterms:W3CDTF">2020-12-30T01:22:00Z</dcterms:created>
  <dcterms:modified xsi:type="dcterms:W3CDTF">2021-11-04T06:02:00Z</dcterms:modified>
</cp:coreProperties>
</file>