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3AE8" w14:textId="77777777" w:rsidR="00DF51CA" w:rsidRPr="00966257" w:rsidRDefault="00DF51CA" w:rsidP="00A76220">
      <w:pPr>
        <w:spacing w:line="440" w:lineRule="exact"/>
        <w:jc w:val="right"/>
        <w:rPr>
          <w:sz w:val="28"/>
          <w:szCs w:val="28"/>
        </w:rPr>
      </w:pPr>
      <w:r w:rsidRPr="00966257">
        <w:rPr>
          <w:rFonts w:ascii="標楷體" w:eastAsia="標楷體" w:cs="標楷體" w:hint="eastAsia"/>
          <w:color w:val="000000"/>
          <w:sz w:val="28"/>
          <w:szCs w:val="28"/>
        </w:rPr>
        <w:t>經濟部水利署</w:t>
      </w:r>
      <w:r w:rsidRPr="00966257">
        <w:rPr>
          <w:rFonts w:ascii="標楷體" w:eastAsia="標楷體" w:cs="標楷體" w:hint="eastAsia"/>
          <w:bCs/>
          <w:color w:val="000000"/>
          <w:sz w:val="28"/>
          <w:szCs w:val="28"/>
        </w:rPr>
        <w:t>搶</w:t>
      </w:r>
      <w:r w:rsidRPr="00966257">
        <w:rPr>
          <w:rFonts w:ascii="標楷體" w:eastAsia="標楷體" w:hAnsi="標楷體" w:cs="標楷體"/>
          <w:b/>
          <w:bCs/>
          <w:color w:val="000000"/>
          <w:sz w:val="28"/>
          <w:szCs w:val="28"/>
        </w:rPr>
        <w:t>(</w:t>
      </w:r>
      <w:r w:rsidRPr="00966257">
        <w:rPr>
          <w:rFonts w:ascii="標楷體" w:eastAsia="標楷體" w:cs="標楷體" w:hint="eastAsia"/>
          <w:bCs/>
          <w:color w:val="000000"/>
          <w:sz w:val="28"/>
          <w:szCs w:val="28"/>
        </w:rPr>
        <w:t>險</w:t>
      </w:r>
      <w:r w:rsidRPr="00966257">
        <w:rPr>
          <w:rFonts w:ascii="標楷體" w:eastAsia="標楷體" w:hAnsi="標楷體" w:cs="標楷體"/>
          <w:b/>
          <w:bCs/>
          <w:color w:val="000000"/>
          <w:sz w:val="28"/>
          <w:szCs w:val="28"/>
        </w:rPr>
        <w:t>)</w:t>
      </w:r>
      <w:r w:rsidRPr="00966257">
        <w:rPr>
          <w:rFonts w:ascii="標楷體" w:eastAsia="標楷體" w:cs="標楷體" w:hint="eastAsia"/>
          <w:bCs/>
          <w:color w:val="000000"/>
          <w:sz w:val="28"/>
          <w:szCs w:val="28"/>
        </w:rPr>
        <w:t>修工程開口契約</w:t>
      </w:r>
      <w:r w:rsidRPr="00966257">
        <w:rPr>
          <w:rFonts w:ascii="標楷體" w:eastAsia="標楷體" w:cs="標楷體" w:hint="eastAsia"/>
          <w:color w:val="000000"/>
          <w:sz w:val="28"/>
          <w:szCs w:val="28"/>
        </w:rPr>
        <w:t>部分條文修正</w:t>
      </w:r>
      <w:r w:rsidRPr="00966257">
        <w:rPr>
          <w:rFonts w:eastAsia="標楷體" w:cs="標楷體" w:hint="eastAsia"/>
          <w:sz w:val="28"/>
          <w:szCs w:val="28"/>
        </w:rPr>
        <w:t>對照表</w:t>
      </w:r>
      <w:r w:rsidRPr="00966257">
        <w:rPr>
          <w:rFonts w:eastAsia="標楷體" w:cs="標楷體"/>
          <w:sz w:val="28"/>
          <w:szCs w:val="28"/>
        </w:rPr>
        <w:t xml:space="preserve">   </w:t>
      </w:r>
      <w:r w:rsidR="00A76220" w:rsidRPr="00966257">
        <w:rPr>
          <w:rFonts w:eastAsia="標楷體" w:cs="標楷體"/>
          <w:sz w:val="28"/>
          <w:szCs w:val="28"/>
        </w:rPr>
        <w:t xml:space="preserve">                 </w:t>
      </w:r>
      <w:r w:rsidRPr="00966257">
        <w:rPr>
          <w:rFonts w:eastAsia="標楷體" w:cs="標楷體"/>
          <w:sz w:val="28"/>
          <w:szCs w:val="28"/>
        </w:rPr>
        <w:t xml:space="preserve">     </w:t>
      </w:r>
      <w:r w:rsidRPr="005869F3">
        <w:rPr>
          <w:rFonts w:eastAsia="標楷體" w:cs="標楷體"/>
          <w:sz w:val="28"/>
          <w:szCs w:val="28"/>
        </w:rPr>
        <w:t>112.</w:t>
      </w:r>
      <w:r w:rsidR="00A76220" w:rsidRPr="005869F3">
        <w:rPr>
          <w:rFonts w:eastAsia="標楷體" w:cs="標楷體"/>
          <w:sz w:val="28"/>
          <w:szCs w:val="28"/>
        </w:rPr>
        <w:t>1</w:t>
      </w:r>
      <w:r w:rsidR="00D60E71" w:rsidRPr="005869F3">
        <w:rPr>
          <w:rFonts w:eastAsia="標楷體" w:cs="標楷體"/>
          <w:sz w:val="28"/>
          <w:szCs w:val="28"/>
        </w:rPr>
        <w:t>2</w:t>
      </w:r>
      <w:r w:rsidRPr="005869F3">
        <w:rPr>
          <w:rFonts w:eastAsia="標楷體" w:cs="標楷體"/>
          <w:sz w:val="28"/>
          <w:szCs w:val="28"/>
        </w:rPr>
        <w:t>.</w:t>
      </w:r>
      <w:r w:rsidR="005433CA">
        <w:rPr>
          <w:rFonts w:eastAsia="標楷體" w:cs="標楷體"/>
          <w:sz w:val="28"/>
          <w:szCs w:val="28"/>
        </w:rPr>
        <w:t>22</w:t>
      </w:r>
      <w:r w:rsidR="005433CA">
        <w:rPr>
          <w:rFonts w:eastAsia="標楷體" w:cs="標楷體" w:hint="eastAsia"/>
          <w:sz w:val="28"/>
          <w:szCs w:val="28"/>
        </w:rPr>
        <w:t>核定</w:t>
      </w:r>
    </w:p>
    <w:tbl>
      <w:tblPr>
        <w:tblW w:w="15281" w:type="dxa"/>
        <w:tblInd w:w="-5" w:type="dxa"/>
        <w:tblLayout w:type="fixed"/>
        <w:tblCellMar>
          <w:left w:w="0" w:type="dxa"/>
          <w:right w:w="0" w:type="dxa"/>
        </w:tblCellMar>
        <w:tblLook w:val="0000" w:firstRow="0" w:lastRow="0" w:firstColumn="0" w:lastColumn="0" w:noHBand="0" w:noVBand="0"/>
      </w:tblPr>
      <w:tblGrid>
        <w:gridCol w:w="5925"/>
        <w:gridCol w:w="5954"/>
        <w:gridCol w:w="3402"/>
      </w:tblGrid>
      <w:tr w:rsidR="00DF51CA" w:rsidRPr="00A76220" w14:paraId="2DD92B82" w14:textId="77777777" w:rsidTr="00B9462C">
        <w:trPr>
          <w:tblHeader/>
        </w:trPr>
        <w:tc>
          <w:tcPr>
            <w:tcW w:w="5925" w:type="dxa"/>
            <w:tcBorders>
              <w:top w:val="single" w:sz="4" w:space="0" w:color="000000"/>
              <w:left w:val="single" w:sz="4" w:space="0" w:color="000000"/>
              <w:bottom w:val="single" w:sz="4" w:space="0" w:color="000000"/>
              <w:right w:val="nil"/>
            </w:tcBorders>
            <w:tcMar>
              <w:left w:w="108" w:type="dxa"/>
              <w:right w:w="108" w:type="dxa"/>
            </w:tcMar>
          </w:tcPr>
          <w:p w14:paraId="03FF9B25" w14:textId="77777777" w:rsidR="00DF51CA" w:rsidRPr="00A76220" w:rsidRDefault="00DF51CA">
            <w:pPr>
              <w:spacing w:line="440" w:lineRule="exact"/>
              <w:jc w:val="center"/>
              <w:rPr>
                <w:rFonts w:ascii="標楷體" w:eastAsia="標楷體" w:hAnsi="標楷體"/>
              </w:rPr>
            </w:pPr>
            <w:r w:rsidRPr="00A76220">
              <w:rPr>
                <w:rFonts w:ascii="標楷體" w:eastAsia="標楷體" w:hAnsi="標楷體" w:cs="標楷體" w:hint="eastAsia"/>
              </w:rPr>
              <w:t>修正規定</w:t>
            </w:r>
          </w:p>
        </w:tc>
        <w:tc>
          <w:tcPr>
            <w:tcW w:w="5954" w:type="dxa"/>
            <w:tcBorders>
              <w:top w:val="single" w:sz="4" w:space="0" w:color="000000"/>
              <w:left w:val="single" w:sz="4" w:space="0" w:color="000000"/>
              <w:bottom w:val="single" w:sz="4" w:space="0" w:color="000000"/>
              <w:right w:val="nil"/>
            </w:tcBorders>
            <w:tcMar>
              <w:left w:w="108" w:type="dxa"/>
              <w:right w:w="108" w:type="dxa"/>
            </w:tcMar>
          </w:tcPr>
          <w:p w14:paraId="7FEF8B24" w14:textId="77777777" w:rsidR="00DF51CA" w:rsidRPr="00A76220" w:rsidRDefault="00DF51CA">
            <w:pPr>
              <w:spacing w:line="440" w:lineRule="exact"/>
              <w:jc w:val="center"/>
              <w:rPr>
                <w:rFonts w:ascii="標楷體" w:eastAsia="標楷體" w:hAnsi="標楷體"/>
              </w:rPr>
            </w:pPr>
            <w:r w:rsidRPr="00A76220">
              <w:rPr>
                <w:rFonts w:ascii="標楷體" w:eastAsia="標楷體" w:hAnsi="標楷體" w:cs="標楷體" w:hint="eastAsia"/>
              </w:rPr>
              <w:t>現行規定</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B9E6D4" w14:textId="77777777" w:rsidR="00DF51CA" w:rsidRPr="00A76220" w:rsidRDefault="00DF51CA">
            <w:pPr>
              <w:spacing w:line="440" w:lineRule="exact"/>
              <w:jc w:val="center"/>
              <w:rPr>
                <w:rFonts w:ascii="標楷體" w:eastAsia="標楷體" w:hAnsi="標楷體"/>
              </w:rPr>
            </w:pPr>
            <w:r w:rsidRPr="00A76220">
              <w:rPr>
                <w:rFonts w:ascii="標楷體" w:eastAsia="標楷體" w:hAnsi="標楷體" w:cs="標楷體" w:hint="eastAsia"/>
              </w:rPr>
              <w:t>說明</w:t>
            </w:r>
          </w:p>
        </w:tc>
      </w:tr>
      <w:tr w:rsidR="00DF51CA" w:rsidRPr="00A76220" w14:paraId="4E14A335" w14:textId="77777777" w:rsidTr="00B9462C">
        <w:tc>
          <w:tcPr>
            <w:tcW w:w="5925" w:type="dxa"/>
            <w:tcBorders>
              <w:top w:val="nil"/>
              <w:left w:val="single" w:sz="4" w:space="0" w:color="000000"/>
              <w:bottom w:val="single" w:sz="4" w:space="0" w:color="000000"/>
              <w:right w:val="nil"/>
            </w:tcBorders>
            <w:tcMar>
              <w:left w:w="108" w:type="dxa"/>
              <w:right w:w="108" w:type="dxa"/>
            </w:tcMar>
          </w:tcPr>
          <w:p w14:paraId="7F66E18E" w14:textId="77777777" w:rsidR="00DF51CA" w:rsidRPr="00A76220" w:rsidRDefault="00DF51CA">
            <w:pPr>
              <w:pStyle w:val="4"/>
              <w:spacing w:before="72" w:after="72"/>
              <w:jc w:val="both"/>
              <w:rPr>
                <w:rFonts w:ascii="標楷體" w:eastAsia="標楷體" w:hAnsi="標楷體"/>
              </w:rPr>
            </w:pPr>
            <w:r w:rsidRPr="00A76220">
              <w:rPr>
                <w:rFonts w:ascii="標楷體" w:eastAsia="標楷體" w:hAnsi="標楷體" w:cs="標楷體" w:hint="eastAsia"/>
                <w:bCs/>
              </w:rPr>
              <w:t>第</w:t>
            </w:r>
            <w:r w:rsidRPr="00A76220">
              <w:rPr>
                <w:rFonts w:ascii="標楷體" w:eastAsia="標楷體" w:hAnsi="標楷體" w:cs="標楷體"/>
                <w:b/>
              </w:rPr>
              <w:t>3</w:t>
            </w:r>
            <w:r w:rsidRPr="00A76220">
              <w:rPr>
                <w:rFonts w:ascii="標楷體" w:eastAsia="標楷體" w:hAnsi="標楷體" w:cs="標楷體" w:hint="eastAsia"/>
                <w:bCs/>
              </w:rPr>
              <w:t>條　契約價金之給付</w:t>
            </w:r>
          </w:p>
          <w:p w14:paraId="28E801CB" w14:textId="77777777" w:rsidR="00DF51CA" w:rsidRPr="00A76220" w:rsidRDefault="00DF51CA">
            <w:pPr>
              <w:pStyle w:val="4"/>
              <w:spacing w:line="240" w:lineRule="atLeast"/>
              <w:ind w:left="850" w:right="170" w:hanging="567"/>
              <w:jc w:val="both"/>
              <w:rPr>
                <w:rFonts w:ascii="標楷體" w:eastAsia="標楷體" w:hAnsi="標楷體"/>
              </w:rPr>
            </w:pPr>
            <w:r w:rsidRPr="00A76220">
              <w:rPr>
                <w:rStyle w:val="9w3cq8r"/>
                <w:rFonts w:ascii="標楷體" w:eastAsia="標楷體" w:hAnsi="標楷體" w:cs="標楷體"/>
              </w:rPr>
              <w:t>(</w:t>
            </w:r>
            <w:r w:rsidRPr="00A76220">
              <w:rPr>
                <w:rStyle w:val="9w3cq8r"/>
                <w:rFonts w:ascii="標楷體" w:eastAsia="標楷體" w:hAnsi="標楷體" w:cs="新細明體" w:hint="eastAsia"/>
              </w:rPr>
              <w:t>四</w:t>
            </w:r>
            <w:r w:rsidRPr="00A76220">
              <w:rPr>
                <w:rStyle w:val="9w3cq8r"/>
                <w:rFonts w:ascii="標楷體" w:eastAsia="標楷體" w:hAnsi="標楷體" w:cs="標楷體"/>
              </w:rPr>
              <w:t>)</w:t>
            </w:r>
            <w:r w:rsidRPr="00A76220">
              <w:rPr>
                <w:rStyle w:val="9w3cq8r"/>
                <w:rFonts w:ascii="標楷體" w:eastAsia="標楷體" w:hAnsi="標楷體" w:cs="新細明體" w:hint="eastAsia"/>
              </w:rPr>
              <w:t>契約價金，除另有規定外，含廠商及其人員依中華民國法令應繳納之稅捐、規費及強制性保險之保險費。依法令應以機關名義申請之許可或執照，由廠商備具文件代為申請者，其需繳納之規費</w:t>
            </w:r>
            <w:r w:rsidRPr="00A76220">
              <w:rPr>
                <w:rStyle w:val="9w3cq8r"/>
                <w:rFonts w:ascii="標楷體" w:eastAsia="標楷體" w:hAnsi="標楷體" w:cs="標楷體"/>
              </w:rPr>
              <w:t>(</w:t>
            </w:r>
            <w:r w:rsidRPr="00A76220">
              <w:rPr>
                <w:rStyle w:val="9w3cq8r"/>
                <w:rFonts w:ascii="標楷體" w:eastAsia="標楷體" w:hAnsi="標楷體" w:cs="新細明體" w:hint="eastAsia"/>
              </w:rPr>
              <w:t>含空氣污染防制費</w:t>
            </w:r>
            <w:r w:rsidRPr="00A76220">
              <w:rPr>
                <w:rStyle w:val="9w3cq8r"/>
                <w:rFonts w:ascii="標楷體" w:eastAsia="標楷體" w:hAnsi="標楷體" w:cs="標楷體"/>
              </w:rPr>
              <w:t>)</w:t>
            </w:r>
            <w:r w:rsidRPr="00A76220">
              <w:rPr>
                <w:rStyle w:val="9w3cq8r"/>
                <w:rFonts w:ascii="標楷體" w:eastAsia="標楷體" w:hAnsi="標楷體" w:cs="新細明體" w:hint="eastAsia"/>
              </w:rPr>
              <w:t>不含於契約價金，由廠商代為繳納後機關覈實支付</w:t>
            </w:r>
            <w:r w:rsidRPr="00A76220">
              <w:rPr>
                <w:rStyle w:val="9w3cq8r"/>
                <w:rFonts w:ascii="標楷體" w:eastAsia="標楷體" w:hAnsi="標楷體" w:cs="新細明體" w:hint="eastAsia"/>
                <w:color w:val="000000"/>
              </w:rPr>
              <w:t>，</w:t>
            </w:r>
            <w:r w:rsidRPr="00A76220">
              <w:rPr>
                <w:rStyle w:val="9w3cq8r"/>
                <w:rFonts w:ascii="標楷體" w:eastAsia="標楷體" w:hAnsi="標楷體" w:cs="新細明體" w:hint="eastAsia"/>
                <w:color w:val="FF0000"/>
              </w:rPr>
              <w:t>支付及審核程序準用第</w:t>
            </w:r>
            <w:r w:rsidRPr="00A76220">
              <w:rPr>
                <w:rStyle w:val="9w3cq8r"/>
                <w:rFonts w:ascii="標楷體" w:eastAsia="標楷體" w:hAnsi="標楷體" w:cs="標楷體"/>
                <w:color w:val="FF0000"/>
              </w:rPr>
              <w:t>5</w:t>
            </w:r>
            <w:r w:rsidRPr="00A76220">
              <w:rPr>
                <w:rStyle w:val="9w3cq8r"/>
                <w:rFonts w:ascii="標楷體" w:eastAsia="標楷體" w:hAnsi="標楷體" w:cs="新細明體" w:hint="eastAsia"/>
                <w:color w:val="FF0000"/>
              </w:rPr>
              <w:t>條第</w:t>
            </w:r>
            <w:r w:rsidRPr="00A76220">
              <w:rPr>
                <w:rStyle w:val="9w3cq8r"/>
                <w:rFonts w:ascii="標楷體" w:eastAsia="標楷體" w:hAnsi="標楷體" w:cs="標楷體"/>
                <w:color w:val="FF0000"/>
              </w:rPr>
              <w:t>1</w:t>
            </w:r>
            <w:r w:rsidRPr="00A76220">
              <w:rPr>
                <w:rStyle w:val="9w3cq8r"/>
                <w:rFonts w:ascii="標楷體" w:eastAsia="標楷體" w:hAnsi="標楷體" w:cs="新細明體" w:hint="eastAsia"/>
                <w:color w:val="FF0000"/>
              </w:rPr>
              <w:t>款第</w:t>
            </w:r>
            <w:r w:rsidRPr="00A76220">
              <w:rPr>
                <w:rStyle w:val="9w3cq8r"/>
                <w:rFonts w:ascii="標楷體" w:eastAsia="標楷體" w:hAnsi="標楷體" w:cs="標楷體"/>
                <w:color w:val="FF0000"/>
              </w:rPr>
              <w:t>3</w:t>
            </w:r>
            <w:r w:rsidRPr="00A76220">
              <w:rPr>
                <w:rStyle w:val="9w3cq8r"/>
                <w:rFonts w:ascii="標楷體" w:eastAsia="標楷體" w:hAnsi="標楷體" w:cs="新細明體" w:hint="eastAsia"/>
                <w:color w:val="FF0000"/>
              </w:rPr>
              <w:t>目；</w:t>
            </w:r>
            <w:r w:rsidRPr="00A76220">
              <w:rPr>
                <w:rStyle w:val="9w3cq8r"/>
                <w:rFonts w:ascii="標楷體" w:eastAsia="標楷體" w:hAnsi="標楷體" w:cs="新細明體" w:hint="eastAsia"/>
              </w:rPr>
              <w:t>但已明列項目而含於契約價金者，不在此限。</w:t>
            </w:r>
          </w:p>
          <w:p w14:paraId="6799904D" w14:textId="77777777" w:rsidR="00DF51CA" w:rsidRPr="00A76220" w:rsidRDefault="00DF51CA">
            <w:pPr>
              <w:spacing w:before="60" w:after="60" w:line="240" w:lineRule="atLeast"/>
              <w:jc w:val="both"/>
              <w:rPr>
                <w:rFonts w:ascii="標楷體" w:eastAsia="標楷體" w:hAnsi="標楷體"/>
              </w:rPr>
            </w:pPr>
            <w:r w:rsidRPr="00A76220">
              <w:rPr>
                <w:rStyle w:val="9w3cq8r"/>
                <w:rFonts w:ascii="標楷體" w:eastAsia="標楷體" w:hAnsi="標楷體" w:cs="標楷體" w:hint="eastAsia"/>
                <w:color w:val="000000"/>
              </w:rPr>
              <w:t>…</w:t>
            </w:r>
          </w:p>
        </w:tc>
        <w:tc>
          <w:tcPr>
            <w:tcW w:w="5954" w:type="dxa"/>
            <w:tcBorders>
              <w:top w:val="nil"/>
              <w:left w:val="single" w:sz="4" w:space="0" w:color="000000"/>
              <w:bottom w:val="single" w:sz="4" w:space="0" w:color="000000"/>
              <w:right w:val="nil"/>
            </w:tcBorders>
            <w:tcMar>
              <w:left w:w="108" w:type="dxa"/>
              <w:right w:w="108" w:type="dxa"/>
            </w:tcMar>
          </w:tcPr>
          <w:p w14:paraId="0941C5B9" w14:textId="77777777" w:rsidR="00DF51CA" w:rsidRPr="00DE645A" w:rsidRDefault="00DF51CA">
            <w:pPr>
              <w:pStyle w:val="4"/>
              <w:spacing w:before="72" w:after="72"/>
              <w:jc w:val="both"/>
              <w:rPr>
                <w:rFonts w:ascii="標楷體" w:eastAsia="標楷體" w:hAnsi="標楷體"/>
              </w:rPr>
            </w:pPr>
            <w:r w:rsidRPr="00DE645A">
              <w:rPr>
                <w:rFonts w:ascii="標楷體" w:eastAsia="標楷體" w:hAnsi="標楷體" w:cs="標楷體" w:hint="eastAsia"/>
                <w:bCs/>
              </w:rPr>
              <w:t>第</w:t>
            </w:r>
            <w:r w:rsidRPr="00DE645A">
              <w:rPr>
                <w:rFonts w:ascii="標楷體" w:eastAsia="標楷體" w:hAnsi="標楷體" w:cs="標楷體"/>
                <w:b/>
              </w:rPr>
              <w:t>3</w:t>
            </w:r>
            <w:r w:rsidRPr="00DE645A">
              <w:rPr>
                <w:rFonts w:ascii="標楷體" w:eastAsia="標楷體" w:hAnsi="標楷體" w:cs="標楷體" w:hint="eastAsia"/>
                <w:bCs/>
              </w:rPr>
              <w:t>條　契約價金之給付</w:t>
            </w:r>
          </w:p>
          <w:p w14:paraId="3B4B0553" w14:textId="77777777" w:rsidR="00DF51CA" w:rsidRPr="00DE645A" w:rsidRDefault="00DF51CA">
            <w:pPr>
              <w:pStyle w:val="4"/>
              <w:spacing w:line="240" w:lineRule="atLeast"/>
              <w:ind w:left="850" w:right="170" w:hanging="567"/>
              <w:rPr>
                <w:rFonts w:ascii="標楷體" w:eastAsia="標楷體" w:hAnsi="標楷體"/>
              </w:rPr>
            </w:pPr>
            <w:r w:rsidRPr="00DE645A">
              <w:rPr>
                <w:rStyle w:val="9w3cq8r"/>
                <w:rFonts w:ascii="標楷體" w:eastAsia="標楷體" w:hAnsi="標楷體" w:cs="標楷體"/>
              </w:rPr>
              <w:t>(</w:t>
            </w:r>
            <w:r w:rsidRPr="00DE645A">
              <w:rPr>
                <w:rStyle w:val="9w3cq8r"/>
                <w:rFonts w:ascii="標楷體" w:eastAsia="標楷體" w:hAnsi="標楷體" w:cs="新細明體" w:hint="eastAsia"/>
              </w:rPr>
              <w:t>四</w:t>
            </w:r>
            <w:r w:rsidRPr="00DE645A">
              <w:rPr>
                <w:rStyle w:val="9w3cq8r"/>
                <w:rFonts w:ascii="標楷體" w:eastAsia="標楷體" w:hAnsi="標楷體" w:cs="標楷體"/>
              </w:rPr>
              <w:t>)</w:t>
            </w:r>
            <w:r w:rsidRPr="00DE645A">
              <w:rPr>
                <w:rStyle w:val="9w3cq8r"/>
                <w:rFonts w:ascii="標楷體" w:eastAsia="標楷體" w:hAnsi="標楷體" w:cs="新細明體" w:hint="eastAsia"/>
              </w:rPr>
              <w:t>契約價金，除另有規定外，含廠商及其人員依中華民國法令應繳納之稅捐、規費及強制性保險之保險費。依法令應以機關名義申請之許可或執照，由廠商備具文件代為申請者，其需繳納之規費</w:t>
            </w:r>
            <w:r w:rsidRPr="00DE645A">
              <w:rPr>
                <w:rStyle w:val="9w3cq8r"/>
                <w:rFonts w:ascii="標楷體" w:eastAsia="標楷體" w:hAnsi="標楷體" w:cs="標楷體"/>
              </w:rPr>
              <w:t>(</w:t>
            </w:r>
            <w:r w:rsidRPr="00DE645A">
              <w:rPr>
                <w:rStyle w:val="9w3cq8r"/>
                <w:rFonts w:ascii="標楷體" w:eastAsia="標楷體" w:hAnsi="標楷體" w:cs="新細明體" w:hint="eastAsia"/>
              </w:rPr>
              <w:t>含空氣污染防制費</w:t>
            </w:r>
            <w:r w:rsidRPr="00DE645A">
              <w:rPr>
                <w:rStyle w:val="9w3cq8r"/>
                <w:rFonts w:ascii="標楷體" w:eastAsia="標楷體" w:hAnsi="標楷體" w:cs="標楷體"/>
              </w:rPr>
              <w:t>)</w:t>
            </w:r>
            <w:r w:rsidRPr="00DE645A">
              <w:rPr>
                <w:rStyle w:val="9w3cq8r"/>
                <w:rFonts w:ascii="標楷體" w:eastAsia="標楷體" w:hAnsi="標楷體" w:cs="新細明體" w:hint="eastAsia"/>
              </w:rPr>
              <w:t>不含於契約價金，由廠商代為繳納後機關覈實支付，但已明列項目而含於契約價金者，不在此限。</w:t>
            </w:r>
          </w:p>
          <w:p w14:paraId="4818270E" w14:textId="77777777" w:rsidR="00DF51CA" w:rsidRPr="00DE645A" w:rsidRDefault="00DF51CA">
            <w:pPr>
              <w:spacing w:before="60" w:after="60" w:line="240" w:lineRule="atLeast"/>
              <w:jc w:val="both"/>
              <w:rPr>
                <w:rFonts w:ascii="標楷體" w:eastAsia="標楷體" w:hAnsi="標楷體"/>
              </w:rPr>
            </w:pPr>
            <w:r w:rsidRPr="00DE645A">
              <w:rPr>
                <w:rStyle w:val="9w3cq8r"/>
                <w:rFonts w:ascii="標楷體" w:eastAsia="標楷體" w:hAnsi="標楷體" w:cs="標楷體" w:hint="eastAsia"/>
                <w:color w:val="000000"/>
              </w:rPr>
              <w:t>…</w:t>
            </w:r>
          </w:p>
        </w:tc>
        <w:tc>
          <w:tcPr>
            <w:tcW w:w="3402" w:type="dxa"/>
            <w:tcBorders>
              <w:top w:val="nil"/>
              <w:left w:val="single" w:sz="4" w:space="0" w:color="000000"/>
              <w:bottom w:val="single" w:sz="4" w:space="0" w:color="000000"/>
              <w:right w:val="single" w:sz="4" w:space="0" w:color="000000"/>
            </w:tcBorders>
            <w:tcMar>
              <w:left w:w="108" w:type="dxa"/>
              <w:right w:w="108" w:type="dxa"/>
            </w:tcMar>
          </w:tcPr>
          <w:p w14:paraId="619F1F1F" w14:textId="77777777" w:rsidR="00DF51CA" w:rsidRPr="00A76220" w:rsidRDefault="00DF51CA">
            <w:pPr>
              <w:tabs>
                <w:tab w:val="left" w:pos="517"/>
                <w:tab w:val="left" w:pos="567"/>
              </w:tabs>
              <w:spacing w:line="440" w:lineRule="exact"/>
              <w:ind w:left="397" w:right="170" w:hanging="397"/>
              <w:rPr>
                <w:rFonts w:ascii="標楷體" w:eastAsia="標楷體" w:hAnsi="標楷體"/>
              </w:rPr>
            </w:pPr>
            <w:r w:rsidRPr="00A76220">
              <w:rPr>
                <w:rFonts w:ascii="標楷體" w:eastAsia="標楷體" w:hAnsi="標楷體" w:cs="標楷體"/>
                <w:color w:val="0000FF"/>
              </w:rPr>
              <w:t>1.</w:t>
            </w:r>
            <w:r w:rsidRPr="00A76220">
              <w:rPr>
                <w:rFonts w:ascii="標楷體" w:eastAsia="標楷體" w:hAnsi="標楷體" w:cs="標楷體"/>
                <w:color w:val="0000FF"/>
              </w:rPr>
              <w:tab/>
            </w:r>
            <w:r w:rsidRPr="00A76220">
              <w:rPr>
                <w:rFonts w:ascii="標楷體" w:eastAsia="標楷體" w:hAnsi="標楷體" w:cs="標楷體" w:hint="eastAsia"/>
                <w:color w:val="0000FF"/>
              </w:rPr>
              <w:t>應以機關名義申請之許可或執照，本得由機關自行申請。契約既約定由廠商代機關申請及繳納規費，機關應於廠商完成繳納並提出申請後儘速辦理支付事宜，方屬合理，爰修正載明付款期限。</w:t>
            </w:r>
            <w:r w:rsidR="007D2C0C">
              <w:rPr>
                <w:rFonts w:ascii="標楷體" w:eastAsia="標楷體" w:hAnsi="標楷體" w:cs="標楷體"/>
                <w:color w:val="0000FF"/>
              </w:rPr>
              <w:t>(</w:t>
            </w:r>
            <w:r w:rsidR="007D2C0C">
              <w:rPr>
                <w:rFonts w:ascii="標楷體" w:eastAsia="標楷體" w:hAnsi="標楷體" w:cs="標楷體" w:hint="eastAsia"/>
                <w:color w:val="0000FF"/>
              </w:rPr>
              <w:t>工程會</w:t>
            </w:r>
            <w:r w:rsidR="007D2C0C">
              <w:rPr>
                <w:rFonts w:ascii="標楷體" w:eastAsia="標楷體" w:hAnsi="標楷體" w:cs="標楷體"/>
                <w:color w:val="0000FF"/>
              </w:rPr>
              <w:t>111.4.29)</w:t>
            </w:r>
          </w:p>
          <w:p w14:paraId="3079DCB4" w14:textId="77777777" w:rsidR="00DF51CA" w:rsidRPr="00A76220" w:rsidRDefault="00DF51CA">
            <w:pPr>
              <w:tabs>
                <w:tab w:val="left" w:pos="517"/>
                <w:tab w:val="left" w:pos="567"/>
              </w:tabs>
              <w:spacing w:line="440" w:lineRule="exact"/>
              <w:ind w:left="510" w:hanging="510"/>
              <w:rPr>
                <w:rFonts w:ascii="標楷體" w:eastAsia="標楷體" w:hAnsi="標楷體" w:cs="標楷體"/>
              </w:rPr>
            </w:pPr>
          </w:p>
        </w:tc>
      </w:tr>
      <w:tr w:rsidR="00DF51CA" w:rsidRPr="00A76220" w14:paraId="4F9292DC" w14:textId="77777777" w:rsidTr="00B9462C">
        <w:tc>
          <w:tcPr>
            <w:tcW w:w="5925" w:type="dxa"/>
            <w:tcBorders>
              <w:top w:val="nil"/>
              <w:left w:val="single" w:sz="4" w:space="0" w:color="000000"/>
              <w:bottom w:val="single" w:sz="4" w:space="0" w:color="000000"/>
              <w:right w:val="nil"/>
            </w:tcBorders>
            <w:tcMar>
              <w:left w:w="108" w:type="dxa"/>
              <w:right w:w="108" w:type="dxa"/>
            </w:tcMar>
          </w:tcPr>
          <w:p w14:paraId="08C5FC7A" w14:textId="77777777" w:rsidR="00DF51CA" w:rsidRPr="00A76220" w:rsidRDefault="00DF51CA">
            <w:pPr>
              <w:spacing w:before="60" w:after="60" w:line="240" w:lineRule="atLeast"/>
              <w:jc w:val="both"/>
              <w:rPr>
                <w:rFonts w:ascii="標楷體" w:eastAsia="標楷體" w:hAnsi="標楷體"/>
              </w:rPr>
            </w:pPr>
            <w:r w:rsidRPr="00A76220">
              <w:rPr>
                <w:rFonts w:ascii="標楷體" w:eastAsia="標楷體" w:hAnsi="標楷體" w:cs="標楷體" w:hint="eastAsia"/>
                <w:bCs/>
              </w:rPr>
              <w:t>第</w:t>
            </w:r>
            <w:r w:rsidRPr="00A76220">
              <w:rPr>
                <w:rFonts w:ascii="標楷體" w:eastAsia="標楷體" w:hAnsi="標楷體" w:cs="標楷體"/>
                <w:b/>
                <w:bCs/>
              </w:rPr>
              <w:t>5</w:t>
            </w:r>
            <w:r w:rsidRPr="00A76220">
              <w:rPr>
                <w:rFonts w:ascii="標楷體" w:eastAsia="標楷體" w:hAnsi="標楷體" w:cs="標楷體" w:hint="eastAsia"/>
                <w:bCs/>
              </w:rPr>
              <w:t>條　契約價金之給付條件</w:t>
            </w:r>
          </w:p>
          <w:p w14:paraId="2E738E17" w14:textId="77777777" w:rsidR="00DF51CA" w:rsidRPr="00A76220" w:rsidRDefault="00DF51CA">
            <w:pPr>
              <w:spacing w:before="60" w:after="60" w:line="240" w:lineRule="atLeast"/>
              <w:ind w:left="840" w:hanging="556"/>
              <w:jc w:val="both"/>
              <w:rPr>
                <w:rFonts w:ascii="標楷體" w:eastAsia="標楷體" w:hAnsi="標楷體"/>
              </w:rPr>
            </w:pPr>
            <w:r w:rsidRPr="00A76220">
              <w:rPr>
                <w:rFonts w:ascii="標楷體" w:eastAsia="標楷體" w:hAnsi="標楷體" w:cs="標楷體"/>
              </w:rPr>
              <w:t>(</w:t>
            </w:r>
            <w:r w:rsidRPr="00A76220">
              <w:rPr>
                <w:rFonts w:ascii="標楷體" w:eastAsia="標楷體" w:hAnsi="標楷體" w:cs="標楷體" w:hint="eastAsia"/>
              </w:rPr>
              <w:t>一</w:t>
            </w:r>
            <w:r w:rsidRPr="00A76220">
              <w:rPr>
                <w:rFonts w:ascii="標楷體" w:eastAsia="標楷體" w:hAnsi="標楷體" w:cs="標楷體"/>
              </w:rPr>
              <w:t>)</w:t>
            </w:r>
            <w:r w:rsidRPr="00A76220">
              <w:rPr>
                <w:rFonts w:ascii="標楷體" w:eastAsia="標楷體" w:hAnsi="標楷體" w:cs="標楷體" w:hint="eastAsia"/>
              </w:rPr>
              <w:t>契約依下列規定辦理付款：</w:t>
            </w:r>
          </w:p>
          <w:p w14:paraId="221EE3EC" w14:textId="77777777" w:rsidR="00DF51CA" w:rsidRDefault="00DF51CA">
            <w:pPr>
              <w:spacing w:before="60" w:after="60" w:line="240" w:lineRule="atLeast"/>
              <w:ind w:left="454" w:hanging="170"/>
              <w:jc w:val="both"/>
              <w:rPr>
                <w:rFonts w:ascii="標楷體" w:eastAsia="標楷體" w:hAnsi="標楷體" w:cs="標楷體"/>
              </w:rPr>
            </w:pPr>
            <w:r w:rsidRPr="00A76220">
              <w:rPr>
                <w:rFonts w:ascii="標楷體" w:eastAsia="標楷體" w:hAnsi="標楷體" w:cs="標楷體" w:hint="eastAsia"/>
              </w:rPr>
              <w:t>…</w:t>
            </w:r>
          </w:p>
          <w:p w14:paraId="161A86DD" w14:textId="77777777" w:rsidR="00E764E7" w:rsidRDefault="00E764E7" w:rsidP="00E764E7">
            <w:pPr>
              <w:pStyle w:val="Textbody"/>
              <w:spacing w:line="240" w:lineRule="atLeast"/>
              <w:ind w:left="880" w:right="57" w:hanging="284"/>
              <w:jc w:val="both"/>
              <w:rPr>
                <w:rFonts w:ascii="標楷體" w:eastAsia="標楷體" w:hAnsi="標楷體" w:cs="標楷體"/>
                <w:kern w:val="1"/>
                <w:sz w:val="24"/>
                <w:szCs w:val="24"/>
              </w:rPr>
            </w:pPr>
            <w:r w:rsidRPr="00E764E7">
              <w:rPr>
                <w:rFonts w:ascii="標楷體" w:eastAsia="標楷體" w:hAnsi="標楷體" w:cs="標楷體"/>
                <w:kern w:val="1"/>
                <w:sz w:val="24"/>
                <w:szCs w:val="24"/>
              </w:rPr>
              <w:t>2.</w:t>
            </w:r>
            <w:r w:rsidRPr="00E764E7">
              <w:rPr>
                <w:rFonts w:ascii="標楷體" w:eastAsia="標楷體" w:hAnsi="標楷體" w:cs="標楷體" w:hint="eastAsia"/>
                <w:kern w:val="1"/>
                <w:sz w:val="24"/>
                <w:szCs w:val="24"/>
              </w:rPr>
              <w:t>估驗款：</w:t>
            </w:r>
          </w:p>
          <w:p w14:paraId="12B4939F" w14:textId="77777777" w:rsidR="00E764E7" w:rsidRPr="00E764E7" w:rsidRDefault="00E764E7" w:rsidP="00E764E7">
            <w:pPr>
              <w:pStyle w:val="Textbody"/>
              <w:spacing w:line="240" w:lineRule="atLeast"/>
              <w:ind w:left="880" w:right="57" w:hanging="284"/>
              <w:jc w:val="both"/>
              <w:rPr>
                <w:rFonts w:ascii="標楷體" w:eastAsia="標楷體" w:hAnsi="標楷體" w:cs="標楷體"/>
                <w:kern w:val="1"/>
                <w:sz w:val="24"/>
                <w:szCs w:val="24"/>
              </w:rPr>
            </w:pPr>
            <w:r w:rsidRPr="00DE645A">
              <w:rPr>
                <w:rFonts w:ascii="標楷體" w:eastAsia="標楷體" w:hAnsi="標楷體" w:cs="標楷體" w:hint="eastAsia"/>
              </w:rPr>
              <w:t>…</w:t>
            </w:r>
          </w:p>
          <w:p w14:paraId="348FEB3E" w14:textId="77777777" w:rsidR="00E764E7" w:rsidRPr="00E764E7" w:rsidRDefault="00E764E7" w:rsidP="00E764E7">
            <w:pPr>
              <w:spacing w:before="60" w:after="60" w:line="240" w:lineRule="atLeast"/>
              <w:ind w:left="1164" w:hanging="425"/>
              <w:jc w:val="both"/>
              <w:rPr>
                <w:rFonts w:ascii="標楷體" w:eastAsia="標楷體" w:hAnsi="標楷體" w:cs="標楷體"/>
                <w:color w:val="FF0000"/>
              </w:rPr>
            </w:pPr>
            <w:r w:rsidRPr="00E764E7">
              <w:rPr>
                <w:rFonts w:ascii="標楷體" w:eastAsia="標楷體" w:hAnsi="標楷體" w:cs="標楷體"/>
                <w:color w:val="FF0000"/>
              </w:rPr>
              <w:t>(11)</w:t>
            </w:r>
            <w:r w:rsidRPr="00E764E7">
              <w:rPr>
                <w:rFonts w:ascii="標楷體" w:eastAsia="標楷體" w:hAnsi="標楷體" w:cs="標楷體" w:hint="eastAsia"/>
                <w:color w:val="FF0000"/>
              </w:rPr>
              <w:t>機關發現未符合分包商規定情節重大者，得將估驗計價保留款提高至原規定之</w:t>
            </w:r>
            <w:r w:rsidRPr="00E764E7">
              <w:rPr>
                <w:rFonts w:ascii="標楷體" w:eastAsia="標楷體" w:hAnsi="標楷體" w:cs="標楷體"/>
                <w:color w:val="FF0000"/>
              </w:rPr>
              <w:t>2</w:t>
            </w:r>
            <w:r w:rsidRPr="00E764E7">
              <w:rPr>
                <w:rFonts w:ascii="標楷體" w:eastAsia="標楷體" w:hAnsi="標楷體" w:cs="標楷體" w:hint="eastAsia"/>
                <w:color w:val="FF0000"/>
              </w:rPr>
              <w:t>倍，至上開情形改善處理完成為止。</w:t>
            </w:r>
          </w:p>
          <w:p w14:paraId="10407102" w14:textId="77777777" w:rsidR="00E764E7" w:rsidRPr="00E764E7" w:rsidRDefault="00E764E7" w:rsidP="00E764E7">
            <w:pPr>
              <w:pStyle w:val="Textbody"/>
              <w:spacing w:line="240" w:lineRule="atLeast"/>
              <w:ind w:left="880" w:right="57" w:hanging="284"/>
              <w:jc w:val="both"/>
              <w:rPr>
                <w:rFonts w:ascii="標楷體" w:eastAsia="標楷體" w:hAnsi="標楷體" w:cs="標楷體"/>
                <w:kern w:val="1"/>
                <w:sz w:val="24"/>
                <w:szCs w:val="24"/>
              </w:rPr>
            </w:pPr>
            <w:r w:rsidRPr="00DE645A">
              <w:rPr>
                <w:rFonts w:ascii="標楷體" w:eastAsia="標楷體" w:hAnsi="標楷體" w:cs="標楷體" w:hint="eastAsia"/>
              </w:rPr>
              <w:t>…</w:t>
            </w:r>
          </w:p>
          <w:p w14:paraId="133C1825" w14:textId="77777777" w:rsidR="00E764E7" w:rsidRPr="00E764E7" w:rsidRDefault="00E764E7" w:rsidP="00E764E7">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rPr>
              <w:t>3.</w:t>
            </w:r>
            <w:r w:rsidRPr="00E764E7">
              <w:rPr>
                <w:rFonts w:ascii="標楷體" w:eastAsia="標楷體" w:hAnsi="標楷體" w:cs="標楷體" w:hint="eastAsia"/>
              </w:rPr>
              <w:t>…</w:t>
            </w:r>
          </w:p>
          <w:p w14:paraId="037702AF" w14:textId="77777777" w:rsidR="00E764E7" w:rsidRPr="00E764E7" w:rsidRDefault="00E764E7" w:rsidP="00E764E7">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rPr>
              <w:t>4.</w:t>
            </w:r>
            <w:r w:rsidRPr="00E764E7">
              <w:rPr>
                <w:rFonts w:ascii="標楷體" w:eastAsia="標楷體" w:hAnsi="標楷體" w:cs="標楷體" w:hint="eastAsia"/>
              </w:rPr>
              <w:t>廠商履約有下列情形之一者，機關得暫停給付估驗計價款至情形消滅為止：</w:t>
            </w:r>
          </w:p>
          <w:p w14:paraId="07AEB2BE" w14:textId="77777777" w:rsidR="00E764E7" w:rsidRPr="00E764E7" w:rsidRDefault="00E764E7" w:rsidP="00E764E7">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rPr>
              <w:lastRenderedPageBreak/>
              <w:t>(1)</w:t>
            </w:r>
            <w:r w:rsidRPr="00E764E7">
              <w:rPr>
                <w:rFonts w:ascii="標楷體" w:eastAsia="標楷體" w:hAnsi="標楷體" w:cs="標楷體" w:hint="eastAsia"/>
              </w:rPr>
              <w:t>…</w:t>
            </w:r>
          </w:p>
          <w:p w14:paraId="540BDB38" w14:textId="77777777" w:rsidR="00E764E7" w:rsidRPr="00E764E7" w:rsidRDefault="00E764E7" w:rsidP="00E764E7">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hint="eastAsia"/>
              </w:rPr>
              <w:t>…</w:t>
            </w:r>
          </w:p>
          <w:p w14:paraId="65E5D606" w14:textId="77777777" w:rsidR="00E764E7" w:rsidRPr="00E764E7" w:rsidRDefault="00E764E7" w:rsidP="00E764E7">
            <w:pPr>
              <w:spacing w:before="60" w:after="60" w:line="240" w:lineRule="atLeast"/>
              <w:ind w:left="1164" w:hanging="425"/>
              <w:jc w:val="both"/>
              <w:rPr>
                <w:rFonts w:ascii="標楷體" w:eastAsia="標楷體" w:hAnsi="標楷體" w:cs="標楷體"/>
                <w:color w:val="FF0000"/>
              </w:rPr>
            </w:pPr>
            <w:r w:rsidRPr="00E764E7">
              <w:rPr>
                <w:rFonts w:ascii="標楷體" w:eastAsia="標楷體" w:hAnsi="標楷體" w:cs="標楷體"/>
                <w:color w:val="FF0000"/>
              </w:rPr>
              <w:t>(6)</w:t>
            </w:r>
            <w:r w:rsidRPr="00E764E7">
              <w:rPr>
                <w:rFonts w:ascii="標楷體" w:eastAsia="標楷體" w:hAnsi="標楷體" w:cs="標楷體" w:hint="eastAsia"/>
                <w:color w:val="FF0000"/>
              </w:rPr>
              <w:t>廠商之分包商不適合，經通知更換仍延不辦理者。</w:t>
            </w:r>
          </w:p>
          <w:p w14:paraId="3D50867C" w14:textId="77777777" w:rsidR="00E764E7" w:rsidRDefault="00E764E7" w:rsidP="00E764E7">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color w:val="FF0000"/>
              </w:rPr>
              <w:t>(7)</w:t>
            </w:r>
            <w:r w:rsidRPr="00E764E7">
              <w:rPr>
                <w:rFonts w:ascii="標楷體" w:eastAsia="標楷體" w:hAnsi="標楷體" w:cs="標楷體" w:hint="eastAsia"/>
              </w:rPr>
              <w:t>其他違反法令或違約情形。</w:t>
            </w:r>
          </w:p>
          <w:p w14:paraId="554428E0" w14:textId="77777777" w:rsidR="00A76220" w:rsidRDefault="00A76220" w:rsidP="00A76220">
            <w:pPr>
              <w:pStyle w:val="Textbody"/>
              <w:spacing w:line="240" w:lineRule="atLeast"/>
              <w:ind w:left="932" w:right="57" w:hanging="283"/>
              <w:jc w:val="both"/>
              <w:rPr>
                <w:rFonts w:ascii="標楷體" w:eastAsia="標楷體" w:hAnsi="標楷體"/>
                <w:sz w:val="24"/>
                <w:szCs w:val="24"/>
              </w:rPr>
            </w:pPr>
            <w:r w:rsidRPr="00A76220">
              <w:rPr>
                <w:rFonts w:ascii="標楷體" w:eastAsia="標楷體" w:hAnsi="標楷體"/>
                <w:sz w:val="24"/>
                <w:szCs w:val="24"/>
              </w:rPr>
              <w:t>5.</w:t>
            </w:r>
            <w:r w:rsidRPr="00A76220">
              <w:rPr>
                <w:rFonts w:ascii="標楷體" w:eastAsia="標楷體" w:hAnsi="標楷體" w:hint="eastAsia"/>
                <w:sz w:val="24"/>
                <w:szCs w:val="24"/>
              </w:rPr>
              <w:t>物價指數調整：</w:t>
            </w:r>
          </w:p>
          <w:p w14:paraId="32E0ED72" w14:textId="77777777" w:rsidR="00A76220" w:rsidRDefault="00A76220" w:rsidP="00A76220">
            <w:pPr>
              <w:pStyle w:val="Textbody"/>
              <w:spacing w:line="240" w:lineRule="atLeast"/>
              <w:ind w:left="1216" w:right="57" w:hanging="426"/>
              <w:jc w:val="both"/>
              <w:rPr>
                <w:rFonts w:ascii="標楷體" w:eastAsia="標楷體" w:hAnsi="標楷體" w:cs="標楷體"/>
                <w:sz w:val="24"/>
                <w:szCs w:val="24"/>
              </w:rPr>
            </w:pPr>
            <w:r>
              <w:rPr>
                <w:rFonts w:ascii="標楷體" w:eastAsia="標楷體" w:hAnsi="標楷體"/>
                <w:sz w:val="24"/>
                <w:szCs w:val="24"/>
              </w:rPr>
              <w:t>(1)</w:t>
            </w:r>
            <w:r w:rsidRPr="00A76220">
              <w:rPr>
                <w:rFonts w:ascii="標楷體" w:eastAsia="標楷體" w:hAnsi="標楷體" w:cs="標楷體"/>
                <w:sz w:val="24"/>
                <w:szCs w:val="24"/>
              </w:rPr>
              <w:t xml:space="preserve"> </w:t>
            </w:r>
            <w:r w:rsidRPr="00A76220">
              <w:rPr>
                <w:rFonts w:ascii="標楷體" w:eastAsia="標楷體" w:hAnsi="標楷體" w:cs="標楷體" w:hint="eastAsia"/>
                <w:sz w:val="24"/>
                <w:szCs w:val="24"/>
              </w:rPr>
              <w:t>…</w:t>
            </w:r>
          </w:p>
          <w:p w14:paraId="7A02009B" w14:textId="77777777" w:rsidR="00A76220" w:rsidRDefault="00A76220" w:rsidP="00A76220">
            <w:pPr>
              <w:spacing w:before="60" w:after="60" w:line="240" w:lineRule="atLeast"/>
              <w:ind w:left="1216" w:right="57" w:hanging="426"/>
              <w:jc w:val="both"/>
              <w:rPr>
                <w:rFonts w:ascii="標楷體" w:eastAsia="標楷體" w:hAnsi="標楷體" w:cs="標楷體"/>
                <w:kern w:val="0"/>
              </w:rPr>
            </w:pPr>
            <w:r w:rsidRPr="00A76220">
              <w:rPr>
                <w:rFonts w:ascii="標楷體" w:eastAsia="標楷體" w:hAnsi="標楷體" w:cs="標楷體"/>
                <w:kern w:val="0"/>
              </w:rPr>
              <w:t>(2)</w:t>
            </w:r>
            <w:r w:rsidRPr="00A76220">
              <w:rPr>
                <w:rFonts w:ascii="標楷體" w:eastAsia="標楷體" w:hAnsi="標楷體" w:cs="標楷體" w:hint="eastAsia"/>
                <w:kern w:val="0"/>
              </w:rPr>
              <w:t>物價指數基期更換時，換基當月起實際施作之數量，自動適用新基期指數核算工程調整款，原依舊基期指數調整之工程款不予追溯核算。每月公布之物價指數修正時，處理原則亦同。</w:t>
            </w:r>
            <w:bookmarkStart w:id="0" w:name="_Hlk148100674"/>
            <w:r w:rsidRPr="00A76220">
              <w:rPr>
                <w:rFonts w:ascii="標楷體" w:eastAsia="標楷體" w:hAnsi="標楷體" w:cs="標楷體" w:hint="eastAsia"/>
                <w:color w:val="FF0000"/>
                <w:kern w:val="0"/>
              </w:rPr>
              <w:t>換基前施作之數量，如因基期更換，無法取得換基前之指數資料者，依新基期指數核算工程調整款。</w:t>
            </w:r>
            <w:bookmarkEnd w:id="0"/>
          </w:p>
          <w:p w14:paraId="39DE447A" w14:textId="77777777" w:rsidR="00A76220" w:rsidRDefault="00A76220" w:rsidP="00A76220">
            <w:pPr>
              <w:spacing w:before="60" w:after="60" w:line="240" w:lineRule="atLeast"/>
              <w:ind w:left="1216" w:right="57" w:hanging="426"/>
              <w:jc w:val="both"/>
              <w:rPr>
                <w:rFonts w:ascii="標楷體" w:eastAsia="標楷體" w:hAnsi="標楷體" w:cs="標楷體"/>
                <w:kern w:val="0"/>
              </w:rPr>
            </w:pPr>
            <w:r w:rsidRPr="00A76220">
              <w:rPr>
                <w:rFonts w:ascii="標楷體" w:eastAsia="標楷體" w:hAnsi="標楷體" w:cs="標楷體" w:hint="eastAsia"/>
              </w:rPr>
              <w:t>…</w:t>
            </w:r>
          </w:p>
          <w:p w14:paraId="1EF5D410" w14:textId="77777777" w:rsidR="00DF51CA" w:rsidRPr="00A76220" w:rsidRDefault="00DF51CA">
            <w:pPr>
              <w:spacing w:before="60" w:after="60" w:line="240" w:lineRule="atLeast"/>
              <w:ind w:left="964" w:right="57" w:hanging="283"/>
              <w:jc w:val="both"/>
              <w:rPr>
                <w:rFonts w:ascii="標楷體" w:eastAsia="標楷體" w:hAnsi="標楷體"/>
              </w:rPr>
            </w:pPr>
            <w:r w:rsidRPr="00A76220">
              <w:rPr>
                <w:rFonts w:ascii="標楷體" w:eastAsia="標楷體" w:hAnsi="標楷體" w:cs="標楷體"/>
              </w:rPr>
              <w:t>6.</w:t>
            </w:r>
            <w:r w:rsidRPr="00A76220">
              <w:rPr>
                <w:rFonts w:ascii="標楷體" w:eastAsia="標楷體" w:hAnsi="標楷體" w:cs="標楷體" w:hint="eastAsia"/>
              </w:rPr>
              <w:t>契約價金依物價指數調整者：</w:t>
            </w:r>
          </w:p>
          <w:p w14:paraId="57D53830" w14:textId="77777777" w:rsidR="00DF51CA" w:rsidRPr="00A76220" w:rsidRDefault="00DF51CA">
            <w:pPr>
              <w:tabs>
                <w:tab w:val="left" w:pos="570"/>
              </w:tabs>
              <w:spacing w:before="60" w:after="60" w:line="240" w:lineRule="atLeast"/>
              <w:ind w:left="850" w:hanging="170"/>
              <w:jc w:val="both"/>
              <w:rPr>
                <w:rFonts w:ascii="標楷體" w:eastAsia="標楷體" w:hAnsi="標楷體"/>
              </w:rPr>
            </w:pPr>
            <w:r w:rsidRPr="00A76220">
              <w:rPr>
                <w:rFonts w:ascii="標楷體" w:eastAsia="標楷體" w:hAnsi="標楷體" w:cs="標楷體" w:hint="eastAsia"/>
              </w:rPr>
              <w:t>…</w:t>
            </w:r>
          </w:p>
          <w:p w14:paraId="29D96321" w14:textId="77777777" w:rsidR="00DF51CA" w:rsidRPr="00A76220" w:rsidRDefault="00DF51CA">
            <w:pPr>
              <w:spacing w:before="60" w:after="60" w:line="240" w:lineRule="atLeast"/>
              <w:ind w:left="1134" w:right="170" w:hanging="283"/>
              <w:jc w:val="both"/>
              <w:rPr>
                <w:rFonts w:ascii="標楷體" w:eastAsia="標楷體" w:hAnsi="標楷體"/>
              </w:rPr>
            </w:pPr>
            <w:r w:rsidRPr="00A76220">
              <w:rPr>
                <w:rFonts w:ascii="標楷體" w:eastAsia="標楷體" w:hAnsi="標楷體" w:cs="標楷體"/>
              </w:rPr>
              <w:t>(4)</w:t>
            </w:r>
            <w:r w:rsidRPr="00A76220">
              <w:rPr>
                <w:rFonts w:ascii="標楷體" w:eastAsia="標楷體" w:hAnsi="標楷體" w:cs="標楷體" w:hint="eastAsia"/>
              </w:rPr>
              <w:t>逐月就已施作部分按□當月□前</w:t>
            </w:r>
            <w:r w:rsidRPr="00A76220">
              <w:rPr>
                <w:rFonts w:ascii="標楷體" w:eastAsia="標楷體" w:hAnsi="標楷體" w:cs="標楷體"/>
              </w:rPr>
              <w:t>1</w:t>
            </w:r>
            <w:r w:rsidRPr="00A76220">
              <w:rPr>
                <w:rFonts w:ascii="標楷體" w:eastAsia="標楷體" w:hAnsi="標楷體" w:cs="標楷體" w:hint="eastAsia"/>
              </w:rPr>
              <w:t>月□前</w:t>
            </w:r>
            <w:r w:rsidRPr="00A76220">
              <w:rPr>
                <w:rFonts w:ascii="標楷體" w:eastAsia="標楷體" w:hAnsi="標楷體" w:cs="標楷體"/>
              </w:rPr>
              <w:t>2</w:t>
            </w:r>
            <w:r w:rsidRPr="00A76220">
              <w:rPr>
                <w:rFonts w:ascii="標楷體" w:eastAsia="標楷體" w:hAnsi="標楷體" w:cs="標楷體" w:hint="eastAsia"/>
              </w:rPr>
              <w:t>月</w:t>
            </w:r>
            <w:r w:rsidRPr="00A76220">
              <w:rPr>
                <w:rFonts w:ascii="標楷體" w:eastAsia="標楷體" w:hAnsi="標楷體" w:cs="標楷體"/>
              </w:rPr>
              <w:t>(</w:t>
            </w:r>
            <w:r w:rsidRPr="00A76220">
              <w:rPr>
                <w:rFonts w:ascii="標楷體" w:eastAsia="標楷體" w:hAnsi="標楷體" w:cs="標楷體" w:hint="eastAsia"/>
              </w:rPr>
              <w:t>由機關於招標時載明；未載明者為</w:t>
            </w:r>
            <w:r w:rsidRPr="00A76220">
              <w:rPr>
                <w:rFonts w:ascii="標楷體" w:eastAsia="標楷體" w:hAnsi="標楷體" w:cs="標楷體" w:hint="eastAsia"/>
                <w:color w:val="FF0000"/>
              </w:rPr>
              <w:t>前</w:t>
            </w:r>
            <w:r w:rsidRPr="00A76220">
              <w:rPr>
                <w:rFonts w:ascii="標楷體" w:eastAsia="標楷體" w:hAnsi="標楷體" w:cs="標楷體"/>
                <w:color w:val="FF0000"/>
              </w:rPr>
              <w:t>1</w:t>
            </w:r>
            <w:r w:rsidRPr="00A76220">
              <w:rPr>
                <w:rFonts w:ascii="標楷體" w:eastAsia="標楷體" w:hAnsi="標楷體" w:cs="標楷體" w:hint="eastAsia"/>
              </w:rPr>
              <w:t>月</w:t>
            </w:r>
            <w:r w:rsidRPr="00A76220">
              <w:rPr>
                <w:rFonts w:ascii="標楷體" w:eastAsia="標楷體" w:hAnsi="標楷體" w:cs="標楷體"/>
              </w:rPr>
              <w:t>)</w:t>
            </w:r>
            <w:r w:rsidRPr="00A76220">
              <w:rPr>
                <w:rFonts w:ascii="標楷體" w:eastAsia="標楷體" w:hAnsi="標楷體" w:cs="標楷體" w:hint="eastAsia"/>
              </w:rPr>
              <w:t>指數計算物價調整款</w:t>
            </w:r>
            <w:r w:rsidRPr="00A76220">
              <w:rPr>
                <w:rFonts w:ascii="標楷體" w:eastAsia="標楷體" w:hAnsi="標楷體" w:cs="標楷體" w:hint="eastAsia"/>
                <w:color w:val="FF0000"/>
              </w:rPr>
              <w:t>；但雙方得就部分交貨期較長之項目，或訂料及施工時間間隔較久之項目，於訂料前約定，以訂料時或施工前一定月份</w:t>
            </w:r>
            <w:r w:rsidRPr="00A76220">
              <w:rPr>
                <w:rFonts w:ascii="標楷體" w:eastAsia="標楷體" w:hAnsi="標楷體" w:cs="標楷體"/>
                <w:color w:val="FF0000"/>
              </w:rPr>
              <w:t>(</w:t>
            </w:r>
            <w:r w:rsidRPr="00A76220">
              <w:rPr>
                <w:rFonts w:ascii="標楷體" w:eastAsia="標楷體" w:hAnsi="標楷體" w:cs="標楷體" w:hint="eastAsia"/>
                <w:color w:val="FF0000"/>
              </w:rPr>
              <w:t>不逾訂料前</w:t>
            </w:r>
            <w:r w:rsidRPr="00A76220">
              <w:rPr>
                <w:rFonts w:ascii="標楷體" w:eastAsia="標楷體" w:hAnsi="標楷體" w:cs="標楷體"/>
                <w:color w:val="FF0000"/>
              </w:rPr>
              <w:t>)</w:t>
            </w:r>
            <w:r w:rsidRPr="00A76220">
              <w:rPr>
                <w:rFonts w:ascii="標楷體" w:eastAsia="標楷體" w:hAnsi="標楷體" w:cs="標楷體" w:hint="eastAsia"/>
                <w:color w:val="FF0000"/>
              </w:rPr>
              <w:t>之指數，計算物價調整款</w:t>
            </w:r>
            <w:r w:rsidRPr="00A76220">
              <w:rPr>
                <w:rFonts w:ascii="標楷體" w:eastAsia="標楷體" w:hAnsi="標楷體" w:cs="標楷體" w:hint="eastAsia"/>
              </w:rPr>
              <w:t>。逾履約期限（含分期施作期限）之部分，應以實際施作當月指數與契約規定履約期限當月指數二者較低者為調整依據。但逾期履約係非可歸責於廠商者，依上開選項方式逐月計算物價調整</w:t>
            </w:r>
            <w:r w:rsidRPr="00A76220">
              <w:rPr>
                <w:rFonts w:ascii="標楷體" w:eastAsia="標楷體" w:hAnsi="標楷體" w:cs="標楷體" w:hint="eastAsia"/>
              </w:rPr>
              <w:lastRenderedPageBreak/>
              <w:t>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13BCACBA" w14:textId="77777777" w:rsidR="00DF51CA" w:rsidRPr="00A76220" w:rsidRDefault="00DF51CA">
            <w:pPr>
              <w:spacing w:before="60" w:after="60" w:line="240" w:lineRule="atLeast"/>
              <w:ind w:left="1191" w:hanging="170"/>
              <w:jc w:val="both"/>
              <w:rPr>
                <w:rFonts w:ascii="標楷體" w:eastAsia="標楷體" w:hAnsi="標楷體"/>
              </w:rPr>
            </w:pPr>
            <w:r w:rsidRPr="00A76220">
              <w:rPr>
                <w:rFonts w:ascii="標楷體" w:eastAsia="標楷體" w:hAnsi="標楷體" w:cs="標楷體" w:hint="eastAsia"/>
              </w:rPr>
              <w:t>…</w:t>
            </w:r>
          </w:p>
        </w:tc>
        <w:tc>
          <w:tcPr>
            <w:tcW w:w="5954" w:type="dxa"/>
            <w:tcBorders>
              <w:top w:val="nil"/>
              <w:left w:val="single" w:sz="4" w:space="0" w:color="000000"/>
              <w:bottom w:val="single" w:sz="4" w:space="0" w:color="000000"/>
              <w:right w:val="nil"/>
            </w:tcBorders>
            <w:tcMar>
              <w:left w:w="108" w:type="dxa"/>
              <w:right w:w="108" w:type="dxa"/>
            </w:tcMar>
          </w:tcPr>
          <w:p w14:paraId="483B16D7" w14:textId="77777777" w:rsidR="00DF51CA" w:rsidRPr="006641B6" w:rsidRDefault="00DF51CA">
            <w:pPr>
              <w:spacing w:before="60" w:after="60" w:line="240" w:lineRule="atLeast"/>
              <w:jc w:val="both"/>
              <w:rPr>
                <w:rFonts w:ascii="標楷體" w:eastAsia="標楷體" w:hAnsi="標楷體"/>
              </w:rPr>
            </w:pPr>
            <w:r w:rsidRPr="006641B6">
              <w:rPr>
                <w:rFonts w:ascii="標楷體" w:eastAsia="標楷體" w:hAnsi="標楷體" w:cs="標楷體" w:hint="eastAsia"/>
                <w:bCs/>
              </w:rPr>
              <w:lastRenderedPageBreak/>
              <w:t>第</w:t>
            </w:r>
            <w:r w:rsidRPr="006641B6">
              <w:rPr>
                <w:rFonts w:ascii="標楷體" w:eastAsia="標楷體" w:hAnsi="標楷體" w:cs="標楷體"/>
                <w:b/>
                <w:bCs/>
              </w:rPr>
              <w:t>5</w:t>
            </w:r>
            <w:r w:rsidRPr="006641B6">
              <w:rPr>
                <w:rFonts w:ascii="標楷體" w:eastAsia="標楷體" w:hAnsi="標楷體" w:cs="標楷體" w:hint="eastAsia"/>
                <w:bCs/>
              </w:rPr>
              <w:t>條　契約價金之給付條件</w:t>
            </w:r>
          </w:p>
          <w:p w14:paraId="1DE80395" w14:textId="77777777" w:rsidR="00DF51CA" w:rsidRPr="006641B6" w:rsidRDefault="00DF51CA">
            <w:pPr>
              <w:spacing w:before="60" w:after="60" w:line="240" w:lineRule="atLeast"/>
              <w:ind w:left="840" w:hanging="556"/>
              <w:jc w:val="both"/>
              <w:rPr>
                <w:rFonts w:ascii="標楷體" w:eastAsia="標楷體" w:hAnsi="標楷體"/>
              </w:rPr>
            </w:pPr>
            <w:r w:rsidRPr="006641B6">
              <w:rPr>
                <w:rFonts w:ascii="標楷體" w:eastAsia="標楷體" w:hAnsi="標楷體" w:cs="標楷體"/>
              </w:rPr>
              <w:t>(</w:t>
            </w:r>
            <w:r w:rsidRPr="006641B6">
              <w:rPr>
                <w:rFonts w:ascii="標楷體" w:eastAsia="標楷體" w:hAnsi="標楷體" w:cs="標楷體" w:hint="eastAsia"/>
              </w:rPr>
              <w:t>一</w:t>
            </w:r>
            <w:r w:rsidRPr="006641B6">
              <w:rPr>
                <w:rFonts w:ascii="標楷體" w:eastAsia="標楷體" w:hAnsi="標楷體" w:cs="標楷體"/>
              </w:rPr>
              <w:t>)</w:t>
            </w:r>
            <w:r w:rsidRPr="006641B6">
              <w:rPr>
                <w:rFonts w:ascii="標楷體" w:eastAsia="標楷體" w:hAnsi="標楷體" w:cs="標楷體" w:hint="eastAsia"/>
              </w:rPr>
              <w:t>契約依下列規定辦理付款：</w:t>
            </w:r>
          </w:p>
          <w:p w14:paraId="68DE3DEC" w14:textId="77777777" w:rsidR="00DF51CA" w:rsidRPr="006641B6" w:rsidRDefault="00DF51CA">
            <w:pPr>
              <w:spacing w:before="60" w:after="60" w:line="240" w:lineRule="atLeast"/>
              <w:ind w:left="454" w:hanging="170"/>
              <w:jc w:val="both"/>
              <w:rPr>
                <w:rFonts w:ascii="標楷體" w:eastAsia="標楷體" w:hAnsi="標楷體" w:cs="標楷體"/>
              </w:rPr>
            </w:pPr>
            <w:r w:rsidRPr="006641B6">
              <w:rPr>
                <w:rFonts w:ascii="標楷體" w:eastAsia="標楷體" w:hAnsi="標楷體" w:cs="標楷體" w:hint="eastAsia"/>
              </w:rPr>
              <w:t>…</w:t>
            </w:r>
          </w:p>
          <w:p w14:paraId="30FA7BEC" w14:textId="77777777" w:rsidR="00E764E7" w:rsidRPr="006641B6" w:rsidRDefault="00E764E7" w:rsidP="00E764E7">
            <w:pPr>
              <w:pStyle w:val="Textbody"/>
              <w:spacing w:line="240" w:lineRule="atLeast"/>
              <w:ind w:left="880" w:right="57" w:hanging="284"/>
              <w:jc w:val="both"/>
              <w:rPr>
                <w:rFonts w:ascii="標楷體" w:eastAsia="標楷體" w:hAnsi="標楷體" w:cs="標楷體"/>
                <w:kern w:val="1"/>
                <w:sz w:val="24"/>
                <w:szCs w:val="24"/>
              </w:rPr>
            </w:pPr>
            <w:r w:rsidRPr="006641B6">
              <w:rPr>
                <w:rFonts w:ascii="標楷體" w:eastAsia="標楷體" w:hAnsi="標楷體" w:cs="標楷體"/>
                <w:kern w:val="1"/>
                <w:sz w:val="24"/>
                <w:szCs w:val="24"/>
              </w:rPr>
              <w:t>2.</w:t>
            </w:r>
            <w:r w:rsidRPr="006641B6">
              <w:rPr>
                <w:rFonts w:ascii="標楷體" w:eastAsia="標楷體" w:hAnsi="標楷體" w:cs="標楷體" w:hint="eastAsia"/>
                <w:kern w:val="1"/>
                <w:sz w:val="24"/>
                <w:szCs w:val="24"/>
              </w:rPr>
              <w:t>估驗款：</w:t>
            </w:r>
          </w:p>
          <w:p w14:paraId="1470E9E0" w14:textId="77777777" w:rsidR="00E764E7" w:rsidRPr="006641B6" w:rsidRDefault="00E764E7" w:rsidP="00E764E7">
            <w:pPr>
              <w:pStyle w:val="Textbody"/>
              <w:spacing w:line="240" w:lineRule="atLeast"/>
              <w:ind w:left="880" w:right="57" w:hanging="284"/>
              <w:jc w:val="both"/>
              <w:rPr>
                <w:rFonts w:ascii="標楷體" w:eastAsia="標楷體" w:hAnsi="標楷體" w:cs="標楷體"/>
                <w:kern w:val="1"/>
                <w:sz w:val="24"/>
                <w:szCs w:val="24"/>
              </w:rPr>
            </w:pPr>
            <w:r w:rsidRPr="006641B6">
              <w:rPr>
                <w:rFonts w:ascii="標楷體" w:eastAsia="標楷體" w:hAnsi="標楷體" w:cs="標楷體" w:hint="eastAsia"/>
                <w:sz w:val="24"/>
                <w:szCs w:val="24"/>
              </w:rPr>
              <w:t>…</w:t>
            </w:r>
          </w:p>
          <w:p w14:paraId="4AC8E162" w14:textId="77777777" w:rsidR="00E764E7" w:rsidRPr="006641B6" w:rsidRDefault="00E764E7" w:rsidP="00E764E7">
            <w:pPr>
              <w:pStyle w:val="Textbody"/>
              <w:spacing w:line="240" w:lineRule="atLeast"/>
              <w:ind w:left="880" w:right="57" w:hanging="284"/>
              <w:jc w:val="both"/>
              <w:rPr>
                <w:rFonts w:ascii="標楷體" w:eastAsia="標楷體" w:hAnsi="標楷體" w:cs="標楷體"/>
                <w:sz w:val="24"/>
                <w:szCs w:val="24"/>
              </w:rPr>
            </w:pPr>
          </w:p>
          <w:p w14:paraId="177B507C" w14:textId="77777777" w:rsidR="00E764E7" w:rsidRPr="006641B6" w:rsidRDefault="00E764E7" w:rsidP="00E764E7">
            <w:pPr>
              <w:pStyle w:val="Textbody"/>
              <w:spacing w:line="240" w:lineRule="atLeast"/>
              <w:ind w:left="880" w:right="57" w:hanging="284"/>
              <w:jc w:val="both"/>
              <w:rPr>
                <w:rFonts w:ascii="標楷體" w:eastAsia="標楷體" w:hAnsi="標楷體" w:cs="標楷體"/>
                <w:sz w:val="24"/>
                <w:szCs w:val="24"/>
              </w:rPr>
            </w:pPr>
          </w:p>
          <w:p w14:paraId="70CB5D64" w14:textId="77777777" w:rsidR="00E764E7" w:rsidRPr="006641B6" w:rsidRDefault="00E764E7" w:rsidP="00E764E7">
            <w:pPr>
              <w:pStyle w:val="Textbody"/>
              <w:spacing w:line="240" w:lineRule="atLeast"/>
              <w:ind w:left="880" w:right="57" w:hanging="284"/>
              <w:jc w:val="both"/>
              <w:rPr>
                <w:rFonts w:ascii="標楷體" w:eastAsia="標楷體" w:hAnsi="標楷體" w:cs="標楷體"/>
                <w:sz w:val="24"/>
                <w:szCs w:val="24"/>
              </w:rPr>
            </w:pPr>
          </w:p>
          <w:p w14:paraId="44CAB5F2" w14:textId="77777777" w:rsidR="00E764E7" w:rsidRPr="006641B6" w:rsidRDefault="00E764E7" w:rsidP="00E764E7">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sz w:val="24"/>
                <w:szCs w:val="24"/>
              </w:rPr>
              <w:t>3.</w:t>
            </w:r>
            <w:r w:rsidRPr="006641B6">
              <w:rPr>
                <w:rFonts w:ascii="標楷體" w:eastAsia="標楷體" w:hAnsi="標楷體" w:cs="標楷體" w:hint="eastAsia"/>
                <w:sz w:val="24"/>
                <w:szCs w:val="24"/>
              </w:rPr>
              <w:t>…</w:t>
            </w:r>
          </w:p>
          <w:p w14:paraId="2FB2DF0E" w14:textId="77777777" w:rsidR="00E764E7" w:rsidRPr="006641B6" w:rsidRDefault="00E764E7" w:rsidP="00E764E7">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sz w:val="24"/>
                <w:szCs w:val="24"/>
              </w:rPr>
              <w:t>4.</w:t>
            </w:r>
            <w:r w:rsidRPr="006641B6">
              <w:rPr>
                <w:rFonts w:ascii="標楷體" w:eastAsia="標楷體" w:hAnsi="標楷體" w:cs="標楷體" w:hint="eastAsia"/>
                <w:sz w:val="24"/>
                <w:szCs w:val="24"/>
              </w:rPr>
              <w:t>廠商履約有下列情形之一者，機關得暫停給付估驗計價款至情形消滅為止：</w:t>
            </w:r>
          </w:p>
          <w:p w14:paraId="7C23E344" w14:textId="77777777" w:rsidR="00E764E7" w:rsidRPr="006641B6" w:rsidRDefault="00E764E7" w:rsidP="00E764E7">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sz w:val="24"/>
                <w:szCs w:val="24"/>
              </w:rPr>
              <w:t>(1)</w:t>
            </w:r>
            <w:r w:rsidRPr="006641B6">
              <w:rPr>
                <w:rFonts w:ascii="標楷體" w:eastAsia="標楷體" w:hAnsi="標楷體" w:cs="標楷體" w:hint="eastAsia"/>
                <w:sz w:val="24"/>
                <w:szCs w:val="24"/>
              </w:rPr>
              <w:t>…</w:t>
            </w:r>
          </w:p>
          <w:p w14:paraId="07D296FA" w14:textId="77777777" w:rsidR="00E764E7" w:rsidRPr="006641B6" w:rsidRDefault="00E764E7" w:rsidP="00E764E7">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hint="eastAsia"/>
                <w:sz w:val="24"/>
                <w:szCs w:val="24"/>
              </w:rPr>
              <w:t>…</w:t>
            </w:r>
          </w:p>
          <w:p w14:paraId="34F69E42" w14:textId="77777777" w:rsidR="00E764E7" w:rsidRPr="006641B6" w:rsidRDefault="00E764E7" w:rsidP="00E764E7">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sz w:val="24"/>
                <w:szCs w:val="24"/>
              </w:rPr>
              <w:lastRenderedPageBreak/>
              <w:t>(6)</w:t>
            </w:r>
            <w:r w:rsidRPr="006641B6">
              <w:rPr>
                <w:rFonts w:ascii="標楷體" w:eastAsia="標楷體" w:hAnsi="標楷體" w:cs="標楷體" w:hint="eastAsia"/>
                <w:sz w:val="24"/>
                <w:szCs w:val="24"/>
              </w:rPr>
              <w:t>其他違反法令或違約情形。</w:t>
            </w:r>
          </w:p>
          <w:p w14:paraId="74220E9C" w14:textId="77777777" w:rsidR="00E764E7" w:rsidRPr="006641B6" w:rsidRDefault="00E764E7" w:rsidP="00E764E7">
            <w:pPr>
              <w:pStyle w:val="Textbody"/>
              <w:spacing w:line="240" w:lineRule="atLeast"/>
              <w:ind w:left="880" w:right="57" w:hanging="284"/>
              <w:jc w:val="both"/>
              <w:rPr>
                <w:rFonts w:ascii="標楷體" w:eastAsia="標楷體" w:hAnsi="標楷體" w:cs="標楷體"/>
                <w:kern w:val="1"/>
                <w:sz w:val="24"/>
                <w:szCs w:val="24"/>
              </w:rPr>
            </w:pPr>
            <w:r w:rsidRPr="006641B6">
              <w:rPr>
                <w:rFonts w:ascii="標楷體" w:eastAsia="標楷體" w:hAnsi="標楷體" w:cs="標楷體" w:hint="eastAsia"/>
                <w:sz w:val="24"/>
                <w:szCs w:val="24"/>
              </w:rPr>
              <w:t>…</w:t>
            </w:r>
          </w:p>
          <w:p w14:paraId="59975F32" w14:textId="77777777" w:rsidR="00CB2CF9" w:rsidRPr="006641B6" w:rsidRDefault="00CB2CF9" w:rsidP="00A76220">
            <w:pPr>
              <w:pStyle w:val="Textbody"/>
              <w:spacing w:line="240" w:lineRule="atLeast"/>
              <w:ind w:left="932" w:right="57" w:hanging="283"/>
              <w:jc w:val="both"/>
              <w:rPr>
                <w:rFonts w:ascii="標楷體" w:eastAsia="標楷體" w:hAnsi="標楷體"/>
                <w:sz w:val="24"/>
                <w:szCs w:val="24"/>
              </w:rPr>
            </w:pPr>
          </w:p>
          <w:p w14:paraId="1F2BE9FE" w14:textId="77777777" w:rsidR="00CB2CF9" w:rsidRPr="006641B6" w:rsidRDefault="00CB2CF9" w:rsidP="00A76220">
            <w:pPr>
              <w:pStyle w:val="Textbody"/>
              <w:spacing w:line="240" w:lineRule="atLeast"/>
              <w:ind w:left="932" w:right="57" w:hanging="283"/>
              <w:jc w:val="both"/>
              <w:rPr>
                <w:rFonts w:ascii="標楷體" w:eastAsia="標楷體" w:hAnsi="標楷體"/>
                <w:sz w:val="24"/>
                <w:szCs w:val="24"/>
              </w:rPr>
            </w:pPr>
          </w:p>
          <w:p w14:paraId="72BC6D2B" w14:textId="77777777" w:rsidR="00A76220" w:rsidRPr="00DE645A" w:rsidRDefault="00A76220" w:rsidP="00A76220">
            <w:pPr>
              <w:pStyle w:val="Textbody"/>
              <w:spacing w:line="240" w:lineRule="atLeast"/>
              <w:ind w:left="932" w:right="57" w:hanging="283"/>
              <w:jc w:val="both"/>
              <w:rPr>
                <w:rFonts w:ascii="標楷體" w:eastAsia="標楷體" w:hAnsi="標楷體"/>
                <w:sz w:val="24"/>
                <w:szCs w:val="24"/>
              </w:rPr>
            </w:pPr>
            <w:r w:rsidRPr="00DE645A">
              <w:rPr>
                <w:rFonts w:ascii="標楷體" w:eastAsia="標楷體" w:hAnsi="標楷體"/>
                <w:sz w:val="24"/>
                <w:szCs w:val="24"/>
              </w:rPr>
              <w:t>5.</w:t>
            </w:r>
            <w:r w:rsidRPr="00DE645A">
              <w:rPr>
                <w:rFonts w:ascii="標楷體" w:eastAsia="標楷體" w:hAnsi="標楷體" w:hint="eastAsia"/>
                <w:sz w:val="24"/>
                <w:szCs w:val="24"/>
              </w:rPr>
              <w:t>物價指數調整：</w:t>
            </w:r>
          </w:p>
          <w:p w14:paraId="41B4F7CB" w14:textId="77777777" w:rsidR="00A76220" w:rsidRPr="00DE645A" w:rsidRDefault="00A76220" w:rsidP="00A76220">
            <w:pPr>
              <w:pStyle w:val="Textbody"/>
              <w:spacing w:line="240" w:lineRule="atLeast"/>
              <w:ind w:left="1216" w:right="57" w:hanging="426"/>
              <w:jc w:val="both"/>
              <w:rPr>
                <w:rFonts w:ascii="標楷體" w:eastAsia="標楷體" w:hAnsi="標楷體" w:cs="標楷體"/>
                <w:sz w:val="24"/>
                <w:szCs w:val="24"/>
              </w:rPr>
            </w:pPr>
            <w:r w:rsidRPr="00DE645A">
              <w:rPr>
                <w:rFonts w:ascii="標楷體" w:eastAsia="標楷體" w:hAnsi="標楷體"/>
                <w:sz w:val="24"/>
                <w:szCs w:val="24"/>
              </w:rPr>
              <w:t>(1)</w:t>
            </w:r>
            <w:r w:rsidRPr="00DE645A">
              <w:rPr>
                <w:rFonts w:ascii="標楷體" w:eastAsia="標楷體" w:hAnsi="標楷體" w:cs="標楷體"/>
                <w:sz w:val="24"/>
                <w:szCs w:val="24"/>
              </w:rPr>
              <w:t xml:space="preserve"> </w:t>
            </w:r>
            <w:r w:rsidRPr="00DE645A">
              <w:rPr>
                <w:rFonts w:ascii="標楷體" w:eastAsia="標楷體" w:hAnsi="標楷體" w:cs="標楷體" w:hint="eastAsia"/>
                <w:sz w:val="24"/>
                <w:szCs w:val="24"/>
              </w:rPr>
              <w:t>…</w:t>
            </w:r>
          </w:p>
          <w:p w14:paraId="5692F33F" w14:textId="77777777" w:rsidR="00A76220" w:rsidRPr="00DE645A" w:rsidRDefault="00A76220" w:rsidP="00A76220">
            <w:pPr>
              <w:spacing w:before="60" w:after="60" w:line="240" w:lineRule="atLeast"/>
              <w:ind w:left="1216" w:right="57" w:hanging="426"/>
              <w:jc w:val="both"/>
              <w:rPr>
                <w:rFonts w:ascii="標楷體" w:eastAsia="標楷體" w:hAnsi="標楷體" w:cs="標楷體"/>
                <w:kern w:val="0"/>
              </w:rPr>
            </w:pPr>
            <w:r w:rsidRPr="00DE645A">
              <w:rPr>
                <w:rFonts w:ascii="標楷體" w:eastAsia="標楷體" w:hAnsi="標楷體" w:cs="標楷體"/>
                <w:kern w:val="0"/>
              </w:rPr>
              <w:t>(2)</w:t>
            </w:r>
            <w:r w:rsidRPr="00DE645A">
              <w:rPr>
                <w:rFonts w:ascii="標楷體" w:eastAsia="標楷體" w:hAnsi="標楷體" w:cs="標楷體" w:hint="eastAsia"/>
                <w:kern w:val="0"/>
              </w:rPr>
              <w:t>物價指數基期更換時，換基當月起實際施作之數量，自動適用新基期指數核算工程調整款，原依舊基期指數調整之工程款不予追溯核算。每月公布之物價指數修正時，處理原則亦同。</w:t>
            </w:r>
          </w:p>
          <w:p w14:paraId="5E8AA32F" w14:textId="77777777" w:rsidR="00A76220" w:rsidRPr="00DE645A" w:rsidRDefault="00A76220" w:rsidP="00A76220">
            <w:pPr>
              <w:spacing w:before="60" w:after="60" w:line="240" w:lineRule="atLeast"/>
              <w:ind w:left="1216" w:right="57" w:hanging="426"/>
              <w:jc w:val="both"/>
              <w:rPr>
                <w:rFonts w:ascii="標楷體" w:eastAsia="標楷體" w:hAnsi="標楷體" w:cs="標楷體"/>
                <w:kern w:val="0"/>
              </w:rPr>
            </w:pPr>
            <w:r w:rsidRPr="00DE645A">
              <w:rPr>
                <w:rFonts w:ascii="標楷體" w:eastAsia="標楷體" w:hAnsi="標楷體" w:cs="標楷體" w:hint="eastAsia"/>
              </w:rPr>
              <w:t>…</w:t>
            </w:r>
          </w:p>
          <w:p w14:paraId="07A3201D" w14:textId="77777777" w:rsidR="00DF51CA" w:rsidRPr="00DE645A" w:rsidRDefault="00DF51CA" w:rsidP="00A76220">
            <w:pPr>
              <w:spacing w:before="60" w:after="60" w:line="240" w:lineRule="atLeast"/>
              <w:ind w:left="1216" w:right="57" w:hanging="567"/>
              <w:jc w:val="both"/>
              <w:rPr>
                <w:rFonts w:ascii="標楷體" w:eastAsia="標楷體" w:hAnsi="標楷體" w:cs="標楷體"/>
                <w:kern w:val="0"/>
              </w:rPr>
            </w:pPr>
            <w:r w:rsidRPr="00DE645A">
              <w:rPr>
                <w:rFonts w:ascii="標楷體" w:eastAsia="標楷體" w:hAnsi="標楷體" w:cs="標楷體"/>
              </w:rPr>
              <w:t>6.</w:t>
            </w:r>
            <w:r w:rsidRPr="00DE645A">
              <w:rPr>
                <w:rFonts w:ascii="標楷體" w:eastAsia="標楷體" w:hAnsi="標楷體" w:cs="標楷體" w:hint="eastAsia"/>
              </w:rPr>
              <w:t>契約價金依物價指數調整者：</w:t>
            </w:r>
          </w:p>
          <w:p w14:paraId="1813AA71" w14:textId="77777777" w:rsidR="00DF51CA" w:rsidRPr="00DE645A" w:rsidRDefault="00DF51CA" w:rsidP="00A76220">
            <w:pPr>
              <w:tabs>
                <w:tab w:val="left" w:pos="570"/>
              </w:tabs>
              <w:spacing w:before="60" w:after="60" w:line="240" w:lineRule="atLeast"/>
              <w:ind w:left="1216" w:hanging="426"/>
              <w:jc w:val="both"/>
              <w:rPr>
                <w:rFonts w:ascii="標楷體" w:eastAsia="標楷體" w:hAnsi="標楷體"/>
              </w:rPr>
            </w:pPr>
            <w:r w:rsidRPr="00DE645A">
              <w:rPr>
                <w:rFonts w:ascii="標楷體" w:eastAsia="標楷體" w:hAnsi="標楷體" w:cs="標楷體" w:hint="eastAsia"/>
              </w:rPr>
              <w:t>…</w:t>
            </w:r>
          </w:p>
          <w:p w14:paraId="457E637A" w14:textId="77777777" w:rsidR="00DF51CA" w:rsidRPr="00DE645A" w:rsidRDefault="00DF51CA" w:rsidP="00A76220">
            <w:pPr>
              <w:spacing w:before="60" w:after="60" w:line="240" w:lineRule="atLeast"/>
              <w:ind w:left="1216" w:right="170" w:hanging="426"/>
              <w:jc w:val="both"/>
              <w:rPr>
                <w:rFonts w:ascii="標楷體" w:eastAsia="標楷體" w:hAnsi="標楷體"/>
              </w:rPr>
            </w:pPr>
            <w:r w:rsidRPr="00DE645A">
              <w:rPr>
                <w:rFonts w:ascii="標楷體" w:eastAsia="標楷體" w:hAnsi="標楷體" w:cs="標楷體"/>
              </w:rPr>
              <w:t>(4)</w:t>
            </w:r>
            <w:r w:rsidRPr="00DE645A">
              <w:rPr>
                <w:rFonts w:ascii="標楷體" w:eastAsia="標楷體" w:hAnsi="標楷體" w:cs="標楷體" w:hint="eastAsia"/>
              </w:rPr>
              <w:t>逐月就已施作部分按□當月□前</w:t>
            </w:r>
            <w:r w:rsidRPr="00DE645A">
              <w:rPr>
                <w:rFonts w:ascii="標楷體" w:eastAsia="標楷體" w:hAnsi="標楷體" w:cs="標楷體"/>
              </w:rPr>
              <w:t>1</w:t>
            </w:r>
            <w:r w:rsidRPr="00DE645A">
              <w:rPr>
                <w:rFonts w:ascii="標楷體" w:eastAsia="標楷體" w:hAnsi="標楷體" w:cs="標楷體" w:hint="eastAsia"/>
              </w:rPr>
              <w:t>月□前</w:t>
            </w:r>
            <w:r w:rsidRPr="00DE645A">
              <w:rPr>
                <w:rFonts w:ascii="標楷體" w:eastAsia="標楷體" w:hAnsi="標楷體" w:cs="標楷體"/>
              </w:rPr>
              <w:t>2</w:t>
            </w:r>
            <w:r w:rsidRPr="00DE645A">
              <w:rPr>
                <w:rFonts w:ascii="標楷體" w:eastAsia="標楷體" w:hAnsi="標楷體" w:cs="標楷體" w:hint="eastAsia"/>
              </w:rPr>
              <w:t>月</w:t>
            </w:r>
            <w:r w:rsidRPr="00DE645A">
              <w:rPr>
                <w:rFonts w:ascii="標楷體" w:eastAsia="標楷體" w:hAnsi="標楷體" w:cs="標楷體"/>
              </w:rPr>
              <w:t>(</w:t>
            </w:r>
            <w:r w:rsidRPr="00DE645A">
              <w:rPr>
                <w:rFonts w:ascii="標楷體" w:eastAsia="標楷體" w:hAnsi="標楷體" w:cs="標楷體" w:hint="eastAsia"/>
              </w:rPr>
              <w:t>由機關於招標時載明；未載明者為</w:t>
            </w:r>
            <w:r w:rsidRPr="00DE645A">
              <w:rPr>
                <w:rFonts w:ascii="標楷體" w:eastAsia="標楷體" w:hAnsi="標楷體" w:cs="標楷體" w:hint="eastAsia"/>
                <w:color w:val="FF0000"/>
              </w:rPr>
              <w:t>當</w:t>
            </w:r>
            <w:r w:rsidRPr="00DE645A">
              <w:rPr>
                <w:rFonts w:ascii="標楷體" w:eastAsia="標楷體" w:hAnsi="標楷體" w:cs="標楷體" w:hint="eastAsia"/>
              </w:rPr>
              <w:t>月</w:t>
            </w:r>
            <w:r w:rsidRPr="00DE645A">
              <w:rPr>
                <w:rFonts w:ascii="標楷體" w:eastAsia="標楷體" w:hAnsi="標楷體" w:cs="標楷體"/>
              </w:rPr>
              <w:t>)</w:t>
            </w:r>
            <w:r w:rsidRPr="00DE645A">
              <w:rPr>
                <w:rFonts w:ascii="標楷體" w:eastAsia="標楷體" w:hAnsi="標楷體" w:cs="標楷體"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1CBB2287" w14:textId="77777777" w:rsidR="00DF51CA" w:rsidRPr="00DE645A" w:rsidRDefault="00DF51CA">
            <w:pPr>
              <w:spacing w:before="60" w:after="60" w:line="240" w:lineRule="atLeast"/>
              <w:ind w:left="1191" w:hanging="170"/>
              <w:jc w:val="both"/>
              <w:rPr>
                <w:rFonts w:ascii="標楷體" w:eastAsia="標楷體" w:hAnsi="標楷體"/>
              </w:rPr>
            </w:pPr>
            <w:r w:rsidRPr="00DE645A">
              <w:rPr>
                <w:rFonts w:ascii="標楷體" w:eastAsia="標楷體" w:hAnsi="標楷體" w:cs="標楷體" w:hint="eastAsia"/>
              </w:rPr>
              <w:t>…</w:t>
            </w:r>
          </w:p>
        </w:tc>
        <w:tc>
          <w:tcPr>
            <w:tcW w:w="3402" w:type="dxa"/>
            <w:tcBorders>
              <w:top w:val="nil"/>
              <w:left w:val="single" w:sz="4" w:space="0" w:color="000000"/>
              <w:bottom w:val="single" w:sz="4" w:space="0" w:color="000000"/>
              <w:right w:val="single" w:sz="4" w:space="0" w:color="000000"/>
            </w:tcBorders>
            <w:tcMar>
              <w:left w:w="108" w:type="dxa"/>
              <w:right w:w="108" w:type="dxa"/>
            </w:tcMar>
          </w:tcPr>
          <w:p w14:paraId="52285B66" w14:textId="77777777" w:rsidR="00E764E7" w:rsidRDefault="00A76220">
            <w:pPr>
              <w:tabs>
                <w:tab w:val="left" w:pos="400"/>
                <w:tab w:val="left" w:pos="517"/>
                <w:tab w:val="left" w:pos="567"/>
              </w:tabs>
              <w:spacing w:line="440" w:lineRule="exact"/>
              <w:ind w:left="397" w:right="170" w:hanging="397"/>
              <w:rPr>
                <w:rFonts w:ascii="標楷體" w:eastAsia="標楷體" w:hAnsi="標楷體" w:cs="標楷體"/>
                <w:color w:val="0000FF"/>
              </w:rPr>
            </w:pPr>
            <w:r w:rsidRPr="00A76220">
              <w:rPr>
                <w:rFonts w:ascii="標楷體" w:eastAsia="標楷體" w:hAnsi="標楷體" w:cs="標楷體"/>
                <w:color w:val="0000FF"/>
              </w:rPr>
              <w:lastRenderedPageBreak/>
              <w:t xml:space="preserve">1. </w:t>
            </w:r>
            <w:r w:rsidR="00E764E7" w:rsidRPr="00E764E7">
              <w:rPr>
                <w:rFonts w:ascii="標楷體" w:eastAsia="標楷體" w:hAnsi="標楷體" w:cs="標楷體" w:hint="eastAsia"/>
                <w:color w:val="0000FF"/>
              </w:rPr>
              <w:t>增訂第</w:t>
            </w:r>
            <w:r w:rsidR="00E764E7" w:rsidRPr="00E764E7">
              <w:rPr>
                <w:rFonts w:ascii="標楷體" w:eastAsia="標楷體" w:hAnsi="標楷體" w:cs="標楷體"/>
                <w:color w:val="0000FF"/>
              </w:rPr>
              <w:t>1</w:t>
            </w:r>
            <w:r w:rsidR="00E764E7" w:rsidRPr="00E764E7">
              <w:rPr>
                <w:rFonts w:ascii="標楷體" w:eastAsia="標楷體" w:hAnsi="標楷體" w:cs="標楷體" w:hint="eastAsia"/>
                <w:color w:val="0000FF"/>
              </w:rPr>
              <w:t>款第</w:t>
            </w:r>
            <w:r w:rsidR="00E764E7" w:rsidRPr="00E764E7">
              <w:rPr>
                <w:rFonts w:ascii="標楷體" w:eastAsia="標楷體" w:hAnsi="標楷體" w:cs="標楷體"/>
                <w:color w:val="0000FF"/>
              </w:rPr>
              <w:t>2</w:t>
            </w:r>
            <w:r w:rsidR="00E764E7" w:rsidRPr="00E764E7">
              <w:rPr>
                <w:rFonts w:ascii="標楷體" w:eastAsia="標楷體" w:hAnsi="標楷體" w:cs="標楷體" w:hint="eastAsia"/>
                <w:color w:val="0000FF"/>
              </w:rPr>
              <w:t>目第</w:t>
            </w:r>
            <w:r w:rsidR="00E764E7">
              <w:rPr>
                <w:rFonts w:ascii="標楷體" w:eastAsia="標楷體" w:hAnsi="標楷體" w:cs="標楷體"/>
                <w:color w:val="0000FF"/>
              </w:rPr>
              <w:t>11</w:t>
            </w:r>
            <w:r w:rsidR="00E764E7" w:rsidRPr="00E764E7">
              <w:rPr>
                <w:rFonts w:ascii="標楷體" w:eastAsia="標楷體" w:hAnsi="標楷體" w:cs="標楷體" w:hint="eastAsia"/>
                <w:color w:val="0000FF"/>
              </w:rPr>
              <w:t>子目，發現未符合分包商規定時，得提高估驗計價保留款至原規定之</w:t>
            </w:r>
            <w:r w:rsidR="00E764E7" w:rsidRPr="00E764E7">
              <w:rPr>
                <w:rFonts w:ascii="標楷體" w:eastAsia="標楷體" w:hAnsi="標楷體" w:cs="標楷體"/>
                <w:color w:val="0000FF"/>
              </w:rPr>
              <w:t>2</w:t>
            </w:r>
            <w:r w:rsidR="00E764E7" w:rsidRPr="00E764E7">
              <w:rPr>
                <w:rFonts w:ascii="標楷體" w:eastAsia="標楷體" w:hAnsi="標楷體" w:cs="標楷體" w:hint="eastAsia"/>
                <w:color w:val="0000FF"/>
              </w:rPr>
              <w:t>倍規定。</w:t>
            </w:r>
          </w:p>
          <w:p w14:paraId="71474765" w14:textId="77777777" w:rsidR="00E764E7" w:rsidRDefault="00E764E7">
            <w:pPr>
              <w:tabs>
                <w:tab w:val="left" w:pos="400"/>
                <w:tab w:val="left" w:pos="517"/>
                <w:tab w:val="left" w:pos="567"/>
              </w:tabs>
              <w:spacing w:line="440" w:lineRule="exact"/>
              <w:ind w:left="397" w:right="170" w:hanging="397"/>
              <w:rPr>
                <w:rFonts w:ascii="標楷體" w:eastAsia="標楷體" w:hAnsi="標楷體" w:cs="標楷體"/>
                <w:color w:val="0000FF"/>
              </w:rPr>
            </w:pPr>
          </w:p>
          <w:p w14:paraId="568AEABF" w14:textId="77777777" w:rsidR="00E764E7" w:rsidRDefault="00E764E7">
            <w:pPr>
              <w:tabs>
                <w:tab w:val="left" w:pos="400"/>
                <w:tab w:val="left" w:pos="517"/>
                <w:tab w:val="left" w:pos="567"/>
              </w:tabs>
              <w:spacing w:line="440" w:lineRule="exact"/>
              <w:ind w:left="397" w:right="170" w:hanging="397"/>
              <w:rPr>
                <w:rFonts w:ascii="標楷體" w:eastAsia="標楷體" w:hAnsi="標楷體" w:cs="標楷體"/>
                <w:color w:val="0000FF"/>
              </w:rPr>
            </w:pPr>
          </w:p>
          <w:p w14:paraId="2A5C815F" w14:textId="77777777" w:rsidR="004214BA" w:rsidRDefault="004214BA">
            <w:pPr>
              <w:tabs>
                <w:tab w:val="left" w:pos="400"/>
                <w:tab w:val="left" w:pos="517"/>
                <w:tab w:val="left" w:pos="567"/>
              </w:tabs>
              <w:spacing w:line="440" w:lineRule="exact"/>
              <w:ind w:left="397" w:right="170" w:hanging="397"/>
              <w:rPr>
                <w:rFonts w:ascii="標楷體" w:eastAsia="標楷體" w:hAnsi="標楷體" w:cs="標楷體"/>
                <w:color w:val="0000FF"/>
              </w:rPr>
            </w:pPr>
          </w:p>
          <w:p w14:paraId="39DBE723" w14:textId="77777777" w:rsidR="00E764E7" w:rsidRPr="004214BA" w:rsidRDefault="004214BA">
            <w:pPr>
              <w:tabs>
                <w:tab w:val="left" w:pos="400"/>
                <w:tab w:val="left" w:pos="517"/>
                <w:tab w:val="left" w:pos="567"/>
              </w:tabs>
              <w:spacing w:line="440" w:lineRule="exact"/>
              <w:ind w:left="397" w:right="170" w:hanging="397"/>
              <w:rPr>
                <w:rFonts w:ascii="標楷體" w:eastAsia="標楷體" w:hAnsi="標楷體" w:cs="標楷體"/>
                <w:color w:val="0000FF"/>
              </w:rPr>
            </w:pPr>
            <w:r w:rsidRPr="004214BA">
              <w:rPr>
                <w:rFonts w:ascii="標楷體" w:eastAsia="標楷體" w:hAnsi="標楷體" w:cs="標楷體"/>
                <w:color w:val="0000FF"/>
              </w:rPr>
              <w:t>2.</w:t>
            </w:r>
            <w:r w:rsidRPr="004214BA">
              <w:rPr>
                <w:rFonts w:ascii="標楷體" w:eastAsia="標楷體" w:hAnsi="標楷體" w:cs="標楷體" w:hint="eastAsia"/>
                <w:color w:val="0000FF"/>
              </w:rPr>
              <w:t>增訂第</w:t>
            </w:r>
            <w:r w:rsidRPr="004214BA">
              <w:rPr>
                <w:rFonts w:ascii="標楷體" w:eastAsia="標楷體" w:hAnsi="標楷體" w:cs="標楷體"/>
                <w:color w:val="0000FF"/>
              </w:rPr>
              <w:t>1</w:t>
            </w:r>
            <w:r w:rsidRPr="004214BA">
              <w:rPr>
                <w:rFonts w:ascii="標楷體" w:eastAsia="標楷體" w:hAnsi="標楷體" w:cs="標楷體" w:hint="eastAsia"/>
                <w:color w:val="0000FF"/>
              </w:rPr>
              <w:t>款第</w:t>
            </w:r>
            <w:r w:rsidRPr="004214BA">
              <w:rPr>
                <w:rFonts w:ascii="標楷體" w:eastAsia="標楷體" w:hAnsi="標楷體" w:cs="標楷體"/>
                <w:color w:val="0000FF"/>
              </w:rPr>
              <w:t>4</w:t>
            </w:r>
            <w:r w:rsidRPr="004214BA">
              <w:rPr>
                <w:rFonts w:ascii="標楷體" w:eastAsia="標楷體" w:hAnsi="標楷體" w:cs="標楷體" w:hint="eastAsia"/>
                <w:color w:val="0000FF"/>
              </w:rPr>
              <w:t>目第</w:t>
            </w:r>
            <w:r w:rsidRPr="004214BA">
              <w:rPr>
                <w:rFonts w:ascii="標楷體" w:eastAsia="標楷體" w:hAnsi="標楷體" w:cs="標楷體"/>
                <w:color w:val="0000FF"/>
              </w:rPr>
              <w:t>6</w:t>
            </w:r>
            <w:r w:rsidRPr="004214BA">
              <w:rPr>
                <w:rFonts w:ascii="標楷體" w:eastAsia="標楷體" w:hAnsi="標楷體" w:cs="標楷體" w:hint="eastAsia"/>
                <w:color w:val="0000FF"/>
              </w:rPr>
              <w:t>子目，分包商不適合，經通知更</w:t>
            </w:r>
            <w:r w:rsidRPr="004214BA">
              <w:rPr>
                <w:rFonts w:ascii="標楷體" w:eastAsia="標楷體" w:hAnsi="標楷體" w:cs="標楷體" w:hint="eastAsia"/>
                <w:color w:val="0000FF"/>
              </w:rPr>
              <w:lastRenderedPageBreak/>
              <w:t>換仍延不辦理者，得暫停給付估驗計價款至情形消滅之規定。</w:t>
            </w:r>
          </w:p>
          <w:p w14:paraId="443F0A73" w14:textId="77777777" w:rsidR="00E764E7" w:rsidRDefault="00E764E7">
            <w:pPr>
              <w:tabs>
                <w:tab w:val="left" w:pos="400"/>
                <w:tab w:val="left" w:pos="517"/>
                <w:tab w:val="left" w:pos="567"/>
              </w:tabs>
              <w:spacing w:line="440" w:lineRule="exact"/>
              <w:ind w:left="397" w:right="170" w:hanging="397"/>
              <w:rPr>
                <w:rFonts w:ascii="標楷體" w:eastAsia="標楷體" w:hAnsi="標楷體" w:cs="標楷體"/>
                <w:color w:val="0000FF"/>
              </w:rPr>
            </w:pPr>
          </w:p>
          <w:p w14:paraId="4180A45C" w14:textId="77777777" w:rsidR="00A76220" w:rsidRDefault="004214BA">
            <w:pPr>
              <w:tabs>
                <w:tab w:val="left" w:pos="400"/>
                <w:tab w:val="left" w:pos="517"/>
                <w:tab w:val="left" w:pos="567"/>
              </w:tabs>
              <w:spacing w:line="440" w:lineRule="exact"/>
              <w:ind w:left="397" w:right="170" w:hanging="397"/>
              <w:rPr>
                <w:rFonts w:ascii="標楷體" w:eastAsia="標楷體" w:hAnsi="標楷體" w:cs="標楷體"/>
                <w:color w:val="0000FF"/>
              </w:rPr>
            </w:pPr>
            <w:r>
              <w:rPr>
                <w:rFonts w:ascii="標楷體" w:eastAsia="標楷體" w:hAnsi="標楷體" w:cs="標楷體"/>
                <w:color w:val="0000FF"/>
              </w:rPr>
              <w:t>3.</w:t>
            </w:r>
            <w:r w:rsidR="00A76220" w:rsidRPr="00A76220">
              <w:rPr>
                <w:rFonts w:ascii="標楷體" w:eastAsia="標楷體" w:hAnsi="標楷體" w:cs="標楷體" w:hint="eastAsia"/>
                <w:color w:val="0000FF"/>
              </w:rPr>
              <w:t>依工程會</w:t>
            </w:r>
            <w:r w:rsidR="00A76220" w:rsidRPr="00A76220">
              <w:rPr>
                <w:rFonts w:ascii="標楷體" w:eastAsia="標楷體" w:hAnsi="標楷體" w:cs="標楷體"/>
                <w:color w:val="0000FF"/>
              </w:rPr>
              <w:t>112</w:t>
            </w:r>
            <w:r w:rsidR="00A76220" w:rsidRPr="00A76220">
              <w:rPr>
                <w:rFonts w:ascii="標楷體" w:eastAsia="標楷體" w:hAnsi="標楷體" w:cs="標楷體" w:hint="eastAsia"/>
                <w:color w:val="0000FF"/>
              </w:rPr>
              <w:t>年</w:t>
            </w:r>
            <w:r w:rsidR="00A76220" w:rsidRPr="00A76220">
              <w:rPr>
                <w:rFonts w:ascii="標楷體" w:eastAsia="標楷體" w:hAnsi="標楷體" w:cs="標楷體"/>
                <w:color w:val="0000FF"/>
              </w:rPr>
              <w:t>4</w:t>
            </w:r>
            <w:r w:rsidR="00A76220" w:rsidRPr="00A76220">
              <w:rPr>
                <w:rFonts w:ascii="標楷體" w:eastAsia="標楷體" w:hAnsi="標楷體" w:cs="標楷體" w:hint="eastAsia"/>
                <w:color w:val="0000FF"/>
              </w:rPr>
              <w:t>月</w:t>
            </w:r>
            <w:r w:rsidR="00A76220" w:rsidRPr="00A76220">
              <w:rPr>
                <w:rFonts w:ascii="標楷體" w:eastAsia="標楷體" w:hAnsi="標楷體" w:cs="標楷體"/>
                <w:color w:val="0000FF"/>
              </w:rPr>
              <w:t>6</w:t>
            </w:r>
            <w:r w:rsidR="00A76220" w:rsidRPr="00A76220">
              <w:rPr>
                <w:rFonts w:ascii="標楷體" w:eastAsia="標楷體" w:hAnsi="標楷體" w:cs="標楷體" w:hint="eastAsia"/>
                <w:color w:val="0000FF"/>
              </w:rPr>
              <w:t>日工程企字第</w:t>
            </w:r>
            <w:r w:rsidR="00A76220" w:rsidRPr="00A76220">
              <w:rPr>
                <w:rFonts w:ascii="標楷體" w:eastAsia="標楷體" w:hAnsi="標楷體" w:cs="標楷體"/>
                <w:color w:val="0000FF"/>
              </w:rPr>
              <w:t>1120100177</w:t>
            </w:r>
            <w:r w:rsidR="00A76220" w:rsidRPr="00A76220">
              <w:rPr>
                <w:rFonts w:ascii="標楷體" w:eastAsia="標楷體" w:hAnsi="標楷體" w:cs="標楷體" w:hint="eastAsia"/>
                <w:color w:val="0000FF"/>
              </w:rPr>
              <w:t>號函釋，載明因基期更換，無法取得舊基期之指數資料時，換基前施作之數量，依新基期指數核算工程調整款。</w:t>
            </w:r>
          </w:p>
          <w:p w14:paraId="7F2E3B4E" w14:textId="77777777" w:rsidR="00A76220" w:rsidRDefault="00A76220">
            <w:pPr>
              <w:tabs>
                <w:tab w:val="left" w:pos="400"/>
                <w:tab w:val="left" w:pos="517"/>
                <w:tab w:val="left" w:pos="567"/>
              </w:tabs>
              <w:spacing w:line="440" w:lineRule="exact"/>
              <w:ind w:left="397" w:right="170" w:hanging="397"/>
              <w:rPr>
                <w:rFonts w:ascii="標楷體" w:eastAsia="標楷體" w:hAnsi="標楷體" w:cs="標楷體"/>
                <w:color w:val="0000FF"/>
              </w:rPr>
            </w:pPr>
          </w:p>
          <w:p w14:paraId="2BA61008" w14:textId="77777777" w:rsidR="00A76220" w:rsidRDefault="00A76220">
            <w:pPr>
              <w:tabs>
                <w:tab w:val="left" w:pos="400"/>
                <w:tab w:val="left" w:pos="517"/>
                <w:tab w:val="left" w:pos="567"/>
              </w:tabs>
              <w:spacing w:line="440" w:lineRule="exact"/>
              <w:ind w:left="397" w:right="170" w:hanging="397"/>
              <w:rPr>
                <w:rFonts w:ascii="標楷體" w:eastAsia="標楷體" w:hAnsi="標楷體" w:cs="標楷體"/>
                <w:color w:val="0000FF"/>
              </w:rPr>
            </w:pPr>
          </w:p>
          <w:p w14:paraId="1CC1BD94" w14:textId="77777777" w:rsidR="00DF51CA" w:rsidRPr="00A76220" w:rsidRDefault="004214BA">
            <w:pPr>
              <w:tabs>
                <w:tab w:val="left" w:pos="400"/>
                <w:tab w:val="left" w:pos="517"/>
                <w:tab w:val="left" w:pos="567"/>
              </w:tabs>
              <w:spacing w:line="440" w:lineRule="exact"/>
              <w:ind w:left="397" w:right="170" w:hanging="397"/>
              <w:rPr>
                <w:rFonts w:ascii="標楷體" w:eastAsia="標楷體" w:hAnsi="標楷體"/>
              </w:rPr>
            </w:pPr>
            <w:r>
              <w:rPr>
                <w:rFonts w:ascii="標楷體" w:eastAsia="標楷體" w:hAnsi="標楷體" w:cs="標楷體"/>
                <w:color w:val="0000FF"/>
              </w:rPr>
              <w:t>4</w:t>
            </w:r>
            <w:r w:rsidR="00DF51CA" w:rsidRPr="00A76220">
              <w:rPr>
                <w:rFonts w:ascii="標楷體" w:eastAsia="標楷體" w:hAnsi="標楷體" w:cs="標楷體"/>
                <w:color w:val="0000FF"/>
              </w:rPr>
              <w:t>.</w:t>
            </w:r>
            <w:r w:rsidR="00DF51CA" w:rsidRPr="00A76220">
              <w:rPr>
                <w:rFonts w:ascii="標楷體" w:eastAsia="標楷體" w:hAnsi="標楷體" w:cs="標楷體" w:hint="eastAsia"/>
                <w:color w:val="0000FF"/>
              </w:rPr>
              <w:t>參考工程會</w:t>
            </w:r>
            <w:r w:rsidR="00DF51CA" w:rsidRPr="00A76220">
              <w:rPr>
                <w:rFonts w:ascii="標楷體" w:eastAsia="標楷體" w:hAnsi="標楷體" w:cs="標楷體"/>
                <w:color w:val="0000FF"/>
              </w:rPr>
              <w:t>111.12.22</w:t>
            </w:r>
            <w:r w:rsidR="00DF51CA" w:rsidRPr="00A76220">
              <w:rPr>
                <w:rFonts w:ascii="標楷體" w:eastAsia="標楷體" w:hAnsi="標楷體" w:cs="標楷體" w:hint="eastAsia"/>
                <w:color w:val="0000FF"/>
              </w:rPr>
              <w:t>工程契約範本修正，一併辦理修正。</w:t>
            </w:r>
          </w:p>
        </w:tc>
      </w:tr>
      <w:tr w:rsidR="00DF51CA" w:rsidRPr="00A76220" w14:paraId="55D8A014" w14:textId="77777777" w:rsidTr="00B9462C">
        <w:tc>
          <w:tcPr>
            <w:tcW w:w="5925" w:type="dxa"/>
            <w:tcBorders>
              <w:top w:val="nil"/>
              <w:left w:val="single" w:sz="4" w:space="0" w:color="000000"/>
              <w:bottom w:val="single" w:sz="4" w:space="0" w:color="000000"/>
              <w:right w:val="nil"/>
            </w:tcBorders>
            <w:tcMar>
              <w:left w:w="108" w:type="dxa"/>
              <w:right w:w="108" w:type="dxa"/>
            </w:tcMar>
          </w:tcPr>
          <w:p w14:paraId="4518CF53" w14:textId="77777777" w:rsidR="00DF51CA" w:rsidRPr="00A76220" w:rsidRDefault="00DF51CA">
            <w:pPr>
              <w:pStyle w:val="4"/>
              <w:spacing w:before="72" w:after="72"/>
              <w:jc w:val="both"/>
              <w:rPr>
                <w:rFonts w:ascii="標楷體" w:eastAsia="標楷體" w:hAnsi="標楷體"/>
              </w:rPr>
            </w:pPr>
            <w:r w:rsidRPr="00A76220">
              <w:rPr>
                <w:rFonts w:ascii="標楷體" w:eastAsia="標楷體" w:hAnsi="標楷體" w:cs="標楷體" w:hint="eastAsia"/>
                <w:bCs/>
              </w:rPr>
              <w:lastRenderedPageBreak/>
              <w:t>第</w:t>
            </w:r>
            <w:r w:rsidRPr="00A76220">
              <w:rPr>
                <w:rFonts w:ascii="標楷體" w:eastAsia="標楷體" w:hAnsi="標楷體" w:cs="標楷體"/>
                <w:b/>
              </w:rPr>
              <w:t>9</w:t>
            </w:r>
            <w:r w:rsidRPr="00A76220">
              <w:rPr>
                <w:rFonts w:ascii="標楷體" w:eastAsia="標楷體" w:hAnsi="標楷體" w:cs="標楷體" w:hint="eastAsia"/>
                <w:bCs/>
              </w:rPr>
              <w:t>條　施工管理</w:t>
            </w:r>
          </w:p>
          <w:p w14:paraId="63D66EFA" w14:textId="77777777" w:rsidR="00DF51CA" w:rsidRPr="00A76220" w:rsidRDefault="00DF51CA">
            <w:pPr>
              <w:ind w:left="456" w:hanging="278"/>
              <w:jc w:val="both"/>
              <w:rPr>
                <w:rFonts w:ascii="標楷體" w:eastAsia="標楷體" w:hAnsi="標楷體"/>
              </w:rPr>
            </w:pPr>
            <w:r w:rsidRPr="00A76220">
              <w:rPr>
                <w:rFonts w:ascii="標楷體" w:eastAsia="標楷體" w:hAnsi="標楷體" w:cs="標楷體" w:hint="eastAsia"/>
              </w:rPr>
              <w:t>…</w:t>
            </w:r>
          </w:p>
          <w:p w14:paraId="346C6621" w14:textId="77777777" w:rsidR="00DF51CA" w:rsidRPr="00A76220" w:rsidRDefault="00DF51CA">
            <w:pPr>
              <w:spacing w:line="240" w:lineRule="atLeast"/>
              <w:ind w:left="850" w:right="170" w:hanging="567"/>
              <w:jc w:val="both"/>
              <w:rPr>
                <w:rFonts w:ascii="標楷體" w:eastAsia="標楷體" w:hAnsi="標楷體"/>
              </w:rPr>
            </w:pPr>
            <w:r w:rsidRPr="00A76220">
              <w:rPr>
                <w:rFonts w:ascii="標楷體" w:eastAsia="標楷體" w:hAnsi="標楷體" w:cs="標楷體"/>
              </w:rPr>
              <w:t>(</w:t>
            </w:r>
            <w:r w:rsidRPr="00A76220">
              <w:rPr>
                <w:rFonts w:ascii="標楷體" w:eastAsia="標楷體" w:hAnsi="標楷體" w:cs="標楷體" w:hint="eastAsia"/>
              </w:rPr>
              <w:t>三</w:t>
            </w:r>
            <w:r w:rsidRPr="00A76220">
              <w:rPr>
                <w:rFonts w:ascii="標楷體" w:eastAsia="標楷體" w:hAnsi="標楷體" w:cs="標楷體"/>
              </w:rPr>
              <w:t>)</w:t>
            </w:r>
            <w:r w:rsidRPr="00A76220">
              <w:rPr>
                <w:rFonts w:ascii="標楷體" w:eastAsia="標楷體" w:hAnsi="標楷體" w:cs="標楷體" w:hint="eastAsia"/>
              </w:rPr>
              <w:t>廠商應於開工前，將其工地負責人之姓名、學經歷等資料，報請機關同意，變更時亦同。適用營造業法之廠商應依營造業法規定設置專任工程人員、工地主任及技術士</w:t>
            </w:r>
            <w:r w:rsidRPr="00A76220">
              <w:rPr>
                <w:rFonts w:ascii="標楷體" w:eastAsia="標楷體" w:hAnsi="標楷體" w:cs="標楷體" w:hint="eastAsia"/>
                <w:color w:val="FF0000"/>
              </w:rPr>
              <w:t>，該等人員並應</w:t>
            </w:r>
            <w:r w:rsidRPr="00A76220">
              <w:rPr>
                <w:rFonts w:ascii="標楷體" w:eastAsia="標楷體" w:hAnsi="標楷體" w:cs="標楷體" w:hint="eastAsia"/>
              </w:rPr>
              <w:t>依營造業法</w:t>
            </w:r>
            <w:r w:rsidRPr="00A76220">
              <w:rPr>
                <w:rFonts w:ascii="標楷體" w:eastAsia="標楷體" w:hAnsi="標楷體" w:cs="標楷體" w:hint="eastAsia"/>
                <w:color w:val="FF0000"/>
              </w:rPr>
              <w:t>規定回訓、加入公會</w:t>
            </w:r>
            <w:r w:rsidRPr="00A76220">
              <w:rPr>
                <w:rFonts w:ascii="標楷體" w:eastAsia="標楷體" w:hAnsi="標楷體" w:cs="標楷體" w:hint="eastAsia"/>
              </w:rPr>
              <w:t>。施工期間工地主任應專駐於工地，且不得兼任工地其他職務。</w:t>
            </w:r>
          </w:p>
          <w:p w14:paraId="3D96DCC0" w14:textId="77777777" w:rsidR="00DF51CA" w:rsidRDefault="00DF51CA">
            <w:pPr>
              <w:spacing w:before="72" w:after="72" w:line="240" w:lineRule="atLeast"/>
              <w:ind w:left="598" w:hanging="142"/>
              <w:jc w:val="both"/>
              <w:rPr>
                <w:rFonts w:ascii="標楷體" w:eastAsia="標楷體" w:hAnsi="標楷體" w:cs="標楷體"/>
                <w:b/>
              </w:rPr>
            </w:pPr>
            <w:r w:rsidRPr="00A76220">
              <w:rPr>
                <w:rFonts w:ascii="標楷體" w:eastAsia="標楷體" w:hAnsi="標楷體" w:cs="標楷體" w:hint="eastAsia"/>
                <w:b/>
              </w:rPr>
              <w:t>…</w:t>
            </w:r>
          </w:p>
          <w:p w14:paraId="5F9F86A4" w14:textId="77777777" w:rsidR="00B55534" w:rsidRPr="00A76220" w:rsidRDefault="00B55534">
            <w:pPr>
              <w:spacing w:before="72" w:after="72" w:line="240" w:lineRule="atLeast"/>
              <w:ind w:left="598" w:hanging="142"/>
              <w:jc w:val="both"/>
              <w:rPr>
                <w:rFonts w:ascii="標楷體" w:eastAsia="標楷體" w:hAnsi="標楷體"/>
              </w:rPr>
            </w:pPr>
          </w:p>
          <w:p w14:paraId="05FD3A11" w14:textId="77777777" w:rsidR="00B55534" w:rsidRDefault="00B55534" w:rsidP="00B55534">
            <w:pPr>
              <w:spacing w:before="72" w:after="72" w:line="240" w:lineRule="atLeast"/>
              <w:ind w:left="850" w:right="170" w:hanging="567"/>
              <w:jc w:val="both"/>
              <w:rPr>
                <w:rFonts w:ascii="標楷體" w:eastAsia="標楷體" w:hAnsi="標楷體"/>
              </w:rPr>
            </w:pPr>
            <w:r w:rsidRPr="00B55534">
              <w:rPr>
                <w:rFonts w:ascii="標楷體" w:eastAsia="標楷體" w:hAnsi="標楷體"/>
              </w:rPr>
              <w:t>(</w:t>
            </w:r>
            <w:r w:rsidRPr="00B55534">
              <w:rPr>
                <w:rFonts w:ascii="標楷體" w:eastAsia="標楷體" w:hAnsi="標楷體" w:hint="eastAsia"/>
              </w:rPr>
              <w:t>四</w:t>
            </w:r>
            <w:r w:rsidRPr="00B55534">
              <w:rPr>
                <w:rFonts w:ascii="標楷體" w:eastAsia="標楷體" w:hAnsi="標楷體"/>
              </w:rPr>
              <w:t>)</w:t>
            </w:r>
            <w:r w:rsidRPr="00B55534">
              <w:rPr>
                <w:rFonts w:ascii="標楷體" w:eastAsia="標楷體" w:hAnsi="標楷體" w:hint="eastAsia"/>
              </w:rPr>
              <w:t>搶險</w:t>
            </w:r>
            <w:r w:rsidRPr="00B55534">
              <w:rPr>
                <w:rFonts w:ascii="標楷體" w:eastAsia="標楷體" w:hAnsi="標楷體"/>
              </w:rPr>
              <w:t>(</w:t>
            </w:r>
            <w:r w:rsidRPr="00B55534">
              <w:rPr>
                <w:rFonts w:ascii="標楷體" w:eastAsia="標楷體" w:hAnsi="標楷體" w:hint="eastAsia"/>
              </w:rPr>
              <w:t>修</w:t>
            </w:r>
            <w:r w:rsidRPr="00B55534">
              <w:rPr>
                <w:rFonts w:ascii="標楷體" w:eastAsia="標楷體" w:hAnsi="標楷體"/>
              </w:rPr>
              <w:t>)</w:t>
            </w:r>
            <w:r w:rsidRPr="00B55534">
              <w:rPr>
                <w:rFonts w:ascii="標楷體" w:eastAsia="標楷體" w:hAnsi="標楷體" w:hint="eastAsia"/>
              </w:rPr>
              <w:t>計畫書與報表：</w:t>
            </w:r>
          </w:p>
          <w:p w14:paraId="5EA954A6" w14:textId="77777777" w:rsidR="00B55534" w:rsidRPr="00A76220" w:rsidRDefault="00B55534" w:rsidP="00B55534">
            <w:pPr>
              <w:spacing w:before="72" w:after="72" w:line="240" w:lineRule="atLeast"/>
              <w:ind w:left="850" w:right="170" w:hanging="343"/>
              <w:jc w:val="both"/>
              <w:rPr>
                <w:rFonts w:ascii="標楷體" w:eastAsia="標楷體" w:hAnsi="標楷體"/>
              </w:rPr>
            </w:pPr>
            <w:r>
              <w:rPr>
                <w:rFonts w:ascii="標楷體" w:eastAsia="標楷體" w:hAnsi="標楷體"/>
              </w:rPr>
              <w:t>1</w:t>
            </w:r>
            <w:r w:rsidRPr="00B55534">
              <w:rPr>
                <w:rFonts w:ascii="標楷體" w:eastAsia="標楷體" w:hAnsi="標楷體"/>
              </w:rPr>
              <w:t>.</w:t>
            </w:r>
            <w:r w:rsidRPr="00A76220">
              <w:rPr>
                <w:rStyle w:val="9w3cq8r"/>
                <w:rFonts w:ascii="標楷體" w:eastAsia="標楷體" w:hAnsi="標楷體" w:cs="標楷體" w:hint="eastAsia"/>
              </w:rPr>
              <w:t>…</w:t>
            </w:r>
          </w:p>
          <w:p w14:paraId="2121402B" w14:textId="77777777" w:rsidR="00B55534" w:rsidRDefault="00B55534" w:rsidP="00B55534">
            <w:pPr>
              <w:pStyle w:val="4"/>
              <w:spacing w:before="72" w:after="72"/>
              <w:ind w:leftChars="211" w:left="506"/>
              <w:jc w:val="both"/>
              <w:rPr>
                <w:rStyle w:val="9w3cq8r"/>
                <w:rFonts w:ascii="標楷體" w:eastAsia="標楷體" w:hAnsi="標楷體" w:cs="標楷體"/>
              </w:rPr>
            </w:pPr>
            <w:r w:rsidRPr="00A76220">
              <w:rPr>
                <w:rStyle w:val="9w3cq8r"/>
                <w:rFonts w:ascii="標楷體" w:eastAsia="標楷體" w:hAnsi="標楷體" w:cs="標楷體" w:hint="eastAsia"/>
              </w:rPr>
              <w:t>…</w:t>
            </w:r>
          </w:p>
          <w:p w14:paraId="13A77FA0" w14:textId="77777777" w:rsidR="00B55534" w:rsidRDefault="00B55534" w:rsidP="00B55534">
            <w:pPr>
              <w:pStyle w:val="4"/>
              <w:spacing w:before="72" w:after="72"/>
              <w:ind w:leftChars="211" w:left="789" w:hangingChars="118" w:hanging="283"/>
              <w:jc w:val="both"/>
              <w:rPr>
                <w:rFonts w:ascii="標楷體" w:eastAsia="標楷體" w:hAnsi="標楷體"/>
              </w:rPr>
            </w:pPr>
            <w:r w:rsidRPr="00B55534">
              <w:rPr>
                <w:rFonts w:ascii="標楷體" w:eastAsia="標楷體" w:hAnsi="標楷體"/>
              </w:rPr>
              <w:t>4.</w:t>
            </w:r>
            <w:r w:rsidRPr="00B55534">
              <w:rPr>
                <w:rFonts w:ascii="標楷體" w:eastAsia="標楷體" w:hAnsi="標楷體" w:hint="eastAsia"/>
              </w:rPr>
              <w:t>廠商提送搶險</w:t>
            </w:r>
            <w:r w:rsidRPr="00B55534">
              <w:rPr>
                <w:rFonts w:ascii="標楷體" w:eastAsia="標楷體" w:hAnsi="標楷體"/>
              </w:rPr>
              <w:t>(</w:t>
            </w:r>
            <w:r w:rsidRPr="00B55534">
              <w:rPr>
                <w:rFonts w:ascii="標楷體" w:eastAsia="標楷體" w:hAnsi="標楷體" w:hint="eastAsia"/>
              </w:rPr>
              <w:t>修</w:t>
            </w:r>
            <w:r w:rsidRPr="00B55534">
              <w:rPr>
                <w:rFonts w:ascii="標楷體" w:eastAsia="標楷體" w:hAnsi="標楷體"/>
              </w:rPr>
              <w:t>)</w:t>
            </w:r>
            <w:r w:rsidRPr="00B55534">
              <w:rPr>
                <w:rFonts w:ascii="標楷體" w:eastAsia="標楷體" w:hAnsi="標楷體" w:hint="eastAsia"/>
              </w:rPr>
              <w:t>計畫書內容至少須符合本款第</w:t>
            </w:r>
            <w:r w:rsidRPr="00B55534">
              <w:rPr>
                <w:rFonts w:ascii="標楷體" w:eastAsia="標楷體" w:hAnsi="標楷體"/>
                <w:color w:val="FF0000"/>
              </w:rPr>
              <w:t>1</w:t>
            </w:r>
            <w:r w:rsidRPr="00B55534">
              <w:rPr>
                <w:rFonts w:ascii="標楷體" w:eastAsia="標楷體" w:hAnsi="標楷體" w:hint="eastAsia"/>
              </w:rPr>
              <w:t>目所列章節架構之規定，否則</w:t>
            </w:r>
            <w:bookmarkStart w:id="1" w:name="_Hlk148101069"/>
            <w:r w:rsidRPr="00B55534">
              <w:rPr>
                <w:rFonts w:ascii="標楷體" w:eastAsia="標楷體" w:hAnsi="標楷體" w:hint="eastAsia"/>
                <w:color w:val="FF0000"/>
              </w:rPr>
              <w:t>機關得不予受理，若因而涉及延誤本款第</w:t>
            </w:r>
            <w:r w:rsidRPr="00B55534">
              <w:rPr>
                <w:rFonts w:ascii="標楷體" w:eastAsia="標楷體" w:hAnsi="標楷體"/>
                <w:color w:val="FF0000"/>
              </w:rPr>
              <w:t>1</w:t>
            </w:r>
            <w:r w:rsidRPr="00B55534">
              <w:rPr>
                <w:rFonts w:ascii="標楷體" w:eastAsia="標楷體" w:hAnsi="標楷體" w:hint="eastAsia"/>
                <w:color w:val="FF0000"/>
              </w:rPr>
              <w:t>目所訂提送時程</w:t>
            </w:r>
            <w:r w:rsidRPr="00B55534">
              <w:rPr>
                <w:rFonts w:ascii="標楷體" w:eastAsia="標楷體" w:hAnsi="標楷體" w:hint="eastAsia"/>
              </w:rPr>
              <w:t>，</w:t>
            </w:r>
            <w:bookmarkEnd w:id="1"/>
            <w:r w:rsidRPr="00B55534">
              <w:rPr>
                <w:rFonts w:ascii="標楷體" w:eastAsia="標楷體" w:hAnsi="標楷體" w:hint="eastAsia"/>
              </w:rPr>
              <w:t>依本款第</w:t>
            </w:r>
            <w:r w:rsidRPr="00B55534">
              <w:rPr>
                <w:rFonts w:ascii="標楷體" w:eastAsia="標楷體" w:hAnsi="標楷體"/>
              </w:rPr>
              <w:t>2</w:t>
            </w:r>
            <w:r w:rsidRPr="00B55534">
              <w:rPr>
                <w:rFonts w:ascii="標楷體" w:eastAsia="標楷體" w:hAnsi="標楷體" w:hint="eastAsia"/>
              </w:rPr>
              <w:t>目罰款規定辦理。</w:t>
            </w:r>
          </w:p>
          <w:p w14:paraId="1BD7D3FA" w14:textId="77777777" w:rsidR="00B55534" w:rsidRDefault="00B55534" w:rsidP="00B55534">
            <w:pPr>
              <w:pStyle w:val="4"/>
              <w:spacing w:before="72" w:after="72"/>
              <w:ind w:leftChars="211" w:left="506"/>
              <w:jc w:val="both"/>
              <w:rPr>
                <w:rStyle w:val="9w3cq8r"/>
                <w:rFonts w:ascii="標楷體" w:eastAsia="標楷體" w:hAnsi="標楷體" w:cs="標楷體"/>
              </w:rPr>
            </w:pPr>
            <w:r w:rsidRPr="00A76220">
              <w:rPr>
                <w:rStyle w:val="9w3cq8r"/>
                <w:rFonts w:ascii="標楷體" w:eastAsia="標楷體" w:hAnsi="標楷體" w:cs="標楷體" w:hint="eastAsia"/>
              </w:rPr>
              <w:t>…</w:t>
            </w:r>
          </w:p>
          <w:p w14:paraId="41EBCFCC" w14:textId="77777777" w:rsidR="00DF51CA" w:rsidRPr="00A76220" w:rsidRDefault="00DF51CA">
            <w:pPr>
              <w:pStyle w:val="4"/>
              <w:spacing w:before="72" w:after="72" w:line="240" w:lineRule="atLeast"/>
              <w:ind w:left="840" w:hanging="556"/>
              <w:jc w:val="both"/>
              <w:rPr>
                <w:rFonts w:ascii="標楷體" w:eastAsia="標楷體" w:hAnsi="標楷體"/>
              </w:rPr>
            </w:pPr>
            <w:r w:rsidRPr="00A76220">
              <w:rPr>
                <w:rFonts w:ascii="標楷體" w:eastAsia="標楷體" w:hAnsi="標楷體" w:cs="標楷體"/>
              </w:rPr>
              <w:lastRenderedPageBreak/>
              <w:t>(</w:t>
            </w:r>
            <w:r w:rsidRPr="00A76220">
              <w:rPr>
                <w:rFonts w:ascii="標楷體" w:eastAsia="標楷體" w:hAnsi="標楷體" w:cs="標楷體" w:hint="eastAsia"/>
              </w:rPr>
              <w:t>十一</w:t>
            </w:r>
            <w:r w:rsidRPr="00A76220">
              <w:rPr>
                <w:rFonts w:ascii="標楷體" w:eastAsia="標楷體" w:hAnsi="標楷體" w:cs="標楷體"/>
              </w:rPr>
              <w:t>)</w:t>
            </w:r>
            <w:r w:rsidRPr="00A76220">
              <w:rPr>
                <w:rFonts w:ascii="標楷體" w:eastAsia="標楷體" w:hAnsi="標楷體" w:cs="標楷體" w:hint="eastAsia"/>
              </w:rPr>
              <w:t>轉包及分包：</w:t>
            </w:r>
          </w:p>
          <w:p w14:paraId="0E8FA4DF" w14:textId="77777777" w:rsidR="00DF51CA" w:rsidRPr="00A76220" w:rsidRDefault="00DF51CA">
            <w:pPr>
              <w:pStyle w:val="4"/>
              <w:spacing w:before="72" w:after="72" w:line="240" w:lineRule="atLeast"/>
              <w:ind w:left="850"/>
              <w:jc w:val="both"/>
              <w:rPr>
                <w:rFonts w:ascii="標楷體" w:eastAsia="標楷體" w:hAnsi="標楷體"/>
              </w:rPr>
            </w:pPr>
            <w:r w:rsidRPr="00A76220">
              <w:rPr>
                <w:rFonts w:ascii="標楷體" w:eastAsia="標楷體" w:hAnsi="標楷體" w:cs="標楷體"/>
              </w:rPr>
              <w:t>...</w:t>
            </w:r>
          </w:p>
          <w:p w14:paraId="37B4B7BC" w14:textId="77777777" w:rsidR="00DF51CA" w:rsidRPr="00A76220" w:rsidRDefault="00DF51CA" w:rsidP="007D2C0C">
            <w:pPr>
              <w:pStyle w:val="4"/>
              <w:spacing w:before="72" w:after="72" w:line="240" w:lineRule="atLeast"/>
              <w:ind w:left="709" w:right="113" w:hanging="200"/>
              <w:jc w:val="both"/>
              <w:rPr>
                <w:rFonts w:ascii="標楷體" w:eastAsia="標楷體" w:hAnsi="標楷體"/>
              </w:rPr>
            </w:pPr>
            <w:r w:rsidRPr="00A76220">
              <w:rPr>
                <w:rFonts w:ascii="標楷體" w:eastAsia="標楷體" w:hAnsi="標楷體" w:cs="標楷體"/>
                <w:color w:val="FF0000"/>
              </w:rPr>
              <w:t>7.</w:t>
            </w:r>
            <w:r w:rsidRPr="00A76220">
              <w:rPr>
                <w:rFonts w:ascii="標楷體" w:eastAsia="標楷體" w:hAnsi="標楷體" w:cs="標楷體" w:hint="eastAsia"/>
                <w:color w:val="FF0000"/>
              </w:rPr>
              <w:t>廠商應於下列分包部分開始作業前，將分包廠商名單送機關備查（由機關視個案情形於招標時載明；未載明者無</w:t>
            </w:r>
            <w:r w:rsidRPr="00A76220">
              <w:rPr>
                <w:rFonts w:ascii="標楷體" w:eastAsia="標楷體" w:hAnsi="標楷體" w:cs="標楷體"/>
                <w:color w:val="FF0000"/>
              </w:rPr>
              <w:t>)</w:t>
            </w:r>
            <w:r w:rsidRPr="00A76220">
              <w:rPr>
                <w:rFonts w:ascii="標楷體" w:eastAsia="標楷體" w:hAnsi="標楷體" w:cs="標楷體" w:hint="eastAsia"/>
                <w:color w:val="FF0000"/>
              </w:rPr>
              <w:t>：</w:t>
            </w:r>
          </w:p>
          <w:p w14:paraId="2AF96E08" w14:textId="77777777" w:rsidR="00DF51CA" w:rsidRPr="00A76220" w:rsidRDefault="00DF51CA" w:rsidP="007D2C0C">
            <w:pPr>
              <w:pStyle w:val="4"/>
              <w:spacing w:before="72" w:after="72" w:line="240" w:lineRule="atLeast"/>
              <w:ind w:left="993" w:right="113" w:hanging="227"/>
              <w:jc w:val="both"/>
              <w:rPr>
                <w:rFonts w:ascii="標楷體" w:eastAsia="標楷體" w:hAnsi="標楷體"/>
              </w:rPr>
            </w:pPr>
            <w:r w:rsidRPr="00A76220">
              <w:rPr>
                <w:rFonts w:ascii="標楷體" w:eastAsia="標楷體" w:hAnsi="標楷體" w:cs="標楷體"/>
                <w:color w:val="FF0000"/>
              </w:rPr>
              <w:t>(1)</w:t>
            </w:r>
            <w:r w:rsidRPr="00A76220">
              <w:rPr>
                <w:rFonts w:ascii="標楷體" w:eastAsia="標楷體" w:hAnsi="標楷體" w:cs="標楷體" w:hint="eastAsia"/>
                <w:color w:val="FF0000"/>
              </w:rPr>
              <w:t>專業部分：＿＿＿。</w:t>
            </w:r>
          </w:p>
          <w:p w14:paraId="3DFEEE5D" w14:textId="77777777" w:rsidR="00DF51CA" w:rsidRPr="00A76220" w:rsidRDefault="00DF51CA" w:rsidP="007D2C0C">
            <w:pPr>
              <w:pStyle w:val="4"/>
              <w:spacing w:before="72" w:after="72" w:line="240" w:lineRule="atLeast"/>
              <w:ind w:left="993" w:right="113" w:hanging="227"/>
              <w:jc w:val="both"/>
              <w:rPr>
                <w:rFonts w:ascii="標楷體" w:eastAsia="標楷體" w:hAnsi="標楷體"/>
              </w:rPr>
            </w:pPr>
            <w:r w:rsidRPr="00A76220">
              <w:rPr>
                <w:rFonts w:ascii="標楷體" w:eastAsia="標楷體" w:hAnsi="標楷體" w:cs="標楷體"/>
                <w:color w:val="FF0000"/>
              </w:rPr>
              <w:t>(2)</w:t>
            </w:r>
            <w:r w:rsidRPr="00A76220">
              <w:rPr>
                <w:rFonts w:ascii="標楷體" w:eastAsia="標楷體" w:hAnsi="標楷體" w:cs="標楷體" w:hint="eastAsia"/>
                <w:color w:val="FF0000"/>
              </w:rPr>
              <w:t>達一定數量或金額之部分：＿＿＿。</w:t>
            </w:r>
          </w:p>
          <w:p w14:paraId="780B4E3B" w14:textId="77777777" w:rsidR="00DF51CA" w:rsidRDefault="00DF51CA" w:rsidP="007D2C0C">
            <w:pPr>
              <w:pStyle w:val="4"/>
              <w:spacing w:before="72" w:after="72" w:line="240" w:lineRule="atLeast"/>
              <w:ind w:left="993" w:right="113" w:hanging="227"/>
              <w:jc w:val="both"/>
              <w:rPr>
                <w:rFonts w:ascii="標楷體" w:eastAsia="標楷體" w:hAnsi="標楷體" w:cs="標楷體"/>
              </w:rPr>
            </w:pPr>
            <w:r w:rsidRPr="00A76220">
              <w:rPr>
                <w:rFonts w:ascii="標楷體" w:eastAsia="標楷體" w:hAnsi="標楷體" w:cs="標楷體"/>
                <w:color w:val="FF0000"/>
              </w:rPr>
              <w:t>(3)</w:t>
            </w:r>
            <w:r w:rsidRPr="00A76220">
              <w:rPr>
                <w:rFonts w:ascii="標楷體" w:eastAsia="標楷體" w:hAnsi="標楷體" w:cs="標楷體" w:hint="eastAsia"/>
                <w:color w:val="FF0000"/>
              </w:rPr>
              <w:t>進度落後達＿</w:t>
            </w:r>
            <w:r w:rsidRPr="00A76220">
              <w:rPr>
                <w:rFonts w:ascii="標楷體" w:eastAsia="標楷體" w:hAnsi="標楷體" w:cs="標楷體"/>
                <w:color w:val="FF0000"/>
              </w:rPr>
              <w:t>%</w:t>
            </w:r>
            <w:r w:rsidRPr="00A76220">
              <w:rPr>
                <w:rFonts w:ascii="標楷體" w:eastAsia="標楷體" w:hAnsi="標楷體" w:cs="標楷體" w:hint="eastAsia"/>
                <w:color w:val="FF0000"/>
              </w:rPr>
              <w:t>之部分：＿＿＿。</w:t>
            </w:r>
            <w:r w:rsidRPr="00A76220">
              <w:rPr>
                <w:rFonts w:ascii="標楷體" w:eastAsia="標楷體" w:hAnsi="標楷體" w:cs="標楷體"/>
                <w:color w:val="FF0000"/>
              </w:rPr>
              <w:t>(</w:t>
            </w:r>
            <w:r w:rsidRPr="00A76220">
              <w:rPr>
                <w:rFonts w:ascii="標楷體" w:eastAsia="標楷體" w:hAnsi="標楷體" w:cs="標楷體" w:hint="eastAsia"/>
                <w:color w:val="FF0000"/>
              </w:rPr>
              <w:t>未載明落後百分比者不適用</w:t>
            </w:r>
            <w:r w:rsidRPr="00A76220">
              <w:rPr>
                <w:rFonts w:ascii="標楷體" w:eastAsia="標楷體" w:hAnsi="標楷體" w:cs="標楷體" w:hint="eastAsia"/>
              </w:rPr>
              <w:t>）</w:t>
            </w:r>
          </w:p>
          <w:p w14:paraId="64C53594" w14:textId="77777777" w:rsidR="007D2C0C" w:rsidRPr="007D2C0C" w:rsidRDefault="007D2C0C" w:rsidP="007D2C0C">
            <w:pPr>
              <w:pStyle w:val="4"/>
              <w:spacing w:before="72" w:after="72" w:line="240" w:lineRule="atLeast"/>
              <w:ind w:leftChars="177" w:left="708" w:right="113" w:hangingChars="118" w:hanging="283"/>
              <w:jc w:val="both"/>
              <w:rPr>
                <w:rFonts w:ascii="標楷體" w:eastAsia="標楷體" w:hAnsi="標楷體"/>
                <w:color w:val="FF0000"/>
              </w:rPr>
            </w:pPr>
            <w:r w:rsidRPr="007D2C0C">
              <w:rPr>
                <w:rFonts w:ascii="標楷體" w:eastAsia="標楷體" w:hAnsi="標楷體"/>
                <w:color w:val="FF0000"/>
              </w:rPr>
              <w:t>8.</w:t>
            </w:r>
            <w:r w:rsidRPr="007D2C0C">
              <w:rPr>
                <w:rFonts w:ascii="標楷體" w:eastAsia="標楷體" w:hAnsi="標楷體" w:hint="eastAsia"/>
                <w:color w:val="FF0000"/>
              </w:rPr>
              <w:t>第</w:t>
            </w:r>
            <w:r w:rsidRPr="007D2C0C">
              <w:rPr>
                <w:rFonts w:ascii="標楷體" w:eastAsia="標楷體" w:hAnsi="標楷體"/>
                <w:color w:val="FF0000"/>
              </w:rPr>
              <w:t>11</w:t>
            </w:r>
            <w:r w:rsidRPr="007D2C0C">
              <w:rPr>
                <w:rFonts w:ascii="標楷體" w:eastAsia="標楷體" w:hAnsi="標楷體" w:hint="eastAsia"/>
                <w:color w:val="FF0000"/>
              </w:rPr>
              <w:t>款第</w:t>
            </w:r>
            <w:r w:rsidRPr="007D2C0C">
              <w:rPr>
                <w:rFonts w:ascii="標楷體" w:eastAsia="標楷體" w:hAnsi="標楷體"/>
                <w:color w:val="FF0000"/>
              </w:rPr>
              <w:t>7</w:t>
            </w:r>
            <w:r w:rsidRPr="007D2C0C">
              <w:rPr>
                <w:rFonts w:ascii="標楷體" w:eastAsia="標楷體" w:hAnsi="標楷體" w:hint="eastAsia"/>
                <w:color w:val="FF0000"/>
              </w:rPr>
              <w:t>目所列分包部分，倘未依限將分包廠商名單送機關備查，比照第</w:t>
            </w:r>
            <w:r w:rsidRPr="007D2C0C">
              <w:rPr>
                <w:rFonts w:ascii="標楷體" w:eastAsia="標楷體" w:hAnsi="標楷體"/>
                <w:color w:val="FF0000"/>
              </w:rPr>
              <w:t>4</w:t>
            </w:r>
            <w:r w:rsidRPr="007D2C0C">
              <w:rPr>
                <w:rFonts w:ascii="標楷體" w:eastAsia="標楷體" w:hAnsi="標楷體" w:hint="eastAsia"/>
                <w:color w:val="FF0000"/>
              </w:rPr>
              <w:t>款第</w:t>
            </w:r>
            <w:r w:rsidRPr="007D2C0C">
              <w:rPr>
                <w:rFonts w:ascii="標楷體" w:eastAsia="標楷體" w:hAnsi="標楷體"/>
                <w:color w:val="FF0000"/>
              </w:rPr>
              <w:t>2</w:t>
            </w:r>
            <w:r w:rsidRPr="007D2C0C">
              <w:rPr>
                <w:rFonts w:ascii="標楷體" w:eastAsia="標楷體" w:hAnsi="標楷體" w:hint="eastAsia"/>
                <w:color w:val="FF0000"/>
              </w:rPr>
              <w:t>目，採計點罰款方式處以懲罰性違約金辦理。</w:t>
            </w:r>
          </w:p>
        </w:tc>
        <w:tc>
          <w:tcPr>
            <w:tcW w:w="5954" w:type="dxa"/>
            <w:tcBorders>
              <w:top w:val="nil"/>
              <w:left w:val="single" w:sz="4" w:space="0" w:color="000000"/>
              <w:bottom w:val="single" w:sz="4" w:space="0" w:color="000000"/>
              <w:right w:val="nil"/>
            </w:tcBorders>
            <w:tcMar>
              <w:left w:w="108" w:type="dxa"/>
              <w:right w:w="108" w:type="dxa"/>
            </w:tcMar>
          </w:tcPr>
          <w:p w14:paraId="7CA54A40" w14:textId="77777777" w:rsidR="00DF51CA" w:rsidRPr="00DE645A" w:rsidRDefault="00DF51CA">
            <w:pPr>
              <w:pStyle w:val="4"/>
              <w:spacing w:before="72" w:after="72"/>
              <w:jc w:val="both"/>
              <w:rPr>
                <w:rFonts w:ascii="標楷體" w:eastAsia="標楷體" w:hAnsi="標楷體"/>
              </w:rPr>
            </w:pPr>
            <w:r w:rsidRPr="00DE645A">
              <w:rPr>
                <w:rFonts w:ascii="標楷體" w:eastAsia="標楷體" w:hAnsi="標楷體" w:cs="標楷體" w:hint="eastAsia"/>
                <w:bCs/>
              </w:rPr>
              <w:lastRenderedPageBreak/>
              <w:t>第</w:t>
            </w:r>
            <w:r w:rsidRPr="00DE645A">
              <w:rPr>
                <w:rFonts w:ascii="標楷體" w:eastAsia="標楷體" w:hAnsi="標楷體" w:cs="標楷體"/>
                <w:b/>
              </w:rPr>
              <w:t>9</w:t>
            </w:r>
            <w:r w:rsidRPr="00DE645A">
              <w:rPr>
                <w:rFonts w:ascii="標楷體" w:eastAsia="標楷體" w:hAnsi="標楷體" w:cs="標楷體" w:hint="eastAsia"/>
                <w:bCs/>
              </w:rPr>
              <w:t>條　施工管理</w:t>
            </w:r>
          </w:p>
          <w:p w14:paraId="6C1E7122" w14:textId="77777777" w:rsidR="00DF51CA" w:rsidRPr="00DE645A" w:rsidRDefault="00DF51CA">
            <w:pPr>
              <w:ind w:left="456" w:hanging="278"/>
              <w:jc w:val="both"/>
              <w:rPr>
                <w:rFonts w:ascii="標楷體" w:eastAsia="標楷體" w:hAnsi="標楷體"/>
              </w:rPr>
            </w:pPr>
            <w:r w:rsidRPr="00DE645A">
              <w:rPr>
                <w:rFonts w:ascii="標楷體" w:eastAsia="標楷體" w:hAnsi="標楷體" w:cs="標楷體" w:hint="eastAsia"/>
              </w:rPr>
              <w:t>…</w:t>
            </w:r>
          </w:p>
          <w:p w14:paraId="66E7172A" w14:textId="77777777" w:rsidR="00DF51CA" w:rsidRPr="00DE645A" w:rsidRDefault="00DF51CA">
            <w:pPr>
              <w:spacing w:before="72" w:after="72" w:line="240" w:lineRule="atLeast"/>
              <w:ind w:left="850" w:right="170" w:hanging="567"/>
              <w:jc w:val="both"/>
              <w:rPr>
                <w:rStyle w:val="9w3cq8r"/>
                <w:rFonts w:ascii="標楷體" w:eastAsia="標楷體" w:hAnsi="標楷體" w:cs="新細明體"/>
              </w:rPr>
            </w:pPr>
            <w:r w:rsidRPr="00DE645A">
              <w:rPr>
                <w:rFonts w:ascii="標楷體" w:eastAsia="標楷體" w:hAnsi="標楷體" w:cs="標楷體"/>
              </w:rPr>
              <w:t>(</w:t>
            </w:r>
            <w:r w:rsidRPr="00DE645A">
              <w:rPr>
                <w:rFonts w:ascii="標楷體" w:eastAsia="標楷體" w:hAnsi="標楷體" w:cs="標楷體" w:hint="eastAsia"/>
              </w:rPr>
              <w:t>三</w:t>
            </w:r>
            <w:r w:rsidRPr="00DE645A">
              <w:rPr>
                <w:rFonts w:ascii="標楷體" w:eastAsia="標楷體" w:hAnsi="標楷體" w:cs="標楷體"/>
              </w:rPr>
              <w:t>)</w:t>
            </w:r>
            <w:r w:rsidRPr="00DE645A">
              <w:rPr>
                <w:rStyle w:val="9w3cq8r"/>
                <w:rFonts w:ascii="標楷體" w:eastAsia="標楷體" w:hAnsi="標楷體" w:cs="新細明體" w:hint="eastAsia"/>
              </w:rPr>
              <w:t>廠商應於開工前，將其工地負責人之姓名、學經歷等資料，報請機關同意，變更時亦同。適用營造業法之廠商應依營造業法規定設置專任工程人員、工地主任及技術士。依營造業法</w:t>
            </w:r>
            <w:r w:rsidRPr="00DE645A">
              <w:rPr>
                <w:rStyle w:val="9w3cq8r"/>
                <w:rFonts w:ascii="標楷體" w:eastAsia="標楷體" w:hAnsi="標楷體" w:cs="新細明體" w:hint="eastAsia"/>
                <w:color w:val="FF0000"/>
              </w:rPr>
              <w:t>第</w:t>
            </w:r>
            <w:r w:rsidRPr="00DE645A">
              <w:rPr>
                <w:rStyle w:val="9w3cq8r"/>
                <w:rFonts w:ascii="標楷體" w:eastAsia="標楷體" w:hAnsi="標楷體" w:cs="標楷體"/>
                <w:color w:val="FF0000"/>
              </w:rPr>
              <w:t>31</w:t>
            </w:r>
            <w:r w:rsidRPr="00DE645A">
              <w:rPr>
                <w:rStyle w:val="9w3cq8r"/>
                <w:rFonts w:ascii="標楷體" w:eastAsia="標楷體" w:hAnsi="標楷體" w:cs="新細明體" w:hint="eastAsia"/>
                <w:color w:val="FF0000"/>
              </w:rPr>
              <w:t>條第</w:t>
            </w:r>
            <w:r w:rsidRPr="00DE645A">
              <w:rPr>
                <w:rStyle w:val="9w3cq8r"/>
                <w:rFonts w:ascii="標楷體" w:eastAsia="標楷體" w:hAnsi="標楷體" w:cs="標楷體"/>
                <w:color w:val="FF0000"/>
              </w:rPr>
              <w:t>3</w:t>
            </w:r>
            <w:r w:rsidRPr="00DE645A">
              <w:rPr>
                <w:rStyle w:val="9w3cq8r"/>
                <w:rFonts w:ascii="標楷體" w:eastAsia="標楷體" w:hAnsi="標楷體" w:cs="新細明體" w:hint="eastAsia"/>
                <w:color w:val="FF0000"/>
              </w:rPr>
              <w:t>項規定，工地主任每逾</w:t>
            </w:r>
            <w:r w:rsidRPr="00DE645A">
              <w:rPr>
                <w:rStyle w:val="9w3cq8r"/>
                <w:rFonts w:ascii="標楷體" w:eastAsia="標楷體" w:hAnsi="標楷體" w:cs="標楷體"/>
                <w:color w:val="FF0000"/>
              </w:rPr>
              <w:t>4</w:t>
            </w:r>
            <w:r w:rsidRPr="00DE645A">
              <w:rPr>
                <w:rStyle w:val="9w3cq8r"/>
                <w:rFonts w:ascii="標楷體" w:eastAsia="標楷體" w:hAnsi="標楷體" w:cs="新細明體" w:hint="eastAsia"/>
                <w:color w:val="FF0000"/>
              </w:rPr>
              <w:t>年，應再取得最近</w:t>
            </w:r>
            <w:r w:rsidRPr="00DE645A">
              <w:rPr>
                <w:rStyle w:val="9w3cq8r"/>
                <w:rFonts w:ascii="標楷體" w:eastAsia="標楷體" w:hAnsi="標楷體" w:cs="標楷體"/>
                <w:color w:val="FF0000"/>
              </w:rPr>
              <w:t>4</w:t>
            </w:r>
            <w:r w:rsidRPr="00DE645A">
              <w:rPr>
                <w:rStyle w:val="9w3cq8r"/>
                <w:rFonts w:ascii="標楷體" w:eastAsia="標楷體" w:hAnsi="標楷體" w:cs="新細明體" w:hint="eastAsia"/>
                <w:color w:val="FF0000"/>
              </w:rPr>
              <w:t>年內回訓證明，始得擔任；同法第</w:t>
            </w:r>
            <w:r w:rsidRPr="00DE645A">
              <w:rPr>
                <w:rStyle w:val="9w3cq8r"/>
                <w:rFonts w:ascii="標楷體" w:eastAsia="標楷體" w:hAnsi="標楷體" w:cs="標楷體"/>
                <w:color w:val="FF0000"/>
              </w:rPr>
              <w:t>5</w:t>
            </w:r>
            <w:r w:rsidRPr="00DE645A">
              <w:rPr>
                <w:rStyle w:val="9w3cq8r"/>
                <w:rFonts w:ascii="標楷體" w:eastAsia="標楷體" w:hAnsi="標楷體" w:cs="新細明體" w:hint="eastAsia"/>
                <w:color w:val="FF0000"/>
              </w:rPr>
              <w:t>項規定，工地主任應加入全國營造業工地主任公會</w:t>
            </w:r>
            <w:r w:rsidRPr="00DE645A">
              <w:rPr>
                <w:rStyle w:val="9w3cq8r"/>
                <w:rFonts w:ascii="標楷體" w:eastAsia="標楷體" w:hAnsi="標楷體" w:cs="新細明體" w:hint="eastAsia"/>
              </w:rPr>
              <w:t>。施工期間工地主任應專駐於工地，且不得兼任工地其他職務。</w:t>
            </w:r>
          </w:p>
          <w:p w14:paraId="4A70A32A" w14:textId="77777777" w:rsidR="00B55534" w:rsidRPr="00DE645A" w:rsidRDefault="00B55534">
            <w:pPr>
              <w:spacing w:before="72" w:after="72" w:line="240" w:lineRule="atLeast"/>
              <w:ind w:left="850" w:right="170" w:hanging="567"/>
              <w:jc w:val="both"/>
              <w:rPr>
                <w:rFonts w:ascii="標楷體" w:eastAsia="標楷體" w:hAnsi="標楷體"/>
              </w:rPr>
            </w:pPr>
            <w:r w:rsidRPr="00DE645A">
              <w:rPr>
                <w:rFonts w:ascii="標楷體" w:eastAsia="標楷體" w:hAnsi="標楷體"/>
              </w:rPr>
              <w:t>(</w:t>
            </w:r>
            <w:r w:rsidRPr="00DE645A">
              <w:rPr>
                <w:rFonts w:ascii="標楷體" w:eastAsia="標楷體" w:hAnsi="標楷體" w:hint="eastAsia"/>
              </w:rPr>
              <w:t>四</w:t>
            </w:r>
            <w:r w:rsidRPr="00DE645A">
              <w:rPr>
                <w:rFonts w:ascii="標楷體" w:eastAsia="標楷體" w:hAnsi="標楷體"/>
              </w:rPr>
              <w:t>)</w:t>
            </w:r>
            <w:r w:rsidRPr="00DE645A">
              <w:rPr>
                <w:rFonts w:ascii="標楷體" w:eastAsia="標楷體" w:hAnsi="標楷體" w:hint="eastAsia"/>
              </w:rPr>
              <w:t>搶險</w:t>
            </w:r>
            <w:r w:rsidRPr="00DE645A">
              <w:rPr>
                <w:rFonts w:ascii="標楷體" w:eastAsia="標楷體" w:hAnsi="標楷體"/>
              </w:rPr>
              <w:t>(</w:t>
            </w:r>
            <w:r w:rsidRPr="00DE645A">
              <w:rPr>
                <w:rFonts w:ascii="標楷體" w:eastAsia="標楷體" w:hAnsi="標楷體" w:hint="eastAsia"/>
              </w:rPr>
              <w:t>修</w:t>
            </w:r>
            <w:r w:rsidRPr="00DE645A">
              <w:rPr>
                <w:rFonts w:ascii="標楷體" w:eastAsia="標楷體" w:hAnsi="標楷體"/>
              </w:rPr>
              <w:t>)</w:t>
            </w:r>
            <w:r w:rsidRPr="00DE645A">
              <w:rPr>
                <w:rFonts w:ascii="標楷體" w:eastAsia="標楷體" w:hAnsi="標楷體" w:hint="eastAsia"/>
              </w:rPr>
              <w:t>計畫書與報表：</w:t>
            </w:r>
          </w:p>
          <w:p w14:paraId="5E30543A" w14:textId="77777777" w:rsidR="00B55534" w:rsidRPr="00DE645A" w:rsidRDefault="00B55534" w:rsidP="00B55534">
            <w:pPr>
              <w:spacing w:before="72" w:after="72" w:line="240" w:lineRule="atLeast"/>
              <w:ind w:left="850" w:right="170" w:hanging="343"/>
              <w:jc w:val="both"/>
              <w:rPr>
                <w:rFonts w:ascii="標楷體" w:eastAsia="標楷體" w:hAnsi="標楷體"/>
              </w:rPr>
            </w:pPr>
            <w:r w:rsidRPr="00DE645A">
              <w:rPr>
                <w:rFonts w:ascii="標楷體" w:eastAsia="標楷體" w:hAnsi="標楷體"/>
              </w:rPr>
              <w:t>1.</w:t>
            </w:r>
            <w:r w:rsidRPr="00DE645A">
              <w:rPr>
                <w:rStyle w:val="9w3cq8r"/>
                <w:rFonts w:ascii="標楷體" w:eastAsia="標楷體" w:hAnsi="標楷體" w:cs="標楷體" w:hint="eastAsia"/>
              </w:rPr>
              <w:t>…</w:t>
            </w:r>
          </w:p>
          <w:p w14:paraId="7F1C2A54" w14:textId="77777777" w:rsidR="00DF51CA" w:rsidRPr="00DE645A" w:rsidRDefault="00B55534" w:rsidP="00B55534">
            <w:pPr>
              <w:pStyle w:val="4"/>
              <w:spacing w:before="72" w:after="72"/>
              <w:ind w:leftChars="211" w:left="506"/>
              <w:jc w:val="both"/>
              <w:rPr>
                <w:rStyle w:val="9w3cq8r"/>
                <w:rFonts w:ascii="標楷體" w:eastAsia="標楷體" w:hAnsi="標楷體" w:cs="標楷體"/>
              </w:rPr>
            </w:pPr>
            <w:r w:rsidRPr="00DE645A">
              <w:rPr>
                <w:rStyle w:val="9w3cq8r"/>
                <w:rFonts w:ascii="標楷體" w:eastAsia="標楷體" w:hAnsi="標楷體" w:cs="標楷體" w:hint="eastAsia"/>
              </w:rPr>
              <w:t>…</w:t>
            </w:r>
          </w:p>
          <w:p w14:paraId="7690E2FB" w14:textId="77777777" w:rsidR="00B55534" w:rsidRPr="00DE645A" w:rsidRDefault="00B55534" w:rsidP="00B55534">
            <w:pPr>
              <w:pStyle w:val="4"/>
              <w:spacing w:before="72" w:after="72"/>
              <w:ind w:leftChars="211" w:left="789" w:hangingChars="118" w:hanging="283"/>
              <w:jc w:val="both"/>
              <w:rPr>
                <w:rFonts w:ascii="標楷體" w:eastAsia="標楷體" w:hAnsi="標楷體"/>
              </w:rPr>
            </w:pPr>
            <w:r w:rsidRPr="00DE645A">
              <w:rPr>
                <w:rFonts w:ascii="標楷體" w:eastAsia="標楷體" w:hAnsi="標楷體"/>
              </w:rPr>
              <w:t>4.</w:t>
            </w:r>
            <w:r w:rsidRPr="00DE645A">
              <w:rPr>
                <w:rFonts w:ascii="標楷體" w:eastAsia="標楷體" w:hAnsi="標楷體" w:hint="eastAsia"/>
              </w:rPr>
              <w:t>廠商提送搶險</w:t>
            </w:r>
            <w:r w:rsidRPr="00DE645A">
              <w:rPr>
                <w:rFonts w:ascii="標楷體" w:eastAsia="標楷體" w:hAnsi="標楷體"/>
              </w:rPr>
              <w:t>(</w:t>
            </w:r>
            <w:r w:rsidRPr="00DE645A">
              <w:rPr>
                <w:rFonts w:ascii="標楷體" w:eastAsia="標楷體" w:hAnsi="標楷體" w:hint="eastAsia"/>
              </w:rPr>
              <w:t>修</w:t>
            </w:r>
            <w:r w:rsidRPr="00DE645A">
              <w:rPr>
                <w:rFonts w:ascii="標楷體" w:eastAsia="標楷體" w:hAnsi="標楷體"/>
              </w:rPr>
              <w:t>)</w:t>
            </w:r>
            <w:r w:rsidRPr="00DE645A">
              <w:rPr>
                <w:rFonts w:ascii="標楷體" w:eastAsia="標楷體" w:hAnsi="標楷體" w:hint="eastAsia"/>
              </w:rPr>
              <w:t>計畫書內容至少須符合本款第</w:t>
            </w:r>
            <w:r w:rsidRPr="00DE645A">
              <w:rPr>
                <w:rFonts w:ascii="標楷體" w:eastAsia="標楷體" w:hAnsi="標楷體"/>
              </w:rPr>
              <w:t>3</w:t>
            </w:r>
            <w:r w:rsidRPr="00DE645A">
              <w:rPr>
                <w:rFonts w:ascii="標楷體" w:eastAsia="標楷體" w:hAnsi="標楷體" w:hint="eastAsia"/>
              </w:rPr>
              <w:t>目所列章節架構之規定，否則即扣點數</w:t>
            </w:r>
            <w:r w:rsidRPr="00DE645A">
              <w:rPr>
                <w:rFonts w:ascii="標楷體" w:eastAsia="標楷體" w:hAnsi="標楷體"/>
              </w:rPr>
              <w:t>2</w:t>
            </w:r>
            <w:r w:rsidRPr="00DE645A">
              <w:rPr>
                <w:rFonts w:ascii="標楷體" w:eastAsia="標楷體" w:hAnsi="標楷體" w:hint="eastAsia"/>
              </w:rPr>
              <w:t>點，並退回限期修正後再提送，逾期修正時，依本款第</w:t>
            </w:r>
            <w:r w:rsidRPr="00DE645A">
              <w:rPr>
                <w:rFonts w:ascii="標楷體" w:eastAsia="標楷體" w:hAnsi="標楷體"/>
              </w:rPr>
              <w:t>2</w:t>
            </w:r>
            <w:r w:rsidRPr="00DE645A">
              <w:rPr>
                <w:rFonts w:ascii="標楷體" w:eastAsia="標楷體" w:hAnsi="標楷體" w:hint="eastAsia"/>
              </w:rPr>
              <w:t>目罰款規定辦理。</w:t>
            </w:r>
          </w:p>
          <w:p w14:paraId="2F60AACD" w14:textId="77777777" w:rsidR="00B55534" w:rsidRPr="00DE645A" w:rsidRDefault="00B55534" w:rsidP="00B55534">
            <w:pPr>
              <w:pStyle w:val="4"/>
              <w:spacing w:before="72" w:after="72"/>
              <w:ind w:leftChars="211" w:left="506"/>
              <w:jc w:val="both"/>
              <w:rPr>
                <w:rStyle w:val="9w3cq8r"/>
                <w:rFonts w:ascii="標楷體" w:eastAsia="標楷體" w:hAnsi="標楷體" w:cs="標楷體"/>
              </w:rPr>
            </w:pPr>
            <w:r w:rsidRPr="00DE645A">
              <w:rPr>
                <w:rStyle w:val="9w3cq8r"/>
                <w:rFonts w:ascii="標楷體" w:eastAsia="標楷體" w:hAnsi="標楷體" w:cs="標楷體" w:hint="eastAsia"/>
              </w:rPr>
              <w:t>…</w:t>
            </w:r>
          </w:p>
          <w:p w14:paraId="2A853871" w14:textId="77777777" w:rsidR="00DF51CA" w:rsidRPr="00DE645A" w:rsidRDefault="00DF51CA">
            <w:pPr>
              <w:pStyle w:val="4"/>
              <w:spacing w:before="72" w:after="72" w:line="240" w:lineRule="atLeast"/>
              <w:ind w:left="840" w:hanging="556"/>
              <w:jc w:val="both"/>
              <w:rPr>
                <w:rFonts w:ascii="標楷體" w:eastAsia="標楷體" w:hAnsi="標楷體"/>
              </w:rPr>
            </w:pPr>
            <w:r w:rsidRPr="00DE645A">
              <w:rPr>
                <w:rFonts w:ascii="標楷體" w:eastAsia="標楷體" w:hAnsi="標楷體" w:cs="標楷體"/>
              </w:rPr>
              <w:t>(</w:t>
            </w:r>
            <w:r w:rsidRPr="00DE645A">
              <w:rPr>
                <w:rFonts w:ascii="標楷體" w:eastAsia="標楷體" w:hAnsi="標楷體" w:cs="標楷體" w:hint="eastAsia"/>
              </w:rPr>
              <w:t>十一</w:t>
            </w:r>
            <w:r w:rsidRPr="00DE645A">
              <w:rPr>
                <w:rFonts w:ascii="標楷體" w:eastAsia="標楷體" w:hAnsi="標楷體" w:cs="標楷體"/>
              </w:rPr>
              <w:t>)</w:t>
            </w:r>
            <w:r w:rsidRPr="00DE645A">
              <w:rPr>
                <w:rFonts w:ascii="標楷體" w:eastAsia="標楷體" w:hAnsi="標楷體" w:cs="標楷體" w:hint="eastAsia"/>
              </w:rPr>
              <w:t>轉包及分包：</w:t>
            </w:r>
          </w:p>
          <w:p w14:paraId="53D302D8" w14:textId="77777777" w:rsidR="00DF51CA" w:rsidRPr="00DE645A" w:rsidRDefault="00DF51CA">
            <w:pPr>
              <w:spacing w:before="60" w:after="60" w:line="240" w:lineRule="atLeast"/>
              <w:ind w:left="1191" w:hanging="170"/>
              <w:jc w:val="both"/>
              <w:rPr>
                <w:rFonts w:ascii="標楷體" w:eastAsia="標楷體" w:hAnsi="標楷體"/>
              </w:rPr>
            </w:pPr>
            <w:r w:rsidRPr="00DE645A">
              <w:rPr>
                <w:rStyle w:val="9w3cq8r"/>
                <w:rFonts w:ascii="標楷體" w:eastAsia="標楷體" w:hAnsi="標楷體" w:cs="標楷體" w:hint="eastAsia"/>
              </w:rPr>
              <w:lastRenderedPageBreak/>
              <w:t>…</w:t>
            </w:r>
          </w:p>
        </w:tc>
        <w:tc>
          <w:tcPr>
            <w:tcW w:w="3402" w:type="dxa"/>
            <w:tcBorders>
              <w:top w:val="nil"/>
              <w:left w:val="single" w:sz="4" w:space="0" w:color="000000"/>
              <w:bottom w:val="single" w:sz="4" w:space="0" w:color="000000"/>
              <w:right w:val="single" w:sz="4" w:space="0" w:color="000000"/>
            </w:tcBorders>
            <w:tcMar>
              <w:left w:w="108" w:type="dxa"/>
              <w:right w:w="108" w:type="dxa"/>
            </w:tcMar>
          </w:tcPr>
          <w:p w14:paraId="6120F05C" w14:textId="77777777" w:rsidR="00DF51CA" w:rsidRPr="00A76220" w:rsidRDefault="00DF51CA">
            <w:pPr>
              <w:tabs>
                <w:tab w:val="left" w:pos="517"/>
                <w:tab w:val="left" w:pos="567"/>
              </w:tabs>
              <w:spacing w:line="440" w:lineRule="exact"/>
              <w:ind w:left="397" w:right="170" w:hanging="397"/>
              <w:rPr>
                <w:rFonts w:ascii="標楷體" w:eastAsia="標楷體" w:hAnsi="標楷體"/>
              </w:rPr>
            </w:pPr>
            <w:r w:rsidRPr="00A76220">
              <w:rPr>
                <w:rFonts w:ascii="標楷體" w:eastAsia="標楷體" w:hAnsi="標楷體" w:cs="標楷體"/>
                <w:color w:val="0000FF"/>
              </w:rPr>
              <w:lastRenderedPageBreak/>
              <w:t>1.</w:t>
            </w:r>
            <w:r w:rsidRPr="00A76220">
              <w:rPr>
                <w:rFonts w:ascii="標楷體" w:eastAsia="標楷體" w:hAnsi="標楷體" w:cs="標楷體"/>
                <w:color w:val="0000FF"/>
              </w:rPr>
              <w:tab/>
            </w:r>
            <w:r w:rsidRPr="00A76220">
              <w:rPr>
                <w:rFonts w:ascii="標楷體" w:eastAsia="標楷體" w:hAnsi="標楷體" w:cs="標楷體" w:hint="eastAsia"/>
                <w:color w:val="0000FF"/>
              </w:rPr>
              <w:t>參考工程會</w:t>
            </w:r>
            <w:r w:rsidRPr="00A76220">
              <w:rPr>
                <w:rFonts w:ascii="標楷體" w:eastAsia="標楷體" w:hAnsi="標楷體" w:cs="標楷體"/>
                <w:color w:val="0000FF"/>
              </w:rPr>
              <w:t>111.12.22</w:t>
            </w:r>
            <w:r w:rsidRPr="00A76220">
              <w:rPr>
                <w:rFonts w:ascii="標楷體" w:eastAsia="標楷體" w:hAnsi="標楷體" w:cs="標楷體" w:hint="eastAsia"/>
                <w:color w:val="0000FF"/>
              </w:rPr>
              <w:t>工程契約範本修正，一併辦理修正。</w:t>
            </w:r>
          </w:p>
          <w:p w14:paraId="47B1D5BC" w14:textId="77777777" w:rsidR="00DF51CA" w:rsidRPr="00A76220" w:rsidRDefault="00DF51CA">
            <w:pPr>
              <w:tabs>
                <w:tab w:val="left" w:pos="517"/>
                <w:tab w:val="left" w:pos="567"/>
              </w:tabs>
              <w:spacing w:line="440" w:lineRule="exact"/>
              <w:ind w:left="397" w:right="170" w:hanging="397"/>
              <w:rPr>
                <w:rFonts w:ascii="標楷體" w:eastAsia="標楷體" w:hAnsi="標楷體" w:cs="標楷體"/>
                <w:color w:val="0000FF"/>
              </w:rPr>
            </w:pPr>
          </w:p>
          <w:p w14:paraId="0C615EBF" w14:textId="77777777" w:rsidR="00DF51CA" w:rsidRPr="00A76220" w:rsidRDefault="00DF51CA">
            <w:pPr>
              <w:tabs>
                <w:tab w:val="left" w:pos="517"/>
                <w:tab w:val="left" w:pos="567"/>
              </w:tabs>
              <w:spacing w:line="440" w:lineRule="exact"/>
              <w:ind w:left="397" w:right="170" w:hanging="397"/>
              <w:rPr>
                <w:rFonts w:ascii="標楷體" w:eastAsia="標楷體" w:hAnsi="標楷體" w:cs="標楷體"/>
                <w:color w:val="0000FF"/>
              </w:rPr>
            </w:pPr>
          </w:p>
          <w:p w14:paraId="0E7C89E0" w14:textId="77777777" w:rsidR="00DF51CA" w:rsidRPr="00A76220" w:rsidRDefault="00DF51CA">
            <w:pPr>
              <w:tabs>
                <w:tab w:val="left" w:pos="517"/>
                <w:tab w:val="left" w:pos="567"/>
              </w:tabs>
              <w:spacing w:line="440" w:lineRule="exact"/>
              <w:ind w:left="397" w:right="170" w:hanging="397"/>
              <w:rPr>
                <w:rFonts w:ascii="標楷體" w:eastAsia="標楷體" w:hAnsi="標楷體" w:cs="標楷體"/>
                <w:color w:val="0000FF"/>
              </w:rPr>
            </w:pPr>
          </w:p>
          <w:p w14:paraId="5AC20A99" w14:textId="77777777" w:rsidR="00DF51CA" w:rsidRPr="00A76220" w:rsidRDefault="00DF51CA">
            <w:pPr>
              <w:tabs>
                <w:tab w:val="left" w:pos="517"/>
                <w:tab w:val="left" w:pos="567"/>
              </w:tabs>
              <w:spacing w:line="440" w:lineRule="exact"/>
              <w:ind w:left="397" w:right="170" w:hanging="397"/>
              <w:rPr>
                <w:rFonts w:ascii="標楷體" w:eastAsia="標楷體" w:hAnsi="標楷體" w:cs="標楷體"/>
                <w:color w:val="0000FF"/>
              </w:rPr>
            </w:pPr>
          </w:p>
          <w:p w14:paraId="611D8092" w14:textId="77777777" w:rsidR="00DF51CA" w:rsidRPr="00A76220" w:rsidRDefault="00DF51CA">
            <w:pPr>
              <w:tabs>
                <w:tab w:val="left" w:pos="517"/>
                <w:tab w:val="left" w:pos="567"/>
              </w:tabs>
              <w:spacing w:line="440" w:lineRule="exact"/>
              <w:ind w:left="397" w:right="170" w:hanging="397"/>
              <w:rPr>
                <w:rFonts w:ascii="標楷體" w:eastAsia="標楷體" w:hAnsi="標楷體" w:cs="標楷體"/>
                <w:color w:val="0000FF"/>
              </w:rPr>
            </w:pPr>
          </w:p>
          <w:p w14:paraId="43DA5DF2" w14:textId="77777777" w:rsidR="00DF51CA" w:rsidRPr="00A76220" w:rsidRDefault="00DF51CA">
            <w:pPr>
              <w:tabs>
                <w:tab w:val="left" w:pos="517"/>
                <w:tab w:val="left" w:pos="567"/>
              </w:tabs>
              <w:spacing w:line="440" w:lineRule="exact"/>
              <w:ind w:left="397" w:right="170" w:hanging="397"/>
              <w:rPr>
                <w:rFonts w:ascii="標楷體" w:eastAsia="標楷體" w:hAnsi="標楷體" w:cs="標楷體"/>
                <w:color w:val="0000FF"/>
              </w:rPr>
            </w:pPr>
          </w:p>
          <w:p w14:paraId="2B52DEE3" w14:textId="77777777" w:rsidR="00DF51CA" w:rsidRPr="00A76220" w:rsidRDefault="00B55534" w:rsidP="00B55534">
            <w:pPr>
              <w:tabs>
                <w:tab w:val="left" w:pos="517"/>
                <w:tab w:val="left" w:pos="567"/>
              </w:tabs>
              <w:spacing w:line="440" w:lineRule="exact"/>
              <w:ind w:left="237" w:right="170" w:hanging="237"/>
              <w:rPr>
                <w:rFonts w:ascii="標楷體" w:eastAsia="標楷體" w:hAnsi="標楷體" w:cs="標楷體"/>
                <w:color w:val="0000FF"/>
              </w:rPr>
            </w:pPr>
            <w:r w:rsidRPr="00B55534">
              <w:rPr>
                <w:rFonts w:ascii="標楷體" w:eastAsia="標楷體" w:hAnsi="標楷體" w:cs="標楷體"/>
                <w:color w:val="0000FF"/>
              </w:rPr>
              <w:t>2.</w:t>
            </w:r>
            <w:r w:rsidRPr="00B55534">
              <w:rPr>
                <w:rFonts w:ascii="標楷體" w:eastAsia="標楷體" w:hAnsi="標楷體" w:cs="標楷體" w:hint="eastAsia"/>
                <w:color w:val="0000FF"/>
              </w:rPr>
              <w:t>刪除廠商所送</w:t>
            </w:r>
            <w:r w:rsidRPr="00B55534">
              <w:rPr>
                <w:rFonts w:ascii="標楷體" w:eastAsia="標楷體" w:hAnsi="標楷體" w:hint="eastAsia"/>
                <w:color w:val="0000FF"/>
              </w:rPr>
              <w:t>搶險</w:t>
            </w:r>
            <w:r w:rsidRPr="00B55534">
              <w:rPr>
                <w:rFonts w:ascii="標楷體" w:eastAsia="標楷體" w:hAnsi="標楷體"/>
                <w:color w:val="0000FF"/>
              </w:rPr>
              <w:t>(</w:t>
            </w:r>
            <w:r w:rsidRPr="00B55534">
              <w:rPr>
                <w:rFonts w:ascii="標楷體" w:eastAsia="標楷體" w:hAnsi="標楷體" w:hint="eastAsia"/>
                <w:color w:val="0000FF"/>
              </w:rPr>
              <w:t>修</w:t>
            </w:r>
            <w:r w:rsidRPr="00B55534">
              <w:rPr>
                <w:rFonts w:ascii="標楷體" w:eastAsia="標楷體" w:hAnsi="標楷體"/>
                <w:color w:val="0000FF"/>
              </w:rPr>
              <w:t>)</w:t>
            </w:r>
            <w:r w:rsidRPr="00B55534">
              <w:rPr>
                <w:rFonts w:ascii="標楷體" w:eastAsia="標楷體" w:hAnsi="標楷體" w:hint="eastAsia"/>
                <w:color w:val="0000FF"/>
              </w:rPr>
              <w:t>計畫書</w:t>
            </w:r>
            <w:r w:rsidRPr="00B55534">
              <w:rPr>
                <w:rFonts w:ascii="標楷體" w:eastAsia="標楷體" w:hAnsi="標楷體" w:cs="標楷體" w:hint="eastAsia"/>
                <w:color w:val="0000FF"/>
              </w:rPr>
              <w:t>章節架構如不符規定之罰則，回歸提送時程管制，如逾期提送再處以懲罰性違約金。</w:t>
            </w:r>
          </w:p>
          <w:p w14:paraId="253D795E" w14:textId="77777777" w:rsidR="00DF51CA" w:rsidRDefault="00B55534" w:rsidP="000E324F">
            <w:pPr>
              <w:tabs>
                <w:tab w:val="left" w:pos="517"/>
                <w:tab w:val="left" w:pos="567"/>
              </w:tabs>
              <w:spacing w:line="440" w:lineRule="exact"/>
              <w:ind w:left="237" w:right="170" w:hanging="237"/>
              <w:rPr>
                <w:rFonts w:ascii="標楷體" w:eastAsia="標楷體" w:hAnsi="標楷體" w:cs="標楷體"/>
                <w:color w:val="0000FF"/>
              </w:rPr>
            </w:pPr>
            <w:r>
              <w:rPr>
                <w:rFonts w:ascii="標楷體" w:eastAsia="標楷體" w:hAnsi="標楷體" w:cs="標楷體"/>
                <w:color w:val="0000FF"/>
              </w:rPr>
              <w:t>3</w:t>
            </w:r>
            <w:r w:rsidR="00DF51CA" w:rsidRPr="00A76220">
              <w:rPr>
                <w:rFonts w:ascii="標楷體" w:eastAsia="標楷體" w:hAnsi="標楷體" w:cs="標楷體"/>
                <w:color w:val="0000FF"/>
              </w:rPr>
              <w:t>.</w:t>
            </w:r>
            <w:r w:rsidR="00DF51CA" w:rsidRPr="00A76220">
              <w:rPr>
                <w:rFonts w:ascii="標楷體" w:eastAsia="標楷體" w:hAnsi="標楷體" w:cs="標楷體" w:hint="eastAsia"/>
                <w:color w:val="0000FF"/>
              </w:rPr>
              <w:t>增訂第</w:t>
            </w:r>
            <w:r w:rsidR="00DF51CA" w:rsidRPr="00A76220">
              <w:rPr>
                <w:rFonts w:ascii="標楷體" w:eastAsia="標楷體" w:hAnsi="標楷體" w:cs="標楷體"/>
                <w:color w:val="0000FF"/>
              </w:rPr>
              <w:t>11</w:t>
            </w:r>
            <w:r w:rsidR="00DF51CA" w:rsidRPr="00A76220">
              <w:rPr>
                <w:rFonts w:ascii="標楷體" w:eastAsia="標楷體" w:hAnsi="標楷體" w:cs="標楷體" w:hint="eastAsia"/>
                <w:color w:val="0000FF"/>
              </w:rPr>
              <w:t>款第</w:t>
            </w:r>
            <w:r w:rsidR="00DF51CA" w:rsidRPr="00A76220">
              <w:rPr>
                <w:rFonts w:ascii="標楷體" w:eastAsia="標楷體" w:hAnsi="標楷體" w:cs="標楷體"/>
                <w:color w:val="0000FF"/>
              </w:rPr>
              <w:t>7</w:t>
            </w:r>
            <w:r w:rsidR="00DF51CA" w:rsidRPr="00A76220">
              <w:rPr>
                <w:rFonts w:ascii="標楷體" w:eastAsia="標楷體" w:hAnsi="標楷體" w:cs="標楷體" w:hint="eastAsia"/>
                <w:color w:val="0000FF"/>
              </w:rPr>
              <w:t>目，考量機</w:t>
            </w:r>
            <w:r w:rsidR="00DF51CA" w:rsidRPr="00A76220">
              <w:rPr>
                <w:rFonts w:ascii="標楷體" w:eastAsia="標楷體" w:hAnsi="標楷體" w:cs="標楷體" w:hint="eastAsia"/>
                <w:color w:val="0000FF"/>
              </w:rPr>
              <w:lastRenderedPageBreak/>
              <w:t>關未能掌握分包廠商名單或未進行資格檢核，易生管制及執行疏漏，爰依政府採購法施行細則第</w:t>
            </w:r>
            <w:r w:rsidR="00DF51CA" w:rsidRPr="00A76220">
              <w:rPr>
                <w:rFonts w:ascii="標楷體" w:eastAsia="標楷體" w:hAnsi="標楷體" w:cs="標楷體"/>
                <w:color w:val="0000FF"/>
              </w:rPr>
              <w:t>89</w:t>
            </w:r>
            <w:r w:rsidR="00DF51CA" w:rsidRPr="00A76220">
              <w:rPr>
                <w:rFonts w:ascii="標楷體" w:eastAsia="標楷體" w:hAnsi="標楷體" w:cs="標楷體" w:hint="eastAsia"/>
                <w:color w:val="0000FF"/>
              </w:rPr>
              <w:t>條規定，載明得標廠商應將</w:t>
            </w:r>
            <w:r w:rsidR="00DF51CA" w:rsidRPr="00A76220">
              <w:rPr>
                <w:rFonts w:ascii="標楷體" w:eastAsia="標楷體" w:hAnsi="標楷體" w:cs="標楷體"/>
                <w:color w:val="0000FF"/>
              </w:rPr>
              <w:t>(1)</w:t>
            </w:r>
            <w:r w:rsidR="00DF51CA" w:rsidRPr="00A76220">
              <w:rPr>
                <w:rFonts w:ascii="標楷體" w:eastAsia="標楷體" w:hAnsi="標楷體" w:cs="標楷體" w:hint="eastAsia"/>
                <w:color w:val="0000FF"/>
              </w:rPr>
              <w:t>專業部分或</w:t>
            </w:r>
            <w:r w:rsidR="00DF51CA" w:rsidRPr="00A76220">
              <w:rPr>
                <w:rFonts w:ascii="標楷體" w:eastAsia="標楷體" w:hAnsi="標楷體" w:cs="標楷體"/>
                <w:color w:val="0000FF"/>
              </w:rPr>
              <w:t>(2)</w:t>
            </w:r>
            <w:r w:rsidR="00DF51CA" w:rsidRPr="00A76220">
              <w:rPr>
                <w:rFonts w:ascii="標楷體" w:eastAsia="標楷體" w:hAnsi="標楷體" w:cs="標楷體" w:hint="eastAsia"/>
                <w:color w:val="0000FF"/>
              </w:rPr>
              <w:t>達一定數量或金額部分之分包廠商名單送機關備查；另載明於</w:t>
            </w:r>
            <w:r w:rsidR="00DF51CA" w:rsidRPr="00A76220">
              <w:rPr>
                <w:rFonts w:ascii="標楷體" w:eastAsia="標楷體" w:hAnsi="標楷體" w:cs="標楷體"/>
                <w:color w:val="0000FF"/>
              </w:rPr>
              <w:t>(3)</w:t>
            </w:r>
            <w:r w:rsidR="00DF51CA" w:rsidRPr="00A76220">
              <w:rPr>
                <w:rFonts w:ascii="標楷體" w:eastAsia="標楷體" w:hAnsi="標楷體" w:cs="標楷體" w:hint="eastAsia"/>
                <w:color w:val="0000FF"/>
              </w:rPr>
              <w:t>之部分，倘進度落後達一定程度，廠商應將分包廠商名單送機關備查。</w:t>
            </w:r>
          </w:p>
          <w:p w14:paraId="4265C8E4" w14:textId="77777777" w:rsidR="000E324F" w:rsidRPr="000E324F" w:rsidRDefault="000E324F" w:rsidP="000E324F">
            <w:pPr>
              <w:tabs>
                <w:tab w:val="left" w:pos="517"/>
                <w:tab w:val="left" w:pos="567"/>
              </w:tabs>
              <w:spacing w:line="440" w:lineRule="exact"/>
              <w:ind w:left="237" w:right="170" w:hanging="237"/>
              <w:rPr>
                <w:rFonts w:ascii="標楷體" w:eastAsia="標楷體" w:hAnsi="標楷體"/>
                <w:color w:val="0000FF"/>
              </w:rPr>
            </w:pPr>
            <w:r w:rsidRPr="000E324F">
              <w:rPr>
                <w:rFonts w:ascii="標楷體" w:eastAsia="標楷體" w:hAnsi="標楷體"/>
                <w:color w:val="0000FF"/>
              </w:rPr>
              <w:t>4.</w:t>
            </w:r>
            <w:r w:rsidRPr="000E324F">
              <w:rPr>
                <w:rFonts w:ascii="標楷體" w:eastAsia="標楷體" w:hAnsi="標楷體" w:hint="eastAsia"/>
                <w:color w:val="0000FF"/>
              </w:rPr>
              <w:t>增訂第</w:t>
            </w:r>
            <w:r w:rsidRPr="000E324F">
              <w:rPr>
                <w:rFonts w:ascii="標楷體" w:eastAsia="標楷體" w:hAnsi="標楷體"/>
                <w:color w:val="0000FF"/>
              </w:rPr>
              <w:t>11</w:t>
            </w:r>
            <w:r w:rsidRPr="000E324F">
              <w:rPr>
                <w:rFonts w:ascii="標楷體" w:eastAsia="標楷體" w:hAnsi="標楷體" w:hint="eastAsia"/>
                <w:color w:val="0000FF"/>
              </w:rPr>
              <w:t>款第</w:t>
            </w:r>
            <w:r w:rsidRPr="000E324F">
              <w:rPr>
                <w:rFonts w:ascii="標楷體" w:eastAsia="標楷體" w:hAnsi="標楷體"/>
                <w:color w:val="0000FF"/>
              </w:rPr>
              <w:t>8</w:t>
            </w:r>
            <w:r w:rsidRPr="000E324F">
              <w:rPr>
                <w:rFonts w:ascii="標楷體" w:eastAsia="標楷體" w:hAnsi="標楷體" w:hint="eastAsia"/>
                <w:color w:val="0000FF"/>
              </w:rPr>
              <w:t>目，配合第</w:t>
            </w:r>
            <w:r w:rsidRPr="000E324F">
              <w:rPr>
                <w:rFonts w:ascii="標楷體" w:eastAsia="標楷體" w:hAnsi="標楷體"/>
                <w:color w:val="0000FF"/>
              </w:rPr>
              <w:t>11</w:t>
            </w:r>
            <w:r w:rsidRPr="000E324F">
              <w:rPr>
                <w:rFonts w:ascii="標楷體" w:eastAsia="標楷體" w:hAnsi="標楷體" w:hint="eastAsia"/>
                <w:color w:val="0000FF"/>
              </w:rPr>
              <w:t>款第</w:t>
            </w:r>
            <w:r w:rsidRPr="000E324F">
              <w:rPr>
                <w:rFonts w:ascii="標楷體" w:eastAsia="標楷體" w:hAnsi="標楷體"/>
                <w:color w:val="0000FF"/>
              </w:rPr>
              <w:t>7</w:t>
            </w:r>
            <w:r w:rsidRPr="000E324F">
              <w:rPr>
                <w:rFonts w:ascii="標楷體" w:eastAsia="標楷體" w:hAnsi="標楷體" w:hint="eastAsia"/>
                <w:color w:val="0000FF"/>
              </w:rPr>
              <w:t>目，增訂懲罰性違約金相關規定。</w:t>
            </w:r>
          </w:p>
        </w:tc>
      </w:tr>
      <w:tr w:rsidR="00DF51CA" w:rsidRPr="00A76220" w14:paraId="6FAA8437" w14:textId="77777777" w:rsidTr="00452C14">
        <w:trPr>
          <w:trHeight w:val="3779"/>
        </w:trPr>
        <w:tc>
          <w:tcPr>
            <w:tcW w:w="5925" w:type="dxa"/>
            <w:tcBorders>
              <w:top w:val="single" w:sz="4" w:space="0" w:color="000000"/>
              <w:left w:val="single" w:sz="4" w:space="0" w:color="000000"/>
              <w:bottom w:val="single" w:sz="4" w:space="0" w:color="auto"/>
              <w:right w:val="nil"/>
            </w:tcBorders>
            <w:tcMar>
              <w:left w:w="108" w:type="dxa"/>
              <w:right w:w="108" w:type="dxa"/>
            </w:tcMar>
          </w:tcPr>
          <w:p w14:paraId="72820384" w14:textId="77777777" w:rsidR="00DF51CA" w:rsidRPr="00A76220" w:rsidRDefault="00DF51CA">
            <w:pPr>
              <w:pStyle w:val="4"/>
              <w:spacing w:before="72" w:after="72"/>
              <w:jc w:val="both"/>
              <w:rPr>
                <w:rFonts w:ascii="標楷體" w:eastAsia="標楷體" w:hAnsi="標楷體"/>
              </w:rPr>
            </w:pPr>
            <w:r w:rsidRPr="00A76220">
              <w:rPr>
                <w:rFonts w:ascii="標楷體" w:eastAsia="標楷體" w:hAnsi="標楷體" w:cs="標楷體" w:hint="eastAsia"/>
              </w:rPr>
              <w:lastRenderedPageBreak/>
              <w:t>第</w:t>
            </w:r>
            <w:r w:rsidRPr="00A76220">
              <w:rPr>
                <w:rFonts w:ascii="標楷體" w:eastAsia="標楷體" w:hAnsi="標楷體" w:cs="標楷體"/>
                <w:b/>
              </w:rPr>
              <w:t>15</w:t>
            </w:r>
            <w:r w:rsidRPr="00A76220">
              <w:rPr>
                <w:rFonts w:ascii="標楷體" w:eastAsia="標楷體" w:hAnsi="標楷體" w:cs="標楷體" w:hint="eastAsia"/>
              </w:rPr>
              <w:t>條　驗收</w:t>
            </w:r>
          </w:p>
          <w:p w14:paraId="00CDE082" w14:textId="77777777" w:rsidR="00DF51CA" w:rsidRPr="00A76220" w:rsidRDefault="00DF51CA">
            <w:pPr>
              <w:pStyle w:val="4"/>
              <w:spacing w:before="72" w:after="72"/>
              <w:jc w:val="both"/>
              <w:rPr>
                <w:rFonts w:ascii="標楷體" w:eastAsia="標楷體" w:hAnsi="標楷體"/>
              </w:rPr>
            </w:pPr>
            <w:r w:rsidRPr="00A76220">
              <w:rPr>
                <w:rFonts w:ascii="標楷體" w:eastAsia="標楷體" w:hAnsi="標楷體" w:cs="標楷體"/>
                <w:b/>
              </w:rPr>
              <w:t>...</w:t>
            </w:r>
          </w:p>
          <w:p w14:paraId="752A90F2" w14:textId="77777777" w:rsidR="00DF51CA" w:rsidRPr="00A76220" w:rsidRDefault="00DF51CA">
            <w:pPr>
              <w:pStyle w:val="4"/>
              <w:spacing w:line="240" w:lineRule="atLeast"/>
              <w:ind w:left="840" w:hanging="556"/>
              <w:jc w:val="both"/>
              <w:rPr>
                <w:rFonts w:ascii="標楷體" w:eastAsia="標楷體" w:hAnsi="標楷體"/>
              </w:rPr>
            </w:pPr>
            <w:r w:rsidRPr="00A76220">
              <w:rPr>
                <w:rFonts w:ascii="標楷體" w:eastAsia="標楷體" w:hAnsi="標楷體" w:cs="標楷體"/>
              </w:rPr>
              <w:t>(</w:t>
            </w:r>
            <w:r w:rsidRPr="00A76220">
              <w:rPr>
                <w:rFonts w:ascii="標楷體" w:eastAsia="標楷體" w:hAnsi="標楷體" w:cs="標楷體" w:hint="eastAsia"/>
              </w:rPr>
              <w:t>二</w:t>
            </w:r>
            <w:r w:rsidRPr="00A76220">
              <w:rPr>
                <w:rFonts w:ascii="標楷體" w:eastAsia="標楷體" w:hAnsi="標楷體" w:cs="標楷體"/>
              </w:rPr>
              <w:t>)</w:t>
            </w:r>
            <w:r w:rsidRPr="00A76220">
              <w:rPr>
                <w:rFonts w:ascii="標楷體" w:eastAsia="標楷體" w:hAnsi="標楷體" w:cs="標楷體" w:hint="eastAsia"/>
              </w:rPr>
              <w:t>驗收程序：</w:t>
            </w:r>
          </w:p>
          <w:p w14:paraId="7D079D2E" w14:textId="77777777" w:rsidR="00DF51CA" w:rsidRPr="00A76220" w:rsidRDefault="00DF51CA">
            <w:pPr>
              <w:pStyle w:val="4"/>
              <w:spacing w:before="60" w:after="60" w:line="240" w:lineRule="atLeast"/>
              <w:ind w:left="1134" w:right="170" w:hanging="283"/>
              <w:jc w:val="both"/>
              <w:rPr>
                <w:rFonts w:ascii="標楷體" w:eastAsia="標楷體" w:hAnsi="標楷體"/>
              </w:rPr>
            </w:pPr>
            <w:r w:rsidRPr="00A76220">
              <w:rPr>
                <w:rFonts w:ascii="標楷體" w:eastAsia="標楷體" w:hAnsi="標楷體" w:cs="標楷體"/>
                <w:color w:val="FF0000"/>
              </w:rPr>
              <w:t>2.</w:t>
            </w:r>
            <w:r w:rsidRPr="00A76220">
              <w:rPr>
                <w:rFonts w:ascii="標楷體" w:eastAsia="標楷體" w:hAnsi="標楷體" w:cs="標楷體" w:hint="eastAsia"/>
              </w:rPr>
              <w:t>本工程</w:t>
            </w:r>
            <w:r w:rsidR="00B55534" w:rsidRPr="00B25419">
              <w:rPr>
                <w:rFonts w:ascii="標楷體" w:eastAsia="標楷體" w:hAnsi="標楷體" w:cs="標楷體" w:hint="eastAsia"/>
                <w:color w:val="FF0000"/>
              </w:rPr>
              <w:t>各</w:t>
            </w:r>
            <w:r w:rsidRPr="00A76220">
              <w:rPr>
                <w:rFonts w:ascii="標楷體" w:eastAsia="標楷體" w:hAnsi="標楷體" w:cs="標楷體" w:hint="eastAsia"/>
              </w:rPr>
              <w:t>次搶險</w:t>
            </w:r>
            <w:r w:rsidRPr="00A76220">
              <w:rPr>
                <w:rFonts w:ascii="標楷體" w:eastAsia="標楷體" w:hAnsi="標楷體" w:cs="標楷體"/>
              </w:rPr>
              <w:t>(</w:t>
            </w:r>
            <w:r w:rsidRPr="00A76220">
              <w:rPr>
                <w:rFonts w:ascii="標楷體" w:eastAsia="標楷體" w:hAnsi="標楷體" w:cs="標楷體" w:hint="eastAsia"/>
              </w:rPr>
              <w:t>修</w:t>
            </w:r>
            <w:r w:rsidRPr="00A76220">
              <w:rPr>
                <w:rFonts w:ascii="標楷體" w:eastAsia="標楷體" w:hAnsi="標楷體" w:cs="標楷體"/>
              </w:rPr>
              <w:t>)</w:t>
            </w:r>
            <w:r w:rsidRPr="00A76220">
              <w:rPr>
                <w:rFonts w:ascii="標楷體" w:eastAsia="標楷體" w:hAnsi="標楷體" w:cs="標楷體" w:hint="eastAsia"/>
              </w:rPr>
              <w:t>工作</w:t>
            </w:r>
            <w:r w:rsidRPr="00A76220">
              <w:rPr>
                <w:rFonts w:ascii="標楷體" w:eastAsia="標楷體" w:hAnsi="標楷體" w:cs="標楷體" w:hint="eastAsia"/>
                <w:color w:val="000000"/>
              </w:rPr>
              <w:t>完成</w:t>
            </w:r>
            <w:r w:rsidRPr="00A76220">
              <w:rPr>
                <w:rFonts w:ascii="標楷體" w:eastAsia="標楷體" w:hAnsi="標楷體" w:cs="標楷體" w:hint="eastAsia"/>
              </w:rPr>
              <w:t>後，機關應於接獲廠商通知</w:t>
            </w:r>
            <w:r w:rsidRPr="00A76220">
              <w:rPr>
                <w:rFonts w:ascii="標楷體" w:eastAsia="標楷體" w:hAnsi="標楷體" w:cs="標楷體" w:hint="eastAsia"/>
                <w:color w:val="FF0000"/>
              </w:rPr>
              <w:t>備驗或可得</w:t>
            </w:r>
            <w:r w:rsidRPr="00A76220">
              <w:rPr>
                <w:rFonts w:ascii="標楷體" w:eastAsia="標楷體" w:hAnsi="標楷體" w:cs="標楷體" w:hint="eastAsia"/>
              </w:rPr>
              <w:t>驗收之程序完成後</w:t>
            </w:r>
            <w:r w:rsidRPr="00A76220">
              <w:rPr>
                <w:rFonts w:ascii="標楷體" w:eastAsia="標楷體" w:hAnsi="標楷體" w:cs="標楷體"/>
              </w:rPr>
              <w:t>[  ]</w:t>
            </w:r>
            <w:r w:rsidRPr="00A76220">
              <w:rPr>
                <w:rFonts w:ascii="標楷體" w:eastAsia="標楷體" w:hAnsi="標楷體" w:cs="標楷體" w:hint="eastAsia"/>
              </w:rPr>
              <w:t>日</w:t>
            </w:r>
            <w:r w:rsidRPr="00A76220">
              <w:rPr>
                <w:rFonts w:ascii="標楷體" w:eastAsia="標楷體" w:hAnsi="標楷體" w:cs="標楷體"/>
              </w:rPr>
              <w:t>(</w:t>
            </w:r>
            <w:r w:rsidRPr="00A76220">
              <w:rPr>
                <w:rFonts w:ascii="標楷體" w:eastAsia="標楷體" w:hAnsi="標楷體" w:cs="標楷體" w:hint="eastAsia"/>
              </w:rPr>
              <w:t>未載明者為</w:t>
            </w:r>
            <w:r w:rsidRPr="00A76220">
              <w:rPr>
                <w:rFonts w:ascii="標楷體" w:eastAsia="標楷體" w:hAnsi="標楷體" w:cs="標楷體"/>
              </w:rPr>
              <w:t>30</w:t>
            </w:r>
            <w:r w:rsidRPr="00A76220">
              <w:rPr>
                <w:rFonts w:ascii="標楷體" w:eastAsia="標楷體" w:hAnsi="標楷體" w:cs="標楷體" w:hint="eastAsia"/>
              </w:rPr>
              <w:t>日</w:t>
            </w:r>
            <w:r w:rsidRPr="00A76220">
              <w:rPr>
                <w:rFonts w:ascii="標楷體" w:eastAsia="標楷體" w:hAnsi="標楷體" w:cs="標楷體"/>
              </w:rPr>
              <w:t>)</w:t>
            </w:r>
            <w:r w:rsidRPr="00A76220">
              <w:rPr>
                <w:rFonts w:ascii="標楷體" w:eastAsia="標楷體" w:hAnsi="標楷體" w:cs="標楷體" w:hint="eastAsia"/>
              </w:rPr>
              <w:t>內直接辦理正式驗收（即免辦初驗），並作成驗收紀錄。廠商未依機關通知派代表參加驗收者，除法令另有規定外（例如營造業法第</w:t>
            </w:r>
            <w:r w:rsidRPr="00A76220">
              <w:rPr>
                <w:rFonts w:ascii="標楷體" w:eastAsia="標楷體" w:hAnsi="標楷體" w:cs="標楷體"/>
              </w:rPr>
              <w:t>41</w:t>
            </w:r>
            <w:r w:rsidRPr="00A76220">
              <w:rPr>
                <w:rFonts w:ascii="標楷體" w:eastAsia="標楷體" w:hAnsi="標楷體" w:cs="標楷體" w:hint="eastAsia"/>
              </w:rPr>
              <w:t>條），不影響驗收之進行及其結果。如因可歸責於機關之事由，延誤辦理驗收，該延誤期間不計逾期違約金；廠商因此增加之必要費用，由機關負擔。。</w:t>
            </w:r>
          </w:p>
          <w:p w14:paraId="2825F076" w14:textId="77777777" w:rsidR="00DF51CA" w:rsidRPr="00A76220" w:rsidRDefault="00DF51CA" w:rsidP="001247FC">
            <w:pPr>
              <w:pStyle w:val="4"/>
              <w:spacing w:before="60" w:after="60" w:line="240" w:lineRule="atLeast"/>
              <w:ind w:left="840" w:hanging="556"/>
              <w:jc w:val="both"/>
              <w:rPr>
                <w:rFonts w:ascii="標楷體" w:eastAsia="標楷體" w:hAnsi="標楷體"/>
              </w:rPr>
            </w:pPr>
            <w:r w:rsidRPr="00A76220">
              <w:rPr>
                <w:rFonts w:ascii="標楷體" w:eastAsia="標楷體" w:hAnsi="標楷體" w:cs="標楷體"/>
                <w:color w:val="C9211E"/>
              </w:rPr>
              <w:t>(</w:t>
            </w:r>
            <w:r w:rsidRPr="00A76220">
              <w:rPr>
                <w:rFonts w:ascii="標楷體" w:eastAsia="標楷體" w:hAnsi="標楷體" w:cs="標楷體" w:hint="eastAsia"/>
                <w:color w:val="C9211E"/>
              </w:rPr>
              <w:t>三</w:t>
            </w:r>
            <w:r w:rsidRPr="00A76220">
              <w:rPr>
                <w:rFonts w:ascii="標楷體" w:eastAsia="標楷體" w:hAnsi="標楷體" w:cs="標楷體"/>
                <w:color w:val="C9211E"/>
              </w:rPr>
              <w:t>)</w:t>
            </w:r>
            <w:r w:rsidRPr="00A76220">
              <w:rPr>
                <w:rFonts w:ascii="標楷體" w:eastAsia="標楷體" w:hAnsi="標楷體" w:cs="標楷體" w:hint="eastAsia"/>
              </w:rPr>
              <w:t>…</w:t>
            </w:r>
          </w:p>
          <w:p w14:paraId="5286B75B" w14:textId="77777777" w:rsidR="00DF51CA" w:rsidRPr="00A76220" w:rsidRDefault="00DF51CA">
            <w:pPr>
              <w:pStyle w:val="4"/>
              <w:spacing w:before="60" w:after="60" w:line="240" w:lineRule="atLeast"/>
              <w:ind w:left="840" w:hanging="556"/>
              <w:jc w:val="both"/>
              <w:rPr>
                <w:rFonts w:ascii="標楷體" w:eastAsia="標楷體" w:hAnsi="標楷體"/>
              </w:rPr>
            </w:pPr>
            <w:r w:rsidRPr="00A76220">
              <w:rPr>
                <w:rFonts w:ascii="標楷體" w:eastAsia="標楷體" w:hAnsi="標楷體" w:cs="標楷體" w:hint="eastAsia"/>
              </w:rPr>
              <w:t>…</w:t>
            </w:r>
          </w:p>
          <w:p w14:paraId="15350BC2" w14:textId="77777777" w:rsidR="00DF51CA" w:rsidRPr="00A76220" w:rsidRDefault="00DF51CA">
            <w:pPr>
              <w:pStyle w:val="4"/>
              <w:spacing w:before="60" w:after="60" w:line="240" w:lineRule="atLeast"/>
              <w:ind w:left="840" w:hanging="556"/>
              <w:jc w:val="both"/>
              <w:rPr>
                <w:rFonts w:ascii="標楷體" w:eastAsia="標楷體" w:hAnsi="標楷體"/>
              </w:rPr>
            </w:pPr>
            <w:r w:rsidRPr="00A76220">
              <w:rPr>
                <w:rFonts w:ascii="標楷體" w:eastAsia="標楷體" w:hAnsi="標楷體" w:cs="標楷體"/>
                <w:color w:val="C9211E"/>
              </w:rPr>
              <w:t>(</w:t>
            </w:r>
            <w:r w:rsidRPr="00A76220">
              <w:rPr>
                <w:rFonts w:ascii="標楷體" w:eastAsia="標楷體" w:hAnsi="標楷體" w:cs="標楷體" w:hint="eastAsia"/>
                <w:color w:val="C9211E"/>
              </w:rPr>
              <w:t>十三</w:t>
            </w:r>
            <w:r w:rsidRPr="00A76220">
              <w:rPr>
                <w:rFonts w:ascii="標楷體" w:eastAsia="標楷體" w:hAnsi="標楷體" w:cs="標楷體"/>
                <w:color w:val="C9211E"/>
              </w:rPr>
              <w:t>)</w:t>
            </w:r>
            <w:r w:rsidRPr="00A76220">
              <w:rPr>
                <w:rFonts w:ascii="標楷體" w:eastAsia="標楷體" w:hAnsi="標楷體" w:cs="標楷體"/>
              </w:rPr>
              <w:t>...</w:t>
            </w:r>
          </w:p>
        </w:tc>
        <w:tc>
          <w:tcPr>
            <w:tcW w:w="5954" w:type="dxa"/>
            <w:tcBorders>
              <w:top w:val="single" w:sz="4" w:space="0" w:color="000000"/>
              <w:left w:val="single" w:sz="4" w:space="0" w:color="000000"/>
              <w:bottom w:val="single" w:sz="4" w:space="0" w:color="auto"/>
              <w:right w:val="nil"/>
            </w:tcBorders>
            <w:tcMar>
              <w:left w:w="108" w:type="dxa"/>
              <w:right w:w="108" w:type="dxa"/>
            </w:tcMar>
          </w:tcPr>
          <w:p w14:paraId="2F10C1F5" w14:textId="77777777" w:rsidR="00DF51CA" w:rsidRPr="00DE645A" w:rsidRDefault="00DF51CA">
            <w:pPr>
              <w:pStyle w:val="4"/>
              <w:spacing w:before="72" w:after="72"/>
              <w:jc w:val="both"/>
              <w:rPr>
                <w:rFonts w:ascii="標楷體" w:eastAsia="標楷體" w:hAnsi="標楷體"/>
              </w:rPr>
            </w:pPr>
            <w:r w:rsidRPr="00DE645A">
              <w:rPr>
                <w:rFonts w:ascii="標楷體" w:eastAsia="標楷體" w:hAnsi="標楷體" w:cs="標楷體" w:hint="eastAsia"/>
              </w:rPr>
              <w:t>第</w:t>
            </w:r>
            <w:r w:rsidRPr="00DE645A">
              <w:rPr>
                <w:rFonts w:ascii="標楷體" w:eastAsia="標楷體" w:hAnsi="標楷體" w:cs="標楷體"/>
                <w:b/>
              </w:rPr>
              <w:t>15</w:t>
            </w:r>
            <w:r w:rsidRPr="00DE645A">
              <w:rPr>
                <w:rFonts w:ascii="標楷體" w:eastAsia="標楷體" w:hAnsi="標楷體" w:cs="標楷體" w:hint="eastAsia"/>
              </w:rPr>
              <w:t>條　驗收</w:t>
            </w:r>
          </w:p>
          <w:p w14:paraId="30ED9B7D" w14:textId="77777777" w:rsidR="00DF51CA" w:rsidRPr="00DE645A" w:rsidRDefault="00DF51CA">
            <w:pPr>
              <w:pStyle w:val="4"/>
              <w:spacing w:before="72" w:after="72"/>
              <w:jc w:val="both"/>
              <w:rPr>
                <w:rFonts w:ascii="標楷體" w:eastAsia="標楷體" w:hAnsi="標楷體"/>
              </w:rPr>
            </w:pPr>
            <w:r w:rsidRPr="00DE645A">
              <w:rPr>
                <w:rFonts w:ascii="標楷體" w:eastAsia="標楷體" w:hAnsi="標楷體" w:cs="標楷體"/>
                <w:b/>
              </w:rPr>
              <w:t>...</w:t>
            </w:r>
          </w:p>
          <w:p w14:paraId="2672C8D4" w14:textId="77777777" w:rsidR="00DF51CA" w:rsidRPr="00DE645A" w:rsidRDefault="00DF51CA">
            <w:pPr>
              <w:pStyle w:val="4"/>
              <w:spacing w:line="240" w:lineRule="atLeast"/>
              <w:ind w:left="840" w:hanging="556"/>
              <w:jc w:val="both"/>
              <w:rPr>
                <w:rFonts w:ascii="標楷體" w:eastAsia="標楷體" w:hAnsi="標楷體"/>
              </w:rPr>
            </w:pPr>
            <w:r w:rsidRPr="00DE645A">
              <w:rPr>
                <w:rFonts w:ascii="標楷體" w:eastAsia="標楷體" w:hAnsi="標楷體" w:cs="標楷體"/>
              </w:rPr>
              <w:t>(</w:t>
            </w:r>
            <w:r w:rsidRPr="00DE645A">
              <w:rPr>
                <w:rFonts w:ascii="標楷體" w:eastAsia="標楷體" w:hAnsi="標楷體" w:cs="標楷體" w:hint="eastAsia"/>
              </w:rPr>
              <w:t>二</w:t>
            </w:r>
            <w:r w:rsidRPr="00DE645A">
              <w:rPr>
                <w:rFonts w:ascii="標楷體" w:eastAsia="標楷體" w:hAnsi="標楷體" w:cs="標楷體"/>
              </w:rPr>
              <w:t>)</w:t>
            </w:r>
            <w:r w:rsidRPr="00DE645A">
              <w:rPr>
                <w:rFonts w:ascii="標楷體" w:eastAsia="標楷體" w:hAnsi="標楷體" w:cs="標楷體" w:hint="eastAsia"/>
              </w:rPr>
              <w:t>驗收程序：</w:t>
            </w:r>
          </w:p>
          <w:p w14:paraId="1C8F2C42" w14:textId="77777777" w:rsidR="00DF51CA" w:rsidRPr="00DE645A" w:rsidRDefault="00DF51CA">
            <w:pPr>
              <w:pStyle w:val="4"/>
              <w:spacing w:before="60" w:after="60" w:line="240" w:lineRule="atLeast"/>
              <w:ind w:left="1134" w:right="170" w:hanging="283"/>
              <w:jc w:val="both"/>
              <w:rPr>
                <w:rFonts w:ascii="標楷體" w:eastAsia="標楷體" w:hAnsi="標楷體"/>
              </w:rPr>
            </w:pPr>
            <w:r w:rsidRPr="00DE645A">
              <w:rPr>
                <w:rFonts w:ascii="標楷體" w:eastAsia="標楷體" w:hAnsi="標楷體" w:cs="標楷體"/>
              </w:rPr>
              <w:t>1.</w:t>
            </w:r>
            <w:r w:rsidRPr="00DE645A">
              <w:rPr>
                <w:rFonts w:ascii="標楷體" w:eastAsia="標楷體" w:hAnsi="標楷體" w:cs="標楷體" w:hint="eastAsia"/>
              </w:rPr>
              <w:t>本工程每次</w:t>
            </w:r>
            <w:bookmarkStart w:id="2" w:name="_Hlk148101276"/>
            <w:r w:rsidRPr="00DE645A">
              <w:rPr>
                <w:rFonts w:ascii="標楷體" w:eastAsia="標楷體" w:hAnsi="標楷體" w:cs="標楷體" w:hint="eastAsia"/>
              </w:rPr>
              <w:t>搶險</w:t>
            </w:r>
            <w:r w:rsidRPr="00DE645A">
              <w:rPr>
                <w:rFonts w:ascii="標楷體" w:eastAsia="標楷體" w:hAnsi="標楷體" w:cs="標楷體"/>
              </w:rPr>
              <w:t>(</w:t>
            </w:r>
            <w:r w:rsidRPr="00DE645A">
              <w:rPr>
                <w:rFonts w:ascii="標楷體" w:eastAsia="標楷體" w:hAnsi="標楷體" w:cs="標楷體" w:hint="eastAsia"/>
              </w:rPr>
              <w:t>修</w:t>
            </w:r>
            <w:r w:rsidRPr="00DE645A">
              <w:rPr>
                <w:rFonts w:ascii="標楷體" w:eastAsia="標楷體" w:hAnsi="標楷體" w:cs="標楷體"/>
              </w:rPr>
              <w:t>)</w:t>
            </w:r>
            <w:r w:rsidRPr="00DE645A">
              <w:rPr>
                <w:rFonts w:ascii="標楷體" w:eastAsia="標楷體" w:hAnsi="標楷體" w:cs="標楷體" w:hint="eastAsia"/>
              </w:rPr>
              <w:t>工作</w:t>
            </w:r>
            <w:bookmarkEnd w:id="2"/>
            <w:r w:rsidRPr="00DE645A">
              <w:rPr>
                <w:rFonts w:ascii="標楷體" w:eastAsia="標楷體" w:hAnsi="標楷體" w:cs="標楷體" w:hint="eastAsia"/>
              </w:rPr>
              <w:t>完成後，機關應於接獲廠商通知驗收之程序完成後</w:t>
            </w:r>
            <w:r w:rsidRPr="00DE645A">
              <w:rPr>
                <w:rFonts w:ascii="標楷體" w:eastAsia="標楷體" w:hAnsi="標楷體" w:cs="標楷體"/>
              </w:rPr>
              <w:t>[  ]</w:t>
            </w:r>
            <w:r w:rsidRPr="00DE645A">
              <w:rPr>
                <w:rFonts w:ascii="標楷體" w:eastAsia="標楷體" w:hAnsi="標楷體" w:cs="標楷體" w:hint="eastAsia"/>
              </w:rPr>
              <w:t>日</w:t>
            </w:r>
            <w:r w:rsidRPr="00DE645A">
              <w:rPr>
                <w:rFonts w:ascii="標楷體" w:eastAsia="標楷體" w:hAnsi="標楷體" w:cs="標楷體"/>
              </w:rPr>
              <w:t>(</w:t>
            </w:r>
            <w:r w:rsidRPr="00DE645A">
              <w:rPr>
                <w:rFonts w:ascii="標楷體" w:eastAsia="標楷體" w:hAnsi="標楷體" w:cs="標楷體" w:hint="eastAsia"/>
              </w:rPr>
              <w:t>未載明者為</w:t>
            </w:r>
            <w:r w:rsidRPr="00DE645A">
              <w:rPr>
                <w:rFonts w:ascii="標楷體" w:eastAsia="標楷體" w:hAnsi="標楷體" w:cs="標楷體"/>
              </w:rPr>
              <w:t>30</w:t>
            </w:r>
            <w:r w:rsidRPr="00DE645A">
              <w:rPr>
                <w:rFonts w:ascii="標楷體" w:eastAsia="標楷體" w:hAnsi="標楷體" w:cs="標楷體" w:hint="eastAsia"/>
              </w:rPr>
              <w:t>日</w:t>
            </w:r>
            <w:r w:rsidRPr="00DE645A">
              <w:rPr>
                <w:rFonts w:ascii="標楷體" w:eastAsia="標楷體" w:hAnsi="標楷體" w:cs="標楷體"/>
              </w:rPr>
              <w:t>)</w:t>
            </w:r>
            <w:r w:rsidRPr="00DE645A">
              <w:rPr>
                <w:rFonts w:ascii="標楷體" w:eastAsia="標楷體" w:hAnsi="標楷體" w:cs="標楷體" w:hint="eastAsia"/>
              </w:rPr>
              <w:t>內直接辦理正式驗收（即免辦初驗），並作成驗收紀錄。廠商未依機關通知派代表參加驗收者，除法令另有規定外（例如營造業法第</w:t>
            </w:r>
            <w:r w:rsidRPr="00DE645A">
              <w:rPr>
                <w:rFonts w:ascii="標楷體" w:eastAsia="標楷體" w:hAnsi="標楷體" w:cs="標楷體"/>
              </w:rPr>
              <w:t>41</w:t>
            </w:r>
            <w:r w:rsidRPr="00DE645A">
              <w:rPr>
                <w:rFonts w:ascii="標楷體" w:eastAsia="標楷體" w:hAnsi="標楷體" w:cs="標楷體" w:hint="eastAsia"/>
              </w:rPr>
              <w:t>條），不影響驗收之進行及其結果。如因可歸責於機關之事由，延誤辦理驗收，該延誤期間不計逾期違約金；廠商因此增加之必要費用，由機關負擔。</w:t>
            </w:r>
          </w:p>
          <w:p w14:paraId="3BA19F24" w14:textId="77777777" w:rsidR="00AE67E3" w:rsidRPr="00A76220" w:rsidRDefault="00AE67E3" w:rsidP="00AE67E3">
            <w:pPr>
              <w:pStyle w:val="4"/>
              <w:spacing w:before="60" w:after="60" w:line="240" w:lineRule="atLeast"/>
              <w:ind w:left="840" w:hanging="556"/>
              <w:jc w:val="both"/>
              <w:rPr>
                <w:rFonts w:ascii="標楷體" w:eastAsia="標楷體" w:hAnsi="標楷體"/>
              </w:rPr>
            </w:pPr>
            <w:r w:rsidRPr="00A76220">
              <w:rPr>
                <w:rFonts w:ascii="標楷體" w:eastAsia="標楷體" w:hAnsi="標楷體" w:cs="標楷體"/>
                <w:color w:val="C9211E"/>
              </w:rPr>
              <w:t>(</w:t>
            </w:r>
            <w:r>
              <w:rPr>
                <w:rFonts w:ascii="標楷體" w:eastAsia="標楷體" w:hAnsi="標楷體" w:cs="標楷體" w:hint="eastAsia"/>
                <w:color w:val="C9211E"/>
              </w:rPr>
              <w:t>四</w:t>
            </w:r>
            <w:r w:rsidRPr="00A76220">
              <w:rPr>
                <w:rFonts w:ascii="標楷體" w:eastAsia="標楷體" w:hAnsi="標楷體" w:cs="標楷體"/>
                <w:color w:val="C9211E"/>
              </w:rPr>
              <w:t>)</w:t>
            </w:r>
            <w:r w:rsidRPr="00A76220">
              <w:rPr>
                <w:rFonts w:ascii="標楷體" w:eastAsia="標楷體" w:hAnsi="標楷體" w:cs="標楷體" w:hint="eastAsia"/>
              </w:rPr>
              <w:t>…</w:t>
            </w:r>
          </w:p>
          <w:p w14:paraId="426306A3" w14:textId="77777777" w:rsidR="00AE67E3" w:rsidRPr="00A76220" w:rsidRDefault="00AE67E3" w:rsidP="00AE67E3">
            <w:pPr>
              <w:pStyle w:val="4"/>
              <w:spacing w:before="60" w:after="60" w:line="240" w:lineRule="atLeast"/>
              <w:ind w:left="840" w:hanging="556"/>
              <w:jc w:val="both"/>
              <w:rPr>
                <w:rFonts w:ascii="標楷體" w:eastAsia="標楷體" w:hAnsi="標楷體"/>
              </w:rPr>
            </w:pPr>
            <w:r w:rsidRPr="00A76220">
              <w:rPr>
                <w:rFonts w:ascii="標楷體" w:eastAsia="標楷體" w:hAnsi="標楷體" w:cs="標楷體" w:hint="eastAsia"/>
              </w:rPr>
              <w:t>…</w:t>
            </w:r>
          </w:p>
          <w:p w14:paraId="6C027DE5" w14:textId="77777777" w:rsidR="001247FC" w:rsidRPr="00DE645A" w:rsidRDefault="00AE67E3" w:rsidP="00AE67E3">
            <w:pPr>
              <w:pStyle w:val="4"/>
              <w:spacing w:before="60" w:after="60" w:line="240" w:lineRule="atLeast"/>
              <w:ind w:leftChars="130" w:left="312" w:right="170"/>
              <w:jc w:val="both"/>
              <w:rPr>
                <w:rFonts w:ascii="標楷體" w:eastAsia="標楷體" w:hAnsi="標楷體"/>
              </w:rPr>
            </w:pPr>
            <w:r w:rsidRPr="00A76220">
              <w:rPr>
                <w:rFonts w:ascii="標楷體" w:eastAsia="標楷體" w:hAnsi="標楷體" w:cs="標楷體"/>
                <w:color w:val="C9211E"/>
              </w:rPr>
              <w:t>(</w:t>
            </w:r>
            <w:r w:rsidRPr="00A76220">
              <w:rPr>
                <w:rFonts w:ascii="標楷體" w:eastAsia="標楷體" w:hAnsi="標楷體" w:cs="標楷體" w:hint="eastAsia"/>
                <w:color w:val="C9211E"/>
              </w:rPr>
              <w:t>十</w:t>
            </w:r>
            <w:r>
              <w:rPr>
                <w:rFonts w:ascii="標楷體" w:eastAsia="標楷體" w:hAnsi="標楷體" w:cs="標楷體" w:hint="eastAsia"/>
                <w:color w:val="C9211E"/>
              </w:rPr>
              <w:t>四</w:t>
            </w:r>
            <w:r w:rsidRPr="00A76220">
              <w:rPr>
                <w:rFonts w:ascii="標楷體" w:eastAsia="標楷體" w:hAnsi="標楷體" w:cs="標楷體"/>
                <w:color w:val="C9211E"/>
              </w:rPr>
              <w:t>)</w:t>
            </w:r>
            <w:r w:rsidRPr="00A76220">
              <w:rPr>
                <w:rFonts w:ascii="標楷體" w:eastAsia="標楷體" w:hAnsi="標楷體" w:cs="標楷體"/>
              </w:rPr>
              <w:t>...</w:t>
            </w:r>
          </w:p>
        </w:tc>
        <w:tc>
          <w:tcPr>
            <w:tcW w:w="3402" w:type="dxa"/>
            <w:tcBorders>
              <w:top w:val="single" w:sz="4" w:space="0" w:color="000000"/>
              <w:left w:val="single" w:sz="4" w:space="0" w:color="000000"/>
              <w:bottom w:val="single" w:sz="4" w:space="0" w:color="auto"/>
              <w:right w:val="single" w:sz="4" w:space="0" w:color="000000"/>
            </w:tcBorders>
            <w:tcMar>
              <w:left w:w="108" w:type="dxa"/>
              <w:right w:w="108" w:type="dxa"/>
            </w:tcMar>
          </w:tcPr>
          <w:p w14:paraId="36A49C80" w14:textId="77777777" w:rsidR="00DF51CA" w:rsidRPr="00A76220" w:rsidRDefault="00DF51CA">
            <w:pPr>
              <w:spacing w:line="440" w:lineRule="exact"/>
              <w:ind w:left="397" w:right="170" w:hanging="397"/>
              <w:rPr>
                <w:rFonts w:ascii="標楷體" w:eastAsia="標楷體" w:hAnsi="標楷體" w:cs="標楷體"/>
                <w:color w:val="0000FF"/>
              </w:rPr>
            </w:pPr>
          </w:p>
          <w:p w14:paraId="641499F6" w14:textId="77777777" w:rsidR="00DF51CA" w:rsidRPr="00A76220" w:rsidRDefault="00327498">
            <w:pPr>
              <w:spacing w:line="440" w:lineRule="exact"/>
              <w:ind w:left="397" w:right="170" w:hanging="397"/>
              <w:rPr>
                <w:rFonts w:ascii="標楷體" w:eastAsia="標楷體" w:hAnsi="標楷體"/>
              </w:rPr>
            </w:pPr>
            <w:r>
              <w:rPr>
                <w:rFonts w:ascii="標楷體" w:eastAsia="標楷體" w:hAnsi="標楷體" w:cs="標楷體"/>
                <w:color w:val="0000FF"/>
              </w:rPr>
              <w:t>1</w:t>
            </w:r>
            <w:r w:rsidR="00DF51CA" w:rsidRPr="00A76220">
              <w:rPr>
                <w:rFonts w:ascii="標楷體" w:eastAsia="標楷體" w:hAnsi="標楷體" w:cs="標楷體"/>
                <w:color w:val="0000FF"/>
              </w:rPr>
              <w:t>.</w:t>
            </w:r>
            <w:r w:rsidR="00AE67E3">
              <w:rPr>
                <w:rFonts w:ascii="標楷體" w:eastAsia="標楷體" w:hAnsi="標楷體" w:cs="標楷體" w:hint="eastAsia"/>
                <w:color w:val="0000FF"/>
              </w:rPr>
              <w:t>第</w:t>
            </w:r>
            <w:r w:rsidR="00AE67E3">
              <w:rPr>
                <w:rFonts w:ascii="標楷體" w:eastAsia="標楷體" w:hAnsi="標楷體" w:cs="標楷體"/>
                <w:color w:val="0000FF"/>
              </w:rPr>
              <w:t>2</w:t>
            </w:r>
            <w:r w:rsidR="00AE67E3">
              <w:rPr>
                <w:rFonts w:ascii="標楷體" w:eastAsia="標楷體" w:hAnsi="標楷體" w:cs="標楷體" w:hint="eastAsia"/>
                <w:color w:val="0000FF"/>
              </w:rPr>
              <w:t>款</w:t>
            </w:r>
            <w:r w:rsidR="00DF51CA" w:rsidRPr="00A76220">
              <w:rPr>
                <w:rFonts w:ascii="標楷體" w:eastAsia="標楷體" w:hAnsi="標楷體" w:cs="標楷體" w:hint="eastAsia"/>
                <w:color w:val="0000FF"/>
              </w:rPr>
              <w:t>第</w:t>
            </w:r>
            <w:r w:rsidR="00AE67E3">
              <w:rPr>
                <w:rFonts w:ascii="標楷體" w:eastAsia="標楷體" w:hAnsi="標楷體" w:cs="標楷體"/>
                <w:color w:val="0000FF"/>
              </w:rPr>
              <w:t>1</w:t>
            </w:r>
            <w:r w:rsidR="00DF51CA" w:rsidRPr="00A76220">
              <w:rPr>
                <w:rFonts w:ascii="標楷體" w:eastAsia="標楷體" w:hAnsi="標楷體" w:cs="標楷體" w:hint="eastAsia"/>
                <w:color w:val="0000FF"/>
              </w:rPr>
              <w:t>目酌修文字以茲明確。</w:t>
            </w:r>
          </w:p>
          <w:p w14:paraId="05636CCE" w14:textId="77777777" w:rsidR="00DF51CA" w:rsidRPr="00A76220" w:rsidRDefault="00DF51CA">
            <w:pPr>
              <w:spacing w:line="440" w:lineRule="exact"/>
              <w:ind w:left="397" w:right="170" w:hanging="397"/>
              <w:rPr>
                <w:rFonts w:ascii="標楷體" w:eastAsia="標楷體" w:hAnsi="標楷體" w:cs="標楷體"/>
                <w:color w:val="0000FF"/>
              </w:rPr>
            </w:pPr>
          </w:p>
          <w:p w14:paraId="5251C6AB" w14:textId="77777777" w:rsidR="00DF51CA" w:rsidRPr="00A76220" w:rsidRDefault="00DF51CA">
            <w:pPr>
              <w:spacing w:line="440" w:lineRule="exact"/>
              <w:ind w:left="397" w:right="170" w:hanging="397"/>
              <w:rPr>
                <w:rFonts w:ascii="標楷體" w:eastAsia="標楷體" w:hAnsi="標楷體" w:cs="標楷體"/>
                <w:color w:val="0000FF"/>
              </w:rPr>
            </w:pPr>
          </w:p>
          <w:p w14:paraId="263F71ED" w14:textId="77777777" w:rsidR="00DF51CA" w:rsidRPr="00A76220" w:rsidRDefault="00DF51CA">
            <w:pPr>
              <w:spacing w:line="440" w:lineRule="exact"/>
              <w:ind w:left="397" w:right="170" w:hanging="397"/>
              <w:rPr>
                <w:rFonts w:ascii="標楷體" w:eastAsia="標楷體" w:hAnsi="標楷體" w:cs="標楷體"/>
                <w:color w:val="0000FF"/>
              </w:rPr>
            </w:pPr>
          </w:p>
          <w:p w14:paraId="6B0268D6" w14:textId="77777777" w:rsidR="00DF51CA" w:rsidRPr="00A76220" w:rsidRDefault="00DF51CA">
            <w:pPr>
              <w:spacing w:line="440" w:lineRule="exact"/>
              <w:ind w:left="397" w:right="170" w:hanging="397"/>
              <w:rPr>
                <w:rFonts w:ascii="標楷體" w:eastAsia="標楷體" w:hAnsi="標楷體" w:cs="標楷體"/>
                <w:color w:val="0000FF"/>
              </w:rPr>
            </w:pPr>
          </w:p>
          <w:p w14:paraId="567CCE7B" w14:textId="77777777" w:rsidR="00DF51CA" w:rsidRPr="00A76220" w:rsidRDefault="00DF51CA">
            <w:pPr>
              <w:spacing w:line="440" w:lineRule="exact"/>
              <w:ind w:left="397" w:right="170" w:hanging="397"/>
              <w:rPr>
                <w:rFonts w:ascii="標楷體" w:eastAsia="標楷體" w:hAnsi="標楷體" w:cs="標楷體"/>
                <w:color w:val="0000FF"/>
              </w:rPr>
            </w:pPr>
          </w:p>
          <w:p w14:paraId="0D0A1E87" w14:textId="77777777" w:rsidR="00327498" w:rsidRDefault="00327498">
            <w:pPr>
              <w:spacing w:line="440" w:lineRule="exact"/>
              <w:ind w:left="397" w:right="170" w:hanging="397"/>
              <w:rPr>
                <w:rFonts w:ascii="標楷體" w:eastAsia="標楷體" w:hAnsi="標楷體" w:cs="標楷體"/>
                <w:color w:val="0000FF"/>
              </w:rPr>
            </w:pPr>
          </w:p>
          <w:p w14:paraId="5841CC5A" w14:textId="77777777" w:rsidR="00327498" w:rsidRDefault="00327498">
            <w:pPr>
              <w:spacing w:line="440" w:lineRule="exact"/>
              <w:ind w:left="397" w:right="170" w:hanging="397"/>
              <w:rPr>
                <w:rFonts w:ascii="標楷體" w:eastAsia="標楷體" w:hAnsi="標楷體" w:cs="標楷體"/>
                <w:color w:val="0000FF"/>
              </w:rPr>
            </w:pPr>
          </w:p>
          <w:p w14:paraId="6F497215" w14:textId="77777777" w:rsidR="00DF51CA" w:rsidRPr="00A76220" w:rsidRDefault="00327498">
            <w:pPr>
              <w:spacing w:line="440" w:lineRule="exact"/>
              <w:ind w:left="397" w:right="170" w:hanging="397"/>
              <w:rPr>
                <w:rFonts w:ascii="標楷體" w:eastAsia="標楷體" w:hAnsi="標楷體"/>
              </w:rPr>
            </w:pPr>
            <w:r>
              <w:rPr>
                <w:rFonts w:ascii="標楷體" w:eastAsia="標楷體" w:hAnsi="標楷體" w:cs="標楷體"/>
                <w:color w:val="0000FF"/>
              </w:rPr>
              <w:t>2</w:t>
            </w:r>
            <w:r w:rsidR="00DF51CA" w:rsidRPr="00A76220">
              <w:rPr>
                <w:rFonts w:ascii="標楷體" w:eastAsia="標楷體" w:hAnsi="標楷體" w:cs="標楷體"/>
                <w:color w:val="0000FF"/>
              </w:rPr>
              <w:t>.</w:t>
            </w:r>
            <w:r w:rsidR="00DF51CA" w:rsidRPr="00A76220">
              <w:rPr>
                <w:rFonts w:ascii="標楷體" w:eastAsia="標楷體" w:hAnsi="標楷體" w:cs="標楷體" w:hint="eastAsia"/>
                <w:color w:val="0000FF"/>
              </w:rPr>
              <w:t>原第</w:t>
            </w:r>
            <w:r w:rsidR="00AE67E3">
              <w:rPr>
                <w:rFonts w:ascii="標楷體" w:eastAsia="標楷體" w:hAnsi="標楷體" w:cs="標楷體"/>
                <w:color w:val="0000FF"/>
              </w:rPr>
              <w:t>4</w:t>
            </w:r>
            <w:r w:rsidR="00DF51CA" w:rsidRPr="00A76220">
              <w:rPr>
                <w:rFonts w:ascii="標楷體" w:eastAsia="標楷體" w:hAnsi="標楷體" w:cs="標楷體" w:hint="eastAsia"/>
                <w:color w:val="0000FF"/>
              </w:rPr>
              <w:t>款</w:t>
            </w:r>
            <w:r w:rsidR="00DF51CA" w:rsidRPr="00A76220">
              <w:rPr>
                <w:rFonts w:ascii="標楷體" w:eastAsia="標楷體" w:hAnsi="標楷體" w:cs="標楷體"/>
                <w:color w:val="0000FF"/>
              </w:rPr>
              <w:t>~</w:t>
            </w:r>
            <w:r w:rsidR="00DF51CA" w:rsidRPr="00A76220">
              <w:rPr>
                <w:rFonts w:ascii="標楷體" w:eastAsia="標楷體" w:hAnsi="標楷體" w:cs="標楷體" w:hint="eastAsia"/>
                <w:color w:val="0000FF"/>
              </w:rPr>
              <w:t>第</w:t>
            </w:r>
            <w:r w:rsidR="00DF51CA" w:rsidRPr="00A76220">
              <w:rPr>
                <w:rFonts w:ascii="標楷體" w:eastAsia="標楷體" w:hAnsi="標楷體" w:cs="標楷體"/>
                <w:color w:val="0000FF"/>
              </w:rPr>
              <w:t>14</w:t>
            </w:r>
            <w:r w:rsidR="00DF51CA" w:rsidRPr="00A76220">
              <w:rPr>
                <w:rFonts w:ascii="標楷體" w:eastAsia="標楷體" w:hAnsi="標楷體" w:cs="標楷體" w:hint="eastAsia"/>
                <w:color w:val="0000FF"/>
              </w:rPr>
              <w:t>款款號誤植，予以修正。</w:t>
            </w:r>
          </w:p>
        </w:tc>
      </w:tr>
      <w:tr w:rsidR="00DF51CA" w:rsidRPr="00A76220" w14:paraId="2201E7E6" w14:textId="77777777" w:rsidTr="00452C14">
        <w:trPr>
          <w:trHeight w:val="3779"/>
        </w:trPr>
        <w:tc>
          <w:tcPr>
            <w:tcW w:w="5925" w:type="dxa"/>
            <w:tcBorders>
              <w:top w:val="single" w:sz="4" w:space="0" w:color="auto"/>
              <w:left w:val="single" w:sz="4" w:space="0" w:color="auto"/>
              <w:bottom w:val="single" w:sz="4" w:space="0" w:color="auto"/>
              <w:right w:val="single" w:sz="4" w:space="0" w:color="auto"/>
            </w:tcBorders>
            <w:tcMar>
              <w:left w:w="108" w:type="dxa"/>
              <w:right w:w="108" w:type="dxa"/>
            </w:tcMar>
          </w:tcPr>
          <w:p w14:paraId="7B9F2418" w14:textId="77777777" w:rsidR="00DF51CA" w:rsidRPr="00A76220" w:rsidRDefault="00DF51CA">
            <w:pPr>
              <w:pStyle w:val="4"/>
              <w:spacing w:before="72" w:after="72"/>
              <w:jc w:val="both"/>
              <w:rPr>
                <w:rFonts w:ascii="標楷體" w:eastAsia="標楷體" w:hAnsi="標楷體"/>
              </w:rPr>
            </w:pPr>
            <w:r w:rsidRPr="00A76220">
              <w:rPr>
                <w:rFonts w:ascii="標楷體" w:eastAsia="標楷體" w:hAnsi="標楷體" w:cs="標楷體" w:hint="eastAsia"/>
              </w:rPr>
              <w:lastRenderedPageBreak/>
              <w:t>第</w:t>
            </w:r>
            <w:r w:rsidRPr="00A76220">
              <w:rPr>
                <w:rFonts w:ascii="標楷體" w:eastAsia="標楷體" w:hAnsi="標楷體" w:cs="標楷體"/>
                <w:b/>
              </w:rPr>
              <w:t>17</w:t>
            </w:r>
            <w:r w:rsidRPr="00A76220">
              <w:rPr>
                <w:rFonts w:ascii="標楷體" w:eastAsia="標楷體" w:hAnsi="標楷體" w:cs="標楷體" w:hint="eastAsia"/>
              </w:rPr>
              <w:t>條　遲延履約</w:t>
            </w:r>
          </w:p>
          <w:p w14:paraId="23389F23" w14:textId="77777777" w:rsidR="00DF51CA" w:rsidRPr="00A76220" w:rsidRDefault="00DF51CA">
            <w:pPr>
              <w:pStyle w:val="4"/>
              <w:spacing w:before="72" w:after="72" w:line="240" w:lineRule="atLeast"/>
              <w:ind w:left="840" w:hanging="556"/>
              <w:jc w:val="both"/>
              <w:rPr>
                <w:rFonts w:ascii="標楷體" w:eastAsia="標楷體" w:hAnsi="標楷體"/>
              </w:rPr>
            </w:pPr>
            <w:r w:rsidRPr="00A76220">
              <w:rPr>
                <w:rFonts w:ascii="標楷體" w:eastAsia="標楷體" w:hAnsi="標楷體" w:cs="標楷體"/>
              </w:rPr>
              <w:t>(</w:t>
            </w:r>
            <w:r w:rsidRPr="00A76220">
              <w:rPr>
                <w:rFonts w:ascii="標楷體" w:eastAsia="標楷體" w:hAnsi="標楷體" w:cs="標楷體" w:hint="eastAsia"/>
              </w:rPr>
              <w:t>一</w:t>
            </w:r>
            <w:r w:rsidRPr="00A76220">
              <w:rPr>
                <w:rFonts w:ascii="標楷體" w:eastAsia="標楷體" w:hAnsi="標楷體" w:cs="標楷體"/>
              </w:rPr>
              <w:t>)</w:t>
            </w:r>
            <w:r w:rsidRPr="00A76220">
              <w:rPr>
                <w:rStyle w:val="9w3cq8r"/>
                <w:rFonts w:ascii="標楷體" w:eastAsia="標楷體" w:hAnsi="標楷體" w:cs="標楷體" w:hint="eastAsia"/>
              </w:rPr>
              <w:t>…</w:t>
            </w:r>
          </w:p>
          <w:p w14:paraId="4E3DC347" w14:textId="77777777" w:rsidR="00DF51CA" w:rsidRPr="00A76220" w:rsidRDefault="00DF51CA">
            <w:pPr>
              <w:pStyle w:val="4"/>
              <w:spacing w:before="60" w:after="60" w:line="240" w:lineRule="atLeast"/>
              <w:ind w:left="1134" w:right="113" w:hanging="283"/>
              <w:jc w:val="both"/>
              <w:rPr>
                <w:rFonts w:ascii="標楷體" w:eastAsia="標楷體" w:hAnsi="標楷體"/>
              </w:rPr>
            </w:pPr>
            <w:r w:rsidRPr="00A76220">
              <w:rPr>
                <w:rStyle w:val="9w3cq8r"/>
                <w:rFonts w:ascii="標楷體" w:eastAsia="標楷體" w:hAnsi="標楷體" w:cs="標楷體"/>
              </w:rPr>
              <w:t>5.</w:t>
            </w:r>
            <w:r w:rsidRPr="00A76220">
              <w:rPr>
                <w:rStyle w:val="9w3cq8r"/>
                <w:rFonts w:ascii="標楷體" w:eastAsia="標楷體" w:hAnsi="標楷體" w:cs="新細明體" w:hint="eastAsia"/>
              </w:rPr>
              <w:t>未完成履約</w:t>
            </w:r>
            <w:r w:rsidRPr="00A76220">
              <w:rPr>
                <w:rStyle w:val="9w3cq8r"/>
                <w:rFonts w:ascii="標楷體" w:eastAsia="標楷體" w:hAnsi="標楷體" w:cs="標楷體"/>
              </w:rPr>
              <w:t>/</w:t>
            </w:r>
            <w:r w:rsidRPr="00A76220">
              <w:rPr>
                <w:rStyle w:val="9w3cq8r"/>
                <w:rFonts w:ascii="標楷體" w:eastAsia="標楷體" w:hAnsi="標楷體" w:cs="新細明體" w:hint="eastAsia"/>
              </w:rPr>
              <w:t>初驗或驗收有瑕疵之部分</w:t>
            </w:r>
            <w:r w:rsidR="001247FC" w:rsidRPr="001247FC">
              <w:rPr>
                <w:rStyle w:val="9w3cq8r"/>
                <w:rFonts w:ascii="標楷體" w:eastAsia="標楷體" w:hAnsi="標楷體" w:cs="新細明體" w:hint="eastAsia"/>
                <w:color w:val="FF0000"/>
              </w:rPr>
              <w:t>，</w:t>
            </w:r>
            <w:r w:rsidRPr="00A76220">
              <w:rPr>
                <w:rStyle w:val="9w3cq8r"/>
                <w:rFonts w:ascii="標楷體" w:eastAsia="標楷體" w:hAnsi="標楷體" w:cs="新細明體" w:hint="eastAsia"/>
              </w:rPr>
              <w:t>不影響其他已完成且無瑕疵部分之使用者</w:t>
            </w:r>
            <w:r w:rsidRPr="00A76220">
              <w:rPr>
                <w:rStyle w:val="9w3cq8r"/>
                <w:rFonts w:ascii="標楷體" w:eastAsia="標楷體" w:hAnsi="標楷體" w:cs="新細明體" w:hint="eastAsia"/>
                <w:color w:val="FF0000"/>
              </w:rPr>
              <w:t>（不以機關已有使用事實為限，亦即機關可得使用之狀態）</w:t>
            </w:r>
            <w:r w:rsidRPr="00A76220">
              <w:rPr>
                <w:rStyle w:val="9w3cq8r"/>
                <w:rFonts w:ascii="標楷體" w:eastAsia="標楷體" w:hAnsi="標楷體" w:cs="新細明體" w:hint="eastAsia"/>
              </w:rPr>
              <w:t>，按未完成履約</w:t>
            </w:r>
            <w:r w:rsidRPr="00A76220">
              <w:rPr>
                <w:rStyle w:val="9w3cq8r"/>
                <w:rFonts w:ascii="標楷體" w:eastAsia="標楷體" w:hAnsi="標楷體" w:cs="標楷體"/>
              </w:rPr>
              <w:t>/</w:t>
            </w:r>
            <w:r w:rsidRPr="00A76220">
              <w:rPr>
                <w:rStyle w:val="9w3cq8r"/>
                <w:rFonts w:ascii="標楷體" w:eastAsia="標楷體" w:hAnsi="標楷體" w:cs="新細明體" w:hint="eastAsia"/>
              </w:rPr>
              <w:t>初驗或驗收有瑕疵部分之契約價金，每日依其＿</w:t>
            </w:r>
            <w:r w:rsidRPr="00A76220">
              <w:rPr>
                <w:rStyle w:val="9w3cq8r"/>
                <w:rFonts w:ascii="標楷體" w:eastAsia="標楷體" w:hAnsi="標楷體" w:hint="eastAsia"/>
              </w:rPr>
              <w:t>‰</w:t>
            </w:r>
            <w:r w:rsidRPr="00A76220">
              <w:rPr>
                <w:rStyle w:val="9w3cq8r"/>
                <w:rFonts w:ascii="標楷體" w:eastAsia="標楷體" w:hAnsi="標楷體" w:cs="新細明體" w:hint="eastAsia"/>
              </w:rPr>
              <w:t>（由機關於招標時載明比率；未載明者，為</w:t>
            </w:r>
            <w:r w:rsidRPr="00A76220">
              <w:rPr>
                <w:rStyle w:val="9w3cq8r"/>
                <w:rFonts w:ascii="標楷體" w:eastAsia="標楷體" w:hAnsi="標楷體" w:cs="標楷體"/>
              </w:rPr>
              <w:t>3</w:t>
            </w:r>
            <w:r w:rsidRPr="00A76220">
              <w:rPr>
                <w:rStyle w:val="9w3cq8r"/>
                <w:rFonts w:ascii="標楷體" w:eastAsia="標楷體" w:hAnsi="標楷體" w:cs="標楷體" w:hint="eastAsia"/>
              </w:rPr>
              <w:t>‰</w:t>
            </w:r>
            <w:r w:rsidRPr="00A76220">
              <w:rPr>
                <w:rStyle w:val="9w3cq8r"/>
                <w:rFonts w:ascii="標楷體" w:eastAsia="標楷體" w:hAnsi="標楷體" w:cs="新細明體" w:hint="eastAsia"/>
              </w:rPr>
              <w:t>）計算逾期違約金，其數額以每日依契約價金總額計算之數額為上限。</w:t>
            </w:r>
          </w:p>
          <w:p w14:paraId="32795229" w14:textId="77777777" w:rsidR="00DF51CA" w:rsidRPr="00A76220" w:rsidRDefault="00DF51CA">
            <w:pPr>
              <w:pStyle w:val="4"/>
              <w:spacing w:before="60" w:after="60" w:line="240" w:lineRule="atLeast"/>
              <w:ind w:left="1134" w:right="113" w:hanging="283"/>
              <w:jc w:val="both"/>
              <w:rPr>
                <w:rFonts w:ascii="標楷體" w:eastAsia="標楷體" w:hAnsi="標楷體"/>
              </w:rPr>
            </w:pPr>
            <w:r w:rsidRPr="00A76220">
              <w:rPr>
                <w:rStyle w:val="9w3cq8r"/>
                <w:rFonts w:ascii="標楷體" w:eastAsia="標楷體" w:hAnsi="標楷體" w:cs="標楷體" w:hint="eastAsia"/>
              </w:rPr>
              <w:t>…</w:t>
            </w:r>
          </w:p>
          <w:p w14:paraId="7351C0CA" w14:textId="77777777" w:rsidR="00DF51CA" w:rsidRPr="00A76220" w:rsidRDefault="00DF51CA">
            <w:pPr>
              <w:pStyle w:val="4"/>
              <w:spacing w:before="60" w:after="60" w:line="240" w:lineRule="atLeast"/>
              <w:ind w:left="850" w:right="170" w:hanging="567"/>
              <w:jc w:val="both"/>
              <w:rPr>
                <w:rFonts w:ascii="標楷體" w:eastAsia="標楷體" w:hAnsi="標楷體"/>
              </w:rPr>
            </w:pPr>
            <w:r w:rsidRPr="00A76220">
              <w:rPr>
                <w:rStyle w:val="9w3cq8r"/>
                <w:rFonts w:ascii="標楷體" w:eastAsia="標楷體" w:hAnsi="標楷體" w:cs="標楷體"/>
              </w:rPr>
              <w:t>(</w:t>
            </w:r>
            <w:r w:rsidRPr="00A76220">
              <w:rPr>
                <w:rStyle w:val="9w3cq8r"/>
                <w:rFonts w:ascii="標楷體" w:eastAsia="標楷體" w:hAnsi="標楷體" w:cs="新細明體" w:hint="eastAsia"/>
              </w:rPr>
              <w:t>四</w:t>
            </w:r>
            <w:r w:rsidRPr="00A76220">
              <w:rPr>
                <w:rStyle w:val="9w3cq8r"/>
                <w:rFonts w:ascii="標楷體" w:eastAsia="標楷體" w:hAnsi="標楷體" w:cs="標楷體"/>
              </w:rPr>
              <w:t>)</w:t>
            </w:r>
            <w:r w:rsidRPr="00A76220">
              <w:rPr>
                <w:rStyle w:val="9w3cq8r"/>
                <w:rFonts w:ascii="標楷體" w:eastAsia="標楷體" w:hAnsi="標楷體" w:cs="新細明體" w:hint="eastAsia"/>
              </w:rPr>
              <w:t>逾期違約金為損害賠償額預定性違約金，其總額（含逾期未改正之違約金）以工程結算金額</w:t>
            </w:r>
            <w:r w:rsidR="00D07502" w:rsidRPr="00D07502">
              <w:rPr>
                <w:rStyle w:val="9w3cq8r"/>
                <w:rFonts w:ascii="標楷體" w:eastAsia="標楷體" w:hAnsi="標楷體" w:cs="新細明體" w:hint="eastAsia"/>
                <w:color w:val="FF0000"/>
              </w:rPr>
              <w:t>之</w:t>
            </w:r>
            <w:r w:rsidR="00D07502" w:rsidRPr="00D07502">
              <w:rPr>
                <w:rStyle w:val="9w3cq8r"/>
                <w:rFonts w:ascii="標楷體" w:eastAsia="標楷體" w:hAnsi="標楷體" w:cs="新細明體"/>
                <w:color w:val="FF0000"/>
                <w:u w:val="single"/>
              </w:rPr>
              <w:t>10</w:t>
            </w:r>
            <w:r w:rsidR="00D07502" w:rsidRPr="00D07502">
              <w:rPr>
                <w:rStyle w:val="9w3cq8r"/>
                <w:rFonts w:ascii="標楷體" w:eastAsia="標楷體" w:hAnsi="標楷體" w:cs="新細明體"/>
                <w:color w:val="FF0000"/>
              </w:rPr>
              <w:t>%</w:t>
            </w:r>
            <w:r w:rsidR="00D07502" w:rsidRPr="00D07502">
              <w:rPr>
                <w:rStyle w:val="9w3cq8r"/>
                <w:rFonts w:ascii="標楷體" w:eastAsia="標楷體" w:hAnsi="標楷體" w:cs="新細明體" w:hint="eastAsia"/>
                <w:color w:val="FF0000"/>
              </w:rPr>
              <w:t>（如機關基於個案特殊需要，得於招標時另為載明，但不高於</w:t>
            </w:r>
            <w:r w:rsidR="00D07502" w:rsidRPr="00D07502">
              <w:rPr>
                <w:rStyle w:val="9w3cq8r"/>
                <w:rFonts w:ascii="標楷體" w:eastAsia="標楷體" w:hAnsi="標楷體" w:cs="新細明體"/>
                <w:color w:val="FF0000"/>
              </w:rPr>
              <w:t>20%</w:t>
            </w:r>
            <w:r w:rsidR="00D07502" w:rsidRPr="00D07502">
              <w:rPr>
                <w:rStyle w:val="9w3cq8r"/>
                <w:rFonts w:ascii="標楷體" w:eastAsia="標楷體" w:hAnsi="標楷體" w:cs="新細明體" w:hint="eastAsia"/>
                <w:color w:val="FF0000"/>
              </w:rPr>
              <w:t>）</w:t>
            </w:r>
            <w:r w:rsidRPr="00A76220">
              <w:rPr>
                <w:rStyle w:val="9w3cq8r"/>
                <w:rFonts w:ascii="標楷體" w:eastAsia="標楷體" w:hAnsi="標楷體" w:cs="新細明體" w:hint="eastAsia"/>
              </w:rPr>
              <w:t>為上限，且不計入第</w:t>
            </w:r>
            <w:r w:rsidRPr="00A76220">
              <w:rPr>
                <w:rStyle w:val="9w3cq8r"/>
                <w:rFonts w:ascii="標楷體" w:eastAsia="標楷體" w:hAnsi="標楷體" w:cs="標楷體"/>
              </w:rPr>
              <w:t>18</w:t>
            </w:r>
            <w:r w:rsidRPr="00A76220">
              <w:rPr>
                <w:rStyle w:val="9w3cq8r"/>
                <w:rFonts w:ascii="標楷體" w:eastAsia="標楷體" w:hAnsi="標楷體" w:cs="新細明體" w:hint="eastAsia"/>
              </w:rPr>
              <w:t>條第</w:t>
            </w:r>
            <w:r w:rsidRPr="00A76220">
              <w:rPr>
                <w:rStyle w:val="9w3cq8r"/>
                <w:rFonts w:ascii="標楷體" w:eastAsia="標楷體" w:hAnsi="標楷體" w:cs="標楷體"/>
              </w:rPr>
              <w:t>8</w:t>
            </w:r>
            <w:r w:rsidRPr="00A76220">
              <w:rPr>
                <w:rStyle w:val="9w3cq8r"/>
                <w:rFonts w:ascii="標楷體" w:eastAsia="標楷體" w:hAnsi="標楷體" w:cs="新細明體" w:hint="eastAsia"/>
              </w:rPr>
              <w:t>款之賠償責任上限金額內。</w:t>
            </w:r>
          </w:p>
        </w:tc>
        <w:tc>
          <w:tcPr>
            <w:tcW w:w="5954" w:type="dxa"/>
            <w:tcBorders>
              <w:top w:val="single" w:sz="4" w:space="0" w:color="auto"/>
              <w:left w:val="single" w:sz="4" w:space="0" w:color="auto"/>
              <w:bottom w:val="single" w:sz="4" w:space="0" w:color="auto"/>
              <w:right w:val="single" w:sz="4" w:space="0" w:color="auto"/>
            </w:tcBorders>
            <w:tcMar>
              <w:left w:w="108" w:type="dxa"/>
              <w:right w:w="108" w:type="dxa"/>
            </w:tcMar>
          </w:tcPr>
          <w:p w14:paraId="225DF3AE" w14:textId="77777777" w:rsidR="00DF51CA" w:rsidRPr="00DE645A" w:rsidRDefault="00DF51CA">
            <w:pPr>
              <w:pStyle w:val="4"/>
              <w:spacing w:before="72" w:after="72"/>
              <w:jc w:val="both"/>
              <w:rPr>
                <w:rFonts w:ascii="標楷體" w:eastAsia="標楷體" w:hAnsi="標楷體"/>
              </w:rPr>
            </w:pPr>
            <w:r w:rsidRPr="00DE645A">
              <w:rPr>
                <w:rFonts w:ascii="標楷體" w:eastAsia="標楷體" w:hAnsi="標楷體" w:cs="標楷體" w:hint="eastAsia"/>
              </w:rPr>
              <w:t>第</w:t>
            </w:r>
            <w:r w:rsidRPr="00DE645A">
              <w:rPr>
                <w:rFonts w:ascii="標楷體" w:eastAsia="標楷體" w:hAnsi="標楷體" w:cs="標楷體"/>
                <w:b/>
              </w:rPr>
              <w:t>17</w:t>
            </w:r>
            <w:r w:rsidRPr="00DE645A">
              <w:rPr>
                <w:rFonts w:ascii="標楷體" w:eastAsia="標楷體" w:hAnsi="標楷體" w:cs="標楷體" w:hint="eastAsia"/>
              </w:rPr>
              <w:t>條　遲延履約</w:t>
            </w:r>
          </w:p>
          <w:p w14:paraId="095A1C14" w14:textId="77777777" w:rsidR="00DF51CA" w:rsidRPr="00DE645A" w:rsidRDefault="00DF51CA">
            <w:pPr>
              <w:pStyle w:val="4"/>
              <w:spacing w:before="72" w:after="72" w:line="240" w:lineRule="atLeast"/>
              <w:ind w:left="840" w:hanging="556"/>
              <w:jc w:val="both"/>
              <w:rPr>
                <w:rFonts w:ascii="標楷體" w:eastAsia="標楷體" w:hAnsi="標楷體"/>
              </w:rPr>
            </w:pPr>
            <w:r w:rsidRPr="00DE645A">
              <w:rPr>
                <w:rFonts w:ascii="標楷體" w:eastAsia="標楷體" w:hAnsi="標楷體" w:cs="標楷體"/>
              </w:rPr>
              <w:t>(</w:t>
            </w:r>
            <w:r w:rsidRPr="00DE645A">
              <w:rPr>
                <w:rFonts w:ascii="標楷體" w:eastAsia="標楷體" w:hAnsi="標楷體" w:cs="標楷體" w:hint="eastAsia"/>
              </w:rPr>
              <w:t>一</w:t>
            </w:r>
            <w:r w:rsidRPr="00DE645A">
              <w:rPr>
                <w:rFonts w:ascii="標楷體" w:eastAsia="標楷體" w:hAnsi="標楷體" w:cs="標楷體"/>
              </w:rPr>
              <w:t>)</w:t>
            </w:r>
            <w:r w:rsidRPr="00DE645A">
              <w:rPr>
                <w:rStyle w:val="9w3cq8r"/>
                <w:rFonts w:ascii="標楷體" w:eastAsia="標楷體" w:hAnsi="標楷體" w:cs="標楷體" w:hint="eastAsia"/>
              </w:rPr>
              <w:t>…</w:t>
            </w:r>
          </w:p>
          <w:p w14:paraId="60F3D1C7" w14:textId="77777777" w:rsidR="00DF51CA" w:rsidRPr="00DE645A" w:rsidRDefault="00DF51CA">
            <w:pPr>
              <w:pStyle w:val="4"/>
              <w:spacing w:before="60" w:after="60" w:line="240" w:lineRule="atLeast"/>
              <w:ind w:left="1134" w:right="113" w:hanging="283"/>
              <w:jc w:val="both"/>
              <w:rPr>
                <w:rFonts w:ascii="標楷體" w:eastAsia="標楷體" w:hAnsi="標楷體"/>
              </w:rPr>
            </w:pPr>
            <w:r w:rsidRPr="00DE645A">
              <w:rPr>
                <w:rStyle w:val="9w3cq8r"/>
                <w:rFonts w:ascii="標楷體" w:eastAsia="標楷體" w:hAnsi="標楷體" w:cs="標楷體"/>
              </w:rPr>
              <w:t>5.</w:t>
            </w:r>
            <w:r w:rsidRPr="00DE645A">
              <w:rPr>
                <w:rStyle w:val="9w3cq8r"/>
                <w:rFonts w:ascii="標楷體" w:eastAsia="標楷體" w:hAnsi="標楷體" w:cs="新細明體" w:hint="eastAsia"/>
              </w:rPr>
              <w:t>未完成履約</w:t>
            </w:r>
            <w:r w:rsidRPr="00DE645A">
              <w:rPr>
                <w:rStyle w:val="9w3cq8r"/>
                <w:rFonts w:ascii="標楷體" w:eastAsia="標楷體" w:hAnsi="標楷體" w:cs="標楷體"/>
              </w:rPr>
              <w:t>/</w:t>
            </w:r>
            <w:r w:rsidRPr="00DE645A">
              <w:rPr>
                <w:rStyle w:val="9w3cq8r"/>
                <w:rFonts w:ascii="標楷體" w:eastAsia="標楷體" w:hAnsi="標楷體" w:cs="新細明體" w:hint="eastAsia"/>
              </w:rPr>
              <w:t>初驗或驗收有瑕疵之部分不影響其他已完成且無瑕疵部分之使用者，按未完成履約</w:t>
            </w:r>
            <w:r w:rsidRPr="00DE645A">
              <w:rPr>
                <w:rStyle w:val="9w3cq8r"/>
                <w:rFonts w:ascii="標楷體" w:eastAsia="標楷體" w:hAnsi="標楷體" w:cs="標楷體"/>
              </w:rPr>
              <w:t>/</w:t>
            </w:r>
            <w:r w:rsidRPr="00DE645A">
              <w:rPr>
                <w:rStyle w:val="9w3cq8r"/>
                <w:rFonts w:ascii="標楷體" w:eastAsia="標楷體" w:hAnsi="標楷體" w:cs="新細明體" w:hint="eastAsia"/>
              </w:rPr>
              <w:t>初驗或驗收有瑕疵部分之契約價金，每日依其＿</w:t>
            </w:r>
            <w:r w:rsidRPr="00DE645A">
              <w:rPr>
                <w:rStyle w:val="9w3cq8r"/>
                <w:rFonts w:ascii="標楷體" w:eastAsia="標楷體" w:hAnsi="標楷體" w:hint="eastAsia"/>
              </w:rPr>
              <w:t>‰</w:t>
            </w:r>
            <w:r w:rsidRPr="00DE645A">
              <w:rPr>
                <w:rStyle w:val="9w3cq8r"/>
                <w:rFonts w:ascii="標楷體" w:eastAsia="標楷體" w:hAnsi="標楷體" w:cs="新細明體" w:hint="eastAsia"/>
              </w:rPr>
              <w:t>（由機關於招標時載明比率；未載明者，為</w:t>
            </w:r>
            <w:r w:rsidRPr="00DE645A">
              <w:rPr>
                <w:rStyle w:val="9w3cq8r"/>
                <w:rFonts w:ascii="標楷體" w:eastAsia="標楷體" w:hAnsi="標楷體" w:cs="標楷體"/>
              </w:rPr>
              <w:t>3</w:t>
            </w:r>
            <w:r w:rsidRPr="00DE645A">
              <w:rPr>
                <w:rStyle w:val="9w3cq8r"/>
                <w:rFonts w:ascii="標楷體" w:eastAsia="標楷體" w:hAnsi="標楷體" w:cs="標楷體" w:hint="eastAsia"/>
              </w:rPr>
              <w:t>‰</w:t>
            </w:r>
            <w:r w:rsidRPr="00DE645A">
              <w:rPr>
                <w:rStyle w:val="9w3cq8r"/>
                <w:rFonts w:ascii="標楷體" w:eastAsia="標楷體" w:hAnsi="標楷體" w:cs="新細明體" w:hint="eastAsia"/>
              </w:rPr>
              <w:t>）計算逾期違約金，其數額以每日依契約價金總額計算之數額為上限。</w:t>
            </w:r>
          </w:p>
          <w:p w14:paraId="04C3A713" w14:textId="77777777" w:rsidR="00DF51CA" w:rsidRDefault="00DF51CA">
            <w:pPr>
              <w:pStyle w:val="4"/>
              <w:spacing w:before="60" w:after="60" w:line="240" w:lineRule="atLeast"/>
              <w:ind w:left="1134" w:right="113" w:hanging="283"/>
              <w:jc w:val="both"/>
              <w:rPr>
                <w:rStyle w:val="9w3cq8r"/>
                <w:rFonts w:ascii="標楷體" w:eastAsia="標楷體" w:hAnsi="標楷體" w:cs="標楷體"/>
              </w:rPr>
            </w:pPr>
            <w:r w:rsidRPr="00DE645A">
              <w:rPr>
                <w:rStyle w:val="9w3cq8r"/>
                <w:rFonts w:ascii="標楷體" w:eastAsia="標楷體" w:hAnsi="標楷體" w:cs="標楷體" w:hint="eastAsia"/>
              </w:rPr>
              <w:t>…</w:t>
            </w:r>
          </w:p>
          <w:p w14:paraId="60ED26F8" w14:textId="77777777" w:rsidR="00452C14" w:rsidRPr="00DE645A" w:rsidRDefault="00452C14">
            <w:pPr>
              <w:pStyle w:val="4"/>
              <w:spacing w:before="60" w:after="60" w:line="240" w:lineRule="atLeast"/>
              <w:ind w:left="1134" w:right="113" w:hanging="283"/>
              <w:jc w:val="both"/>
              <w:rPr>
                <w:rFonts w:ascii="標楷體" w:eastAsia="標楷體" w:hAnsi="標楷體"/>
              </w:rPr>
            </w:pPr>
          </w:p>
          <w:p w14:paraId="04FCD23D" w14:textId="77777777" w:rsidR="00DF51CA" w:rsidRPr="00DE645A" w:rsidRDefault="00DF51CA">
            <w:pPr>
              <w:pStyle w:val="4"/>
              <w:spacing w:before="60" w:after="60" w:line="240" w:lineRule="atLeast"/>
              <w:ind w:left="850" w:right="113" w:hanging="567"/>
              <w:jc w:val="both"/>
              <w:rPr>
                <w:rFonts w:ascii="標楷體" w:eastAsia="標楷體" w:hAnsi="標楷體"/>
              </w:rPr>
            </w:pPr>
            <w:r w:rsidRPr="00DE645A">
              <w:rPr>
                <w:rStyle w:val="9w3cq8r"/>
                <w:rFonts w:ascii="標楷體" w:eastAsia="標楷體" w:hAnsi="標楷體" w:cs="標楷體"/>
              </w:rPr>
              <w:t>(</w:t>
            </w:r>
            <w:r w:rsidRPr="00DE645A">
              <w:rPr>
                <w:rStyle w:val="9w3cq8r"/>
                <w:rFonts w:ascii="標楷體" w:eastAsia="標楷體" w:hAnsi="標楷體" w:cs="新細明體" w:hint="eastAsia"/>
              </w:rPr>
              <w:t>四</w:t>
            </w:r>
            <w:r w:rsidRPr="00DE645A">
              <w:rPr>
                <w:rStyle w:val="9w3cq8r"/>
                <w:rFonts w:ascii="標楷體" w:eastAsia="標楷體" w:hAnsi="標楷體" w:cs="標楷體"/>
              </w:rPr>
              <w:t>)</w:t>
            </w:r>
            <w:r w:rsidRPr="00DE645A">
              <w:rPr>
                <w:rStyle w:val="9w3cq8r"/>
                <w:rFonts w:ascii="標楷體" w:eastAsia="標楷體" w:hAnsi="標楷體" w:cs="新細明體" w:hint="eastAsia"/>
              </w:rPr>
              <w:t>逾期違約金為損害賠償額預定性違約金，其總額（含逾期未改正之違約金）以工程結算金額之</w:t>
            </w:r>
            <w:r w:rsidRPr="00DE645A">
              <w:rPr>
                <w:rStyle w:val="9w3cq8r"/>
                <w:rFonts w:ascii="標楷體" w:eastAsia="標楷體" w:hAnsi="標楷體" w:cs="標楷體"/>
              </w:rPr>
              <w:t>20%</w:t>
            </w:r>
            <w:r w:rsidRPr="00DE645A">
              <w:rPr>
                <w:rStyle w:val="9w3cq8r"/>
                <w:rFonts w:ascii="標楷體" w:eastAsia="標楷體" w:hAnsi="標楷體" w:cs="新細明體" w:hint="eastAsia"/>
              </w:rPr>
              <w:t>為上限，且不計入第</w:t>
            </w:r>
            <w:r w:rsidRPr="00DE645A">
              <w:rPr>
                <w:rStyle w:val="9w3cq8r"/>
                <w:rFonts w:ascii="標楷體" w:eastAsia="標楷體" w:hAnsi="標楷體" w:cs="標楷體"/>
              </w:rPr>
              <w:t>18</w:t>
            </w:r>
            <w:r w:rsidRPr="00DE645A">
              <w:rPr>
                <w:rStyle w:val="9w3cq8r"/>
                <w:rFonts w:ascii="標楷體" w:eastAsia="標楷體" w:hAnsi="標楷體" w:cs="新細明體" w:hint="eastAsia"/>
              </w:rPr>
              <w:t>條第</w:t>
            </w:r>
            <w:r w:rsidRPr="00DE645A">
              <w:rPr>
                <w:rStyle w:val="9w3cq8r"/>
                <w:rFonts w:ascii="標楷體" w:eastAsia="標楷體" w:hAnsi="標楷體" w:cs="標楷體"/>
              </w:rPr>
              <w:t>8</w:t>
            </w:r>
            <w:r w:rsidRPr="00DE645A">
              <w:rPr>
                <w:rStyle w:val="9w3cq8r"/>
                <w:rFonts w:ascii="標楷體" w:eastAsia="標楷體" w:hAnsi="標楷體" w:cs="新細明體" w:hint="eastAsia"/>
              </w:rPr>
              <w:t>款之賠償責任上限金額內。</w:t>
            </w:r>
          </w:p>
        </w:tc>
        <w:tc>
          <w:tcPr>
            <w:tcW w:w="3402" w:type="dxa"/>
            <w:tcBorders>
              <w:top w:val="single" w:sz="4" w:space="0" w:color="auto"/>
              <w:left w:val="single" w:sz="4" w:space="0" w:color="auto"/>
              <w:bottom w:val="single" w:sz="4" w:space="0" w:color="auto"/>
              <w:right w:val="single" w:sz="4" w:space="0" w:color="auto"/>
            </w:tcBorders>
            <w:tcMar>
              <w:left w:w="108" w:type="dxa"/>
              <w:right w:w="108" w:type="dxa"/>
            </w:tcMar>
          </w:tcPr>
          <w:p w14:paraId="721A0EFA" w14:textId="77777777" w:rsidR="00DF51CA" w:rsidRPr="00A76220" w:rsidRDefault="00DF51CA">
            <w:pPr>
              <w:spacing w:line="440" w:lineRule="exact"/>
              <w:ind w:right="170"/>
              <w:rPr>
                <w:rFonts w:ascii="標楷體" w:eastAsia="標楷體" w:hAnsi="標楷體"/>
              </w:rPr>
            </w:pPr>
            <w:r w:rsidRPr="00A76220">
              <w:rPr>
                <w:rFonts w:ascii="標楷體" w:eastAsia="標楷體" w:hAnsi="標楷體" w:cs="標楷體"/>
                <w:color w:val="0000FF"/>
              </w:rPr>
              <w:t>1.</w:t>
            </w:r>
            <w:r w:rsidRPr="00A76220">
              <w:rPr>
                <w:rFonts w:ascii="標楷體" w:eastAsia="標楷體" w:hAnsi="標楷體" w:cs="標楷體" w:hint="eastAsia"/>
                <w:color w:val="0000FF"/>
              </w:rPr>
              <w:t>酌修文字以茲明確。</w:t>
            </w:r>
          </w:p>
          <w:p w14:paraId="6CBD7C16" w14:textId="77777777" w:rsidR="00DF51CA" w:rsidRPr="00A76220" w:rsidRDefault="00DF51CA">
            <w:pPr>
              <w:spacing w:line="440" w:lineRule="exact"/>
              <w:ind w:right="170"/>
              <w:rPr>
                <w:rFonts w:ascii="標楷體" w:eastAsia="標楷體" w:hAnsi="標楷體" w:cs="標楷體"/>
                <w:color w:val="0000FF"/>
              </w:rPr>
            </w:pPr>
          </w:p>
          <w:p w14:paraId="3C4E4E28" w14:textId="77777777" w:rsidR="00DF51CA" w:rsidRPr="00A76220" w:rsidRDefault="00DF51CA">
            <w:pPr>
              <w:spacing w:line="440" w:lineRule="exact"/>
              <w:ind w:right="170"/>
              <w:rPr>
                <w:rFonts w:ascii="標楷體" w:eastAsia="標楷體" w:hAnsi="標楷體" w:cs="標楷體"/>
                <w:color w:val="0000FF"/>
              </w:rPr>
            </w:pPr>
          </w:p>
          <w:p w14:paraId="2319193E" w14:textId="77777777" w:rsidR="00DF51CA" w:rsidRPr="00A76220" w:rsidRDefault="00DF51CA">
            <w:pPr>
              <w:spacing w:line="440" w:lineRule="exact"/>
              <w:ind w:right="170"/>
              <w:rPr>
                <w:rFonts w:ascii="標楷體" w:eastAsia="標楷體" w:hAnsi="標楷體" w:cs="標楷體"/>
                <w:color w:val="0000FF"/>
              </w:rPr>
            </w:pPr>
          </w:p>
          <w:p w14:paraId="14EA28A8" w14:textId="77777777" w:rsidR="00DF51CA" w:rsidRPr="00A76220" w:rsidRDefault="00DF51CA">
            <w:pPr>
              <w:spacing w:line="440" w:lineRule="exact"/>
              <w:ind w:right="170"/>
              <w:rPr>
                <w:rFonts w:ascii="標楷體" w:eastAsia="標楷體" w:hAnsi="標楷體" w:cs="標楷體"/>
                <w:color w:val="0000FF"/>
              </w:rPr>
            </w:pPr>
          </w:p>
          <w:p w14:paraId="7626734B" w14:textId="77777777" w:rsidR="00DF51CA" w:rsidRPr="00A76220" w:rsidRDefault="00DF51CA">
            <w:pPr>
              <w:spacing w:line="440" w:lineRule="exact"/>
              <w:ind w:right="170"/>
              <w:rPr>
                <w:rFonts w:ascii="標楷體" w:eastAsia="標楷體" w:hAnsi="標楷體" w:cs="標楷體"/>
                <w:color w:val="0000FF"/>
              </w:rPr>
            </w:pPr>
          </w:p>
          <w:p w14:paraId="3C220247" w14:textId="77777777" w:rsidR="00DF51CA" w:rsidRPr="00A76220" w:rsidRDefault="00DF51CA">
            <w:pPr>
              <w:spacing w:line="440" w:lineRule="exact"/>
              <w:ind w:right="170"/>
              <w:rPr>
                <w:rFonts w:ascii="標楷體" w:eastAsia="標楷體" w:hAnsi="標楷體" w:cs="標楷體"/>
                <w:color w:val="0000FF"/>
              </w:rPr>
            </w:pPr>
          </w:p>
          <w:p w14:paraId="7FBE2559" w14:textId="77777777" w:rsidR="00DF51CA" w:rsidRPr="00A76220" w:rsidRDefault="00DF51CA">
            <w:pPr>
              <w:spacing w:line="440" w:lineRule="exact"/>
              <w:ind w:right="170"/>
              <w:rPr>
                <w:rFonts w:ascii="標楷體" w:eastAsia="標楷體" w:hAnsi="標楷體" w:cs="標楷體"/>
                <w:color w:val="0000FF"/>
              </w:rPr>
            </w:pPr>
          </w:p>
          <w:p w14:paraId="3CABB314" w14:textId="77777777" w:rsidR="00DF51CA" w:rsidRPr="00A76220" w:rsidRDefault="00DF51CA">
            <w:pPr>
              <w:tabs>
                <w:tab w:val="left" w:pos="517"/>
                <w:tab w:val="left" w:pos="567"/>
              </w:tabs>
              <w:spacing w:line="440" w:lineRule="exact"/>
              <w:ind w:left="397" w:right="170" w:hanging="397"/>
              <w:rPr>
                <w:rFonts w:ascii="標楷體" w:eastAsia="標楷體" w:hAnsi="標楷體"/>
              </w:rPr>
            </w:pPr>
            <w:r w:rsidRPr="00A76220">
              <w:rPr>
                <w:rFonts w:ascii="標楷體" w:eastAsia="標楷體" w:hAnsi="標楷體" w:cs="標楷體"/>
                <w:color w:val="0000FF"/>
              </w:rPr>
              <w:t>2.</w:t>
            </w:r>
            <w:r w:rsidRPr="00A76220">
              <w:rPr>
                <w:rFonts w:ascii="標楷體" w:eastAsia="標楷體" w:hAnsi="標楷體" w:cs="標楷體"/>
                <w:color w:val="0000FF"/>
              </w:rPr>
              <w:tab/>
            </w:r>
            <w:r w:rsidR="00D07502">
              <w:rPr>
                <w:rFonts w:ascii="標楷體" w:eastAsia="標楷體" w:hAnsi="標楷體" w:cs="標楷體" w:hint="eastAsia"/>
                <w:color w:val="0000FF"/>
              </w:rPr>
              <w:t>修正逾期違約金上限比例</w:t>
            </w:r>
            <w:r w:rsidRPr="00A76220">
              <w:rPr>
                <w:rFonts w:ascii="標楷體" w:eastAsia="標楷體" w:hAnsi="標楷體" w:cs="標楷體" w:hint="eastAsia"/>
                <w:color w:val="0000FF"/>
              </w:rPr>
              <w:t>。</w:t>
            </w:r>
            <w:r w:rsidR="00D07502">
              <w:rPr>
                <w:rFonts w:ascii="標楷體" w:eastAsia="標楷體" w:hAnsi="標楷體" w:cs="標楷體"/>
                <w:color w:val="0000FF"/>
              </w:rPr>
              <w:t>(</w:t>
            </w:r>
            <w:r w:rsidR="00D07502">
              <w:rPr>
                <w:rFonts w:ascii="標楷體" w:eastAsia="標楷體" w:hAnsi="標楷體" w:cs="標楷體" w:hint="eastAsia"/>
                <w:color w:val="0000FF"/>
              </w:rPr>
              <w:t>工程會</w:t>
            </w:r>
            <w:r w:rsidR="00D07502">
              <w:rPr>
                <w:rFonts w:ascii="標楷體" w:eastAsia="標楷體" w:hAnsi="標楷體" w:cs="標楷體"/>
                <w:color w:val="0000FF"/>
              </w:rPr>
              <w:t>111.12.22)</w:t>
            </w:r>
          </w:p>
        </w:tc>
      </w:tr>
      <w:tr w:rsidR="00452C14" w:rsidRPr="00A76220" w14:paraId="6EA98C1A" w14:textId="77777777" w:rsidTr="00452C14">
        <w:trPr>
          <w:trHeight w:val="3779"/>
        </w:trPr>
        <w:tc>
          <w:tcPr>
            <w:tcW w:w="5925" w:type="dxa"/>
            <w:tcBorders>
              <w:top w:val="single" w:sz="4" w:space="0" w:color="auto"/>
              <w:left w:val="single" w:sz="4" w:space="0" w:color="auto"/>
              <w:bottom w:val="single" w:sz="4" w:space="0" w:color="auto"/>
              <w:right w:val="single" w:sz="4" w:space="0" w:color="auto"/>
            </w:tcBorders>
            <w:tcMar>
              <w:left w:w="108" w:type="dxa"/>
              <w:right w:w="108" w:type="dxa"/>
            </w:tcMar>
          </w:tcPr>
          <w:p w14:paraId="3E2A3008" w14:textId="77777777" w:rsidR="00452C14" w:rsidRPr="00452C14" w:rsidRDefault="00452C14" w:rsidP="00452C14">
            <w:pPr>
              <w:pStyle w:val="Standard"/>
              <w:spacing w:line="240" w:lineRule="atLeast"/>
              <w:jc w:val="both"/>
              <w:rPr>
                <w:rFonts w:ascii="標楷體" w:eastAsia="標楷體" w:hAnsi="標楷體" w:cs="標楷體"/>
                <w:b/>
                <w:bCs/>
              </w:rPr>
            </w:pPr>
            <w:r w:rsidRPr="00452C14">
              <w:rPr>
                <w:rFonts w:ascii="標楷體" w:eastAsia="標楷體" w:hAnsi="標楷體" w:cs="標楷體" w:hint="eastAsia"/>
                <w:b/>
                <w:bCs/>
              </w:rPr>
              <w:t>第</w:t>
            </w:r>
            <w:r w:rsidRPr="00452C14">
              <w:rPr>
                <w:rFonts w:ascii="標楷體" w:eastAsia="標楷體" w:hAnsi="標楷體" w:cs="標楷體"/>
                <w:b/>
                <w:bCs/>
              </w:rPr>
              <w:t>18</w:t>
            </w:r>
            <w:r w:rsidRPr="00452C14">
              <w:rPr>
                <w:rFonts w:ascii="標楷體" w:eastAsia="標楷體" w:hAnsi="標楷體" w:cs="標楷體" w:hint="eastAsia"/>
                <w:b/>
                <w:bCs/>
              </w:rPr>
              <w:t>條　權利及責任</w:t>
            </w:r>
          </w:p>
          <w:p w14:paraId="738175B3" w14:textId="77777777" w:rsidR="00452C14" w:rsidRPr="00452C14" w:rsidRDefault="00452C14" w:rsidP="00452C14">
            <w:pPr>
              <w:pStyle w:val="Standard"/>
              <w:spacing w:line="240" w:lineRule="atLeast"/>
              <w:jc w:val="both"/>
            </w:pPr>
            <w:r w:rsidRPr="00452C14">
              <w:rPr>
                <w:rFonts w:ascii="標楷體" w:eastAsia="標楷體" w:hAnsi="標楷體" w:cs="標楷體"/>
              </w:rPr>
              <w:t xml:space="preserve">  </w:t>
            </w:r>
            <w:r w:rsidRPr="00452C14">
              <w:rPr>
                <w:rFonts w:hint="eastAsia"/>
              </w:rPr>
              <w:t>…</w:t>
            </w:r>
          </w:p>
          <w:p w14:paraId="488D4937" w14:textId="77777777" w:rsidR="00452C14" w:rsidRPr="00452C14" w:rsidRDefault="00452C14" w:rsidP="00452C14">
            <w:pPr>
              <w:pStyle w:val="Standard"/>
              <w:spacing w:line="240" w:lineRule="atLeast"/>
              <w:ind w:left="840" w:hanging="556"/>
              <w:jc w:val="both"/>
              <w:rPr>
                <w:rFonts w:ascii="標楷體" w:eastAsia="標楷體" w:hAnsi="標楷體" w:cs="標楷體"/>
              </w:rPr>
            </w:pPr>
            <w:r w:rsidRPr="00452C14">
              <w:rPr>
                <w:rFonts w:ascii="標楷體" w:eastAsia="標楷體" w:hAnsi="標楷體" w:cs="標楷體"/>
              </w:rPr>
              <w:t>(</w:t>
            </w:r>
            <w:r w:rsidRPr="00452C14">
              <w:rPr>
                <w:rFonts w:ascii="標楷體" w:eastAsia="標楷體" w:hAnsi="標楷體" w:cs="標楷體" w:hint="eastAsia"/>
              </w:rPr>
              <w:t>三</w:t>
            </w:r>
            <w:r w:rsidRPr="00452C14">
              <w:rPr>
                <w:rFonts w:ascii="標楷體" w:eastAsia="標楷體" w:hAnsi="標楷體" w:cs="標楷體"/>
              </w:rPr>
              <w:t xml:space="preserve">) </w:t>
            </w:r>
            <w:r w:rsidRPr="00452C14">
              <w:rPr>
                <w:rFonts w:ascii="標楷體" w:eastAsia="標楷體" w:hAnsi="標楷體" w:cs="標楷體" w:hint="eastAsia"/>
              </w:rPr>
              <w:t>廠商履約結果涉及智慧財產權者：</w:t>
            </w:r>
          </w:p>
          <w:p w14:paraId="6F3EA01D" w14:textId="77777777" w:rsidR="00452C14" w:rsidRPr="00452C14" w:rsidRDefault="00452C14" w:rsidP="00452C14">
            <w:pPr>
              <w:pStyle w:val="03-"/>
              <w:rPr>
                <w:sz w:val="24"/>
                <w:szCs w:val="24"/>
              </w:rPr>
            </w:pPr>
            <w:r w:rsidRPr="00452C14">
              <w:rPr>
                <w:rFonts w:hint="eastAsia"/>
                <w:color w:val="FF0000"/>
                <w:sz w:val="24"/>
                <w:szCs w:val="24"/>
              </w:rPr>
              <w:t>■</w:t>
            </w:r>
            <w:r w:rsidRPr="00452C14">
              <w:rPr>
                <w:rFonts w:hint="eastAsia"/>
                <w:sz w:val="24"/>
                <w:szCs w:val="24"/>
              </w:rPr>
              <w:t>機關有權永久無償利用該著作財產權。</w:t>
            </w:r>
          </w:p>
          <w:p w14:paraId="50917045" w14:textId="77777777" w:rsidR="00452C14" w:rsidRPr="00452C14" w:rsidRDefault="00452C14" w:rsidP="00452C14">
            <w:pPr>
              <w:pStyle w:val="03-"/>
              <w:rPr>
                <w:sz w:val="24"/>
                <w:szCs w:val="24"/>
              </w:rPr>
            </w:pPr>
            <w:r w:rsidRPr="00452C14">
              <w:rPr>
                <w:color w:val="FF0000"/>
                <w:sz w:val="24"/>
                <w:szCs w:val="24"/>
              </w:rPr>
              <w:t>□</w:t>
            </w:r>
            <w:r w:rsidRPr="00452C14">
              <w:rPr>
                <w:rFonts w:hint="eastAsia"/>
                <w:color w:val="FF0000"/>
                <w:sz w:val="24"/>
                <w:szCs w:val="24"/>
              </w:rPr>
              <w:t>機關取得部分權利（內容由</w:t>
            </w:r>
            <w:r w:rsidRPr="00452C14">
              <w:rPr>
                <w:rFonts w:hint="eastAsia"/>
                <w:color w:val="FF0000"/>
                <w:spacing w:val="-4"/>
                <w:sz w:val="24"/>
                <w:szCs w:val="24"/>
              </w:rPr>
              <w:t>機關於招標時載明）</w:t>
            </w:r>
            <w:r w:rsidRPr="00452C14">
              <w:rPr>
                <w:rFonts w:hint="eastAsia"/>
                <w:color w:val="FF0000"/>
                <w:sz w:val="24"/>
                <w:szCs w:val="24"/>
              </w:rPr>
              <w:t>。</w:t>
            </w:r>
          </w:p>
          <w:p w14:paraId="768CEB18" w14:textId="77777777" w:rsidR="00452C14" w:rsidRPr="00452C14" w:rsidRDefault="00452C14" w:rsidP="00452C14">
            <w:pPr>
              <w:pStyle w:val="03-"/>
              <w:rPr>
                <w:sz w:val="24"/>
                <w:szCs w:val="24"/>
              </w:rPr>
            </w:pPr>
            <w:r w:rsidRPr="00452C14">
              <w:rPr>
                <w:rFonts w:hint="eastAsia"/>
                <w:color w:val="FF0000"/>
                <w:sz w:val="24"/>
                <w:szCs w:val="24"/>
              </w:rPr>
              <w:t>■</w:t>
            </w:r>
            <w:r w:rsidRPr="00452C14">
              <w:rPr>
                <w:rFonts w:hint="eastAsia"/>
                <w:sz w:val="24"/>
                <w:szCs w:val="24"/>
              </w:rPr>
              <w:t>機關取得全部權利。</w:t>
            </w:r>
          </w:p>
          <w:p w14:paraId="1723E45E" w14:textId="77777777" w:rsidR="00452C14" w:rsidRPr="00452C14" w:rsidRDefault="00452C14" w:rsidP="00452C14">
            <w:pPr>
              <w:pStyle w:val="03-"/>
              <w:rPr>
                <w:sz w:val="24"/>
                <w:szCs w:val="24"/>
              </w:rPr>
            </w:pPr>
            <w:r w:rsidRPr="00452C14">
              <w:rPr>
                <w:rFonts w:hint="eastAsia"/>
                <w:color w:val="FF0000"/>
                <w:sz w:val="24"/>
                <w:szCs w:val="24"/>
              </w:rPr>
              <w:t>■</w:t>
            </w:r>
            <w:r w:rsidRPr="00452C14">
              <w:rPr>
                <w:rFonts w:hint="eastAsia"/>
                <w:sz w:val="24"/>
                <w:szCs w:val="24"/>
              </w:rPr>
              <w:t>機關取得授權。</w:t>
            </w:r>
          </w:p>
          <w:p w14:paraId="56FCAC4F" w14:textId="77777777" w:rsidR="00452C14" w:rsidRPr="00452C14" w:rsidRDefault="00452C14" w:rsidP="00452C14">
            <w:pPr>
              <w:pStyle w:val="03-"/>
              <w:rPr>
                <w:sz w:val="24"/>
                <w:szCs w:val="24"/>
              </w:rPr>
            </w:pPr>
            <w:r w:rsidRPr="00452C14">
              <w:rPr>
                <w:rFonts w:hint="eastAsia"/>
                <w:color w:val="FF0000"/>
                <w:sz w:val="24"/>
                <w:szCs w:val="24"/>
              </w:rPr>
              <w:t>■</w:t>
            </w:r>
            <w:r w:rsidRPr="00452C14">
              <w:rPr>
                <w:rFonts w:hint="eastAsia"/>
                <w:sz w:val="24"/>
                <w:szCs w:val="24"/>
              </w:rPr>
              <w:t>廠商因履行契約所完成之著作，其著作財產權之全部於著作完成之同時讓與機關，廠商放棄行使著作人格權。廠商保證對其人員因履行契約所完成之著作，與其人員約定以廠</w:t>
            </w:r>
            <w:r w:rsidRPr="00452C14">
              <w:rPr>
                <w:rFonts w:hint="eastAsia"/>
                <w:sz w:val="24"/>
                <w:szCs w:val="24"/>
              </w:rPr>
              <w:lastRenderedPageBreak/>
              <w:t>商為著作人，享有著作財產權及著作人格權。</w:t>
            </w:r>
          </w:p>
          <w:p w14:paraId="366B3B73" w14:textId="77777777" w:rsidR="00452C14" w:rsidRPr="00452C14" w:rsidRDefault="00452C14" w:rsidP="00452C14">
            <w:pPr>
              <w:pStyle w:val="03-"/>
              <w:rPr>
                <w:color w:val="FF0000"/>
                <w:sz w:val="24"/>
                <w:szCs w:val="24"/>
              </w:rPr>
            </w:pPr>
            <w:r w:rsidRPr="00452C14">
              <w:rPr>
                <w:color w:val="FF0000"/>
                <w:sz w:val="24"/>
                <w:szCs w:val="24"/>
              </w:rPr>
              <w:t>□</w:t>
            </w:r>
            <w:r w:rsidRPr="00452C14">
              <w:rPr>
                <w:rFonts w:hint="eastAsia"/>
                <w:color w:val="FF0000"/>
                <w:sz w:val="24"/>
                <w:szCs w:val="24"/>
              </w:rPr>
              <w:t>其他：＿＿＿＿＿＿＿＿＿＿＿（內容由</w:t>
            </w:r>
            <w:r w:rsidRPr="00452C14">
              <w:rPr>
                <w:rFonts w:hint="eastAsia"/>
                <w:color w:val="FF0000"/>
                <w:spacing w:val="-4"/>
                <w:sz w:val="24"/>
                <w:szCs w:val="24"/>
              </w:rPr>
              <w:t>機關於招標時載明）</w:t>
            </w:r>
            <w:r w:rsidRPr="00452C14">
              <w:rPr>
                <w:rFonts w:hint="eastAsia"/>
                <w:color w:val="FF0000"/>
                <w:sz w:val="24"/>
                <w:szCs w:val="24"/>
              </w:rPr>
              <w:t>。</w:t>
            </w:r>
          </w:p>
          <w:p w14:paraId="4AD48212" w14:textId="77777777" w:rsidR="00452C14" w:rsidRPr="00A76220" w:rsidRDefault="00452C14" w:rsidP="00452C14">
            <w:pPr>
              <w:pStyle w:val="4"/>
              <w:spacing w:before="72" w:after="72"/>
              <w:jc w:val="both"/>
              <w:rPr>
                <w:rFonts w:ascii="標楷體" w:eastAsia="標楷體" w:hAnsi="標楷體" w:cs="標楷體"/>
              </w:rPr>
            </w:pPr>
            <w:r>
              <w:t>…</w:t>
            </w:r>
          </w:p>
        </w:tc>
        <w:tc>
          <w:tcPr>
            <w:tcW w:w="5954" w:type="dxa"/>
            <w:tcBorders>
              <w:top w:val="single" w:sz="4" w:space="0" w:color="auto"/>
              <w:left w:val="single" w:sz="4" w:space="0" w:color="auto"/>
              <w:bottom w:val="single" w:sz="4" w:space="0" w:color="auto"/>
              <w:right w:val="single" w:sz="4" w:space="0" w:color="auto"/>
            </w:tcBorders>
            <w:tcMar>
              <w:left w:w="108" w:type="dxa"/>
              <w:right w:w="108" w:type="dxa"/>
            </w:tcMar>
          </w:tcPr>
          <w:p w14:paraId="558EB777" w14:textId="77777777" w:rsidR="00452C14" w:rsidRPr="00452C14" w:rsidRDefault="00452C14" w:rsidP="00452C14">
            <w:pPr>
              <w:pStyle w:val="Standard"/>
              <w:spacing w:line="240" w:lineRule="atLeast"/>
              <w:jc w:val="both"/>
              <w:rPr>
                <w:rFonts w:ascii="標楷體" w:eastAsia="標楷體" w:hAnsi="標楷體" w:cs="標楷體"/>
                <w:b/>
                <w:bCs/>
              </w:rPr>
            </w:pPr>
            <w:r w:rsidRPr="00452C14">
              <w:rPr>
                <w:rFonts w:ascii="標楷體" w:eastAsia="標楷體" w:hAnsi="標楷體" w:cs="標楷體" w:hint="eastAsia"/>
                <w:b/>
                <w:bCs/>
              </w:rPr>
              <w:lastRenderedPageBreak/>
              <w:t>第</w:t>
            </w:r>
            <w:r w:rsidRPr="00452C14">
              <w:rPr>
                <w:rFonts w:ascii="標楷體" w:eastAsia="標楷體" w:hAnsi="標楷體" w:cs="標楷體"/>
                <w:b/>
                <w:bCs/>
              </w:rPr>
              <w:t>18</w:t>
            </w:r>
            <w:r w:rsidRPr="00452C14">
              <w:rPr>
                <w:rFonts w:ascii="標楷體" w:eastAsia="標楷體" w:hAnsi="標楷體" w:cs="標楷體" w:hint="eastAsia"/>
                <w:b/>
                <w:bCs/>
              </w:rPr>
              <w:t>條　權利及責任</w:t>
            </w:r>
          </w:p>
          <w:p w14:paraId="5F2142A5" w14:textId="77777777" w:rsidR="00452C14" w:rsidRPr="00452C14" w:rsidRDefault="00452C14" w:rsidP="00452C14">
            <w:pPr>
              <w:pStyle w:val="Standard"/>
              <w:spacing w:line="240" w:lineRule="atLeast"/>
              <w:jc w:val="both"/>
            </w:pPr>
            <w:r w:rsidRPr="00452C14">
              <w:rPr>
                <w:rFonts w:ascii="標楷體" w:eastAsia="標楷體" w:hAnsi="標楷體" w:cs="標楷體"/>
              </w:rPr>
              <w:t xml:space="preserve">  </w:t>
            </w:r>
            <w:r w:rsidRPr="00452C14">
              <w:rPr>
                <w:rFonts w:hint="eastAsia"/>
              </w:rPr>
              <w:t>…</w:t>
            </w:r>
          </w:p>
          <w:p w14:paraId="1A069BCB" w14:textId="77777777" w:rsidR="00452C14" w:rsidRPr="00452C14" w:rsidRDefault="00452C14" w:rsidP="00452C14">
            <w:pPr>
              <w:pStyle w:val="Standard"/>
              <w:spacing w:line="240" w:lineRule="atLeast"/>
              <w:ind w:left="840" w:hanging="556"/>
              <w:jc w:val="both"/>
              <w:rPr>
                <w:rFonts w:ascii="標楷體" w:eastAsia="標楷體" w:hAnsi="標楷體" w:cs="標楷體"/>
              </w:rPr>
            </w:pPr>
            <w:r w:rsidRPr="00452C14">
              <w:rPr>
                <w:rFonts w:ascii="標楷體" w:eastAsia="標楷體" w:hAnsi="標楷體" w:cs="標楷體"/>
              </w:rPr>
              <w:t>(</w:t>
            </w:r>
            <w:r w:rsidRPr="00452C14">
              <w:rPr>
                <w:rFonts w:ascii="標楷體" w:eastAsia="標楷體" w:hAnsi="標楷體" w:cs="標楷體" w:hint="eastAsia"/>
              </w:rPr>
              <w:t>三</w:t>
            </w:r>
            <w:r w:rsidRPr="00452C14">
              <w:rPr>
                <w:rFonts w:ascii="標楷體" w:eastAsia="標楷體" w:hAnsi="標楷體" w:cs="標楷體"/>
              </w:rPr>
              <w:t>)</w:t>
            </w:r>
            <w:r w:rsidRPr="00452C14">
              <w:rPr>
                <w:rFonts w:ascii="標楷體" w:eastAsia="標楷體" w:hAnsi="標楷體" w:cs="標楷體" w:hint="eastAsia"/>
              </w:rPr>
              <w:t>廠商履約結果涉及智慧財產權者：</w:t>
            </w:r>
          </w:p>
          <w:p w14:paraId="0A938B26" w14:textId="77777777" w:rsidR="00452C14" w:rsidRPr="00452C14" w:rsidRDefault="00452C14" w:rsidP="00452C14">
            <w:pPr>
              <w:pStyle w:val="Standard"/>
              <w:spacing w:line="240" w:lineRule="atLeast"/>
              <w:ind w:left="1135" w:hanging="284"/>
              <w:jc w:val="both"/>
              <w:rPr>
                <w:rFonts w:ascii="標楷體" w:eastAsia="標楷體" w:hAnsi="標楷體" w:cs="標楷體"/>
              </w:rPr>
            </w:pPr>
            <w:r w:rsidRPr="00452C14">
              <w:rPr>
                <w:rFonts w:ascii="標楷體" w:eastAsia="標楷體" w:hAnsi="標楷體" w:cs="標楷體"/>
              </w:rPr>
              <w:t>1.</w:t>
            </w:r>
            <w:r w:rsidRPr="00452C14">
              <w:rPr>
                <w:rFonts w:ascii="標楷體" w:eastAsia="標楷體" w:hAnsi="標楷體" w:cs="標楷體" w:hint="eastAsia"/>
              </w:rPr>
              <w:t>機關有權永久無償利用該著作財產權。</w:t>
            </w:r>
          </w:p>
          <w:p w14:paraId="594DE075" w14:textId="77777777" w:rsidR="00452C14" w:rsidRPr="00452C14" w:rsidRDefault="00452C14" w:rsidP="00452C14">
            <w:pPr>
              <w:pStyle w:val="71"/>
              <w:spacing w:line="240" w:lineRule="atLeast"/>
              <w:ind w:left="1135" w:hanging="284"/>
              <w:jc w:val="both"/>
            </w:pPr>
            <w:r w:rsidRPr="00452C14">
              <w:rPr>
                <w:rFonts w:ascii="標楷體" w:eastAsia="標楷體" w:hAnsi="標楷體" w:cs="標楷體"/>
              </w:rPr>
              <w:t>2.</w:t>
            </w:r>
            <w:r w:rsidRPr="00452C14">
              <w:rPr>
                <w:rFonts w:ascii="標楷體" w:eastAsia="標楷體" w:hAnsi="標楷體" w:cs="標楷體" w:hint="eastAsia"/>
              </w:rPr>
              <w:t>機關取得全部權利</w:t>
            </w:r>
            <w:r w:rsidRPr="00452C14">
              <w:rPr>
                <w:rFonts w:ascii="標楷體" w:eastAsia="標楷體" w:hAnsi="標楷體" w:cs="標楷體" w:hint="eastAsia"/>
                <w:spacing w:val="0"/>
              </w:rPr>
              <w:t>。</w:t>
            </w:r>
          </w:p>
          <w:p w14:paraId="1BA8D66D" w14:textId="77777777" w:rsidR="00452C14" w:rsidRPr="00452C14" w:rsidRDefault="00452C14" w:rsidP="00452C14">
            <w:pPr>
              <w:pStyle w:val="71"/>
              <w:spacing w:line="240" w:lineRule="atLeast"/>
              <w:ind w:left="1135" w:hanging="284"/>
              <w:jc w:val="both"/>
            </w:pPr>
            <w:r w:rsidRPr="00452C14">
              <w:rPr>
                <w:rFonts w:ascii="標楷體" w:eastAsia="標楷體" w:hAnsi="標楷體" w:cs="標楷體"/>
              </w:rPr>
              <w:t>3.</w:t>
            </w:r>
            <w:r w:rsidRPr="00452C14">
              <w:rPr>
                <w:rFonts w:ascii="標楷體" w:eastAsia="標楷體" w:hAnsi="標楷體" w:cs="標楷體" w:hint="eastAsia"/>
              </w:rPr>
              <w:t>機關取得授權</w:t>
            </w:r>
            <w:r w:rsidRPr="00452C14">
              <w:rPr>
                <w:rFonts w:ascii="標楷體" w:eastAsia="標楷體" w:hAnsi="標楷體" w:cs="標楷體" w:hint="eastAsia"/>
                <w:spacing w:val="0"/>
              </w:rPr>
              <w:t>。</w:t>
            </w:r>
          </w:p>
          <w:p w14:paraId="3736D8FB" w14:textId="77777777" w:rsidR="00452C14" w:rsidRPr="00452C14" w:rsidRDefault="00452C14" w:rsidP="00452C14">
            <w:pPr>
              <w:pStyle w:val="71"/>
              <w:spacing w:line="240" w:lineRule="atLeast"/>
              <w:ind w:left="1135" w:hanging="284"/>
              <w:jc w:val="both"/>
              <w:rPr>
                <w:rFonts w:ascii="標楷體" w:eastAsia="標楷體" w:hAnsi="標楷體" w:cs="標楷體"/>
              </w:rPr>
            </w:pPr>
            <w:r w:rsidRPr="00452C14">
              <w:rPr>
                <w:rFonts w:ascii="標楷體" w:eastAsia="標楷體" w:hAnsi="標楷體" w:cs="標楷體"/>
              </w:rPr>
              <w:t>4.</w:t>
            </w:r>
            <w:r w:rsidRPr="00452C14">
              <w:rPr>
                <w:rFonts w:ascii="標楷體" w:eastAsia="標楷體" w:hAnsi="標楷體" w:cs="標楷體" w:hint="eastAsia"/>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4E2EF6AA" w14:textId="77777777" w:rsidR="00452C14" w:rsidRPr="00452C14" w:rsidRDefault="00452C14" w:rsidP="00452C14">
            <w:pPr>
              <w:pStyle w:val="Standard"/>
              <w:spacing w:line="240" w:lineRule="atLeast"/>
              <w:ind w:left="284"/>
              <w:jc w:val="both"/>
            </w:pPr>
            <w:r w:rsidRPr="00452C14">
              <w:rPr>
                <w:rFonts w:hint="eastAsia"/>
              </w:rPr>
              <w:lastRenderedPageBreak/>
              <w:t>…</w:t>
            </w:r>
          </w:p>
          <w:p w14:paraId="7AB9BDA8" w14:textId="77777777" w:rsidR="00452C14" w:rsidRPr="00DE645A" w:rsidRDefault="00452C14" w:rsidP="00452C14">
            <w:pPr>
              <w:pStyle w:val="4"/>
              <w:spacing w:before="72" w:after="72"/>
              <w:jc w:val="both"/>
              <w:rPr>
                <w:rFonts w:ascii="標楷體" w:eastAsia="標楷體" w:hAnsi="標楷體" w:cs="標楷體"/>
              </w:rPr>
            </w:pPr>
          </w:p>
        </w:tc>
        <w:tc>
          <w:tcPr>
            <w:tcW w:w="3402" w:type="dxa"/>
            <w:tcBorders>
              <w:top w:val="single" w:sz="4" w:space="0" w:color="auto"/>
              <w:left w:val="single" w:sz="4" w:space="0" w:color="auto"/>
              <w:bottom w:val="single" w:sz="4" w:space="0" w:color="auto"/>
              <w:right w:val="single" w:sz="4" w:space="0" w:color="auto"/>
            </w:tcBorders>
            <w:tcMar>
              <w:left w:w="108" w:type="dxa"/>
              <w:right w:w="108" w:type="dxa"/>
            </w:tcMar>
          </w:tcPr>
          <w:p w14:paraId="42ADD76F" w14:textId="77777777" w:rsidR="00452C14" w:rsidRDefault="00452C14" w:rsidP="00452C14">
            <w:pPr>
              <w:spacing w:line="440" w:lineRule="exact"/>
            </w:pPr>
          </w:p>
          <w:p w14:paraId="222E8B7A" w14:textId="77777777" w:rsidR="00452C14" w:rsidRPr="00452C14" w:rsidRDefault="00452C14" w:rsidP="00452C14">
            <w:pPr>
              <w:spacing w:line="440" w:lineRule="exact"/>
              <w:ind w:right="170"/>
              <w:rPr>
                <w:rFonts w:ascii="標楷體" w:eastAsia="標楷體" w:hAnsi="標楷體" w:cs="標楷體"/>
                <w:color w:val="0000FF"/>
              </w:rPr>
            </w:pPr>
            <w:r w:rsidRPr="00452C14">
              <w:rPr>
                <w:rFonts w:ascii="標楷體" w:eastAsia="標楷體" w:hAnsi="標楷體"/>
                <w:color w:val="0000FF"/>
              </w:rPr>
              <w:t>1.</w:t>
            </w:r>
            <w:r w:rsidRPr="00452C14">
              <w:rPr>
                <w:rFonts w:ascii="標楷體" w:eastAsia="標楷體" w:hAnsi="標楷體" w:hint="eastAsia"/>
                <w:color w:val="0000FF"/>
              </w:rPr>
              <w:t>涉及智慧財產權者，參考工程會範本，並改以勾選方式，以利所屬機關彈性調整。</w:t>
            </w:r>
          </w:p>
        </w:tc>
      </w:tr>
      <w:tr w:rsidR="00DF51CA" w:rsidRPr="00A76220" w14:paraId="3B2C37CA" w14:textId="77777777" w:rsidTr="00452C14">
        <w:trPr>
          <w:trHeight w:val="3779"/>
        </w:trPr>
        <w:tc>
          <w:tcPr>
            <w:tcW w:w="5925" w:type="dxa"/>
            <w:tcBorders>
              <w:top w:val="single" w:sz="4" w:space="0" w:color="auto"/>
              <w:left w:val="single" w:sz="4" w:space="0" w:color="auto"/>
              <w:bottom w:val="single" w:sz="4" w:space="0" w:color="auto"/>
              <w:right w:val="single" w:sz="4" w:space="0" w:color="auto"/>
            </w:tcBorders>
            <w:tcMar>
              <w:left w:w="108" w:type="dxa"/>
              <w:right w:w="108" w:type="dxa"/>
            </w:tcMar>
          </w:tcPr>
          <w:p w14:paraId="7970B7E7" w14:textId="77777777" w:rsidR="00DF51CA" w:rsidRPr="00A76220" w:rsidRDefault="00DF51CA">
            <w:pPr>
              <w:spacing w:before="60" w:after="60" w:line="240" w:lineRule="atLeast"/>
              <w:ind w:left="692" w:hanging="692"/>
              <w:jc w:val="both"/>
              <w:rPr>
                <w:rFonts w:ascii="標楷體" w:eastAsia="標楷體" w:hAnsi="標楷體"/>
              </w:rPr>
            </w:pPr>
            <w:r w:rsidRPr="00A76220">
              <w:rPr>
                <w:rFonts w:ascii="標楷體" w:eastAsia="標楷體" w:hAnsi="標楷體" w:cs="標楷體" w:hint="eastAsia"/>
                <w:bCs/>
              </w:rPr>
              <w:t>第</w:t>
            </w:r>
            <w:r w:rsidRPr="00A76220">
              <w:rPr>
                <w:rFonts w:ascii="標楷體" w:eastAsia="標楷體" w:hAnsi="標楷體" w:cs="標楷體"/>
                <w:b/>
                <w:bCs/>
              </w:rPr>
              <w:t>21</w:t>
            </w:r>
            <w:r w:rsidRPr="00A76220">
              <w:rPr>
                <w:rFonts w:ascii="標楷體" w:eastAsia="標楷體" w:hAnsi="標楷體" w:cs="標楷體" w:hint="eastAsia"/>
                <w:bCs/>
              </w:rPr>
              <w:t>條　爭議處理</w:t>
            </w:r>
          </w:p>
          <w:p w14:paraId="744C1FDC" w14:textId="77777777" w:rsidR="00DF51CA" w:rsidRPr="00A76220" w:rsidRDefault="00DF51CA">
            <w:pPr>
              <w:spacing w:before="60" w:after="60" w:line="240" w:lineRule="atLeast"/>
              <w:ind w:left="850" w:right="113" w:hanging="567"/>
              <w:jc w:val="both"/>
              <w:rPr>
                <w:rFonts w:ascii="標楷體" w:eastAsia="標楷體" w:hAnsi="標楷體"/>
              </w:rPr>
            </w:pPr>
            <w:r w:rsidRPr="00A76220">
              <w:rPr>
                <w:rFonts w:ascii="標楷體" w:eastAsia="標楷體" w:hAnsi="標楷體" w:cs="標楷體"/>
              </w:rPr>
              <w:t>(</w:t>
            </w:r>
            <w:r w:rsidRPr="00A76220">
              <w:rPr>
                <w:rFonts w:ascii="標楷體" w:eastAsia="標楷體" w:hAnsi="標楷體" w:cs="標楷體" w:hint="eastAsia"/>
              </w:rPr>
              <w:t>一</w:t>
            </w:r>
            <w:r w:rsidRPr="00A76220">
              <w:rPr>
                <w:rFonts w:ascii="標楷體" w:eastAsia="標楷體" w:hAnsi="標楷體" w:cs="標楷體"/>
              </w:rPr>
              <w:t>)</w:t>
            </w:r>
            <w:r w:rsidRPr="00A76220">
              <w:rPr>
                <w:rFonts w:ascii="標楷體" w:eastAsia="標楷體" w:hAnsi="標楷體" w:cs="標楷體" w:hint="eastAsia"/>
              </w:rPr>
              <w:t>機關與廠商因履約而生爭議者，應依法令及契約規定，考量公共利益及公平合理，本誠信和諧，盡力協調解決之。其未能達成協議者，得以下列方式處理之：</w:t>
            </w:r>
          </w:p>
          <w:p w14:paraId="276F405F" w14:textId="77777777" w:rsidR="00DF51CA" w:rsidRPr="00A76220" w:rsidRDefault="00DF51CA">
            <w:pPr>
              <w:spacing w:before="60" w:after="60" w:line="240" w:lineRule="atLeast"/>
              <w:ind w:left="1135" w:hanging="284"/>
              <w:jc w:val="both"/>
              <w:rPr>
                <w:rFonts w:ascii="標楷體" w:eastAsia="標楷體" w:hAnsi="標楷體"/>
              </w:rPr>
            </w:pPr>
            <w:r w:rsidRPr="00A76220">
              <w:rPr>
                <w:rFonts w:ascii="標楷體" w:eastAsia="標楷體" w:hAnsi="標楷體" w:cs="標楷體"/>
              </w:rPr>
              <w:t>1....</w:t>
            </w:r>
          </w:p>
          <w:p w14:paraId="72054351" w14:textId="77777777" w:rsidR="00DF51CA" w:rsidRPr="00A76220" w:rsidRDefault="00DF51CA">
            <w:pPr>
              <w:spacing w:before="60" w:after="60" w:line="240" w:lineRule="atLeast"/>
              <w:ind w:left="1134" w:right="113" w:hanging="283"/>
              <w:jc w:val="both"/>
              <w:rPr>
                <w:rFonts w:ascii="標楷體" w:eastAsia="標楷體" w:hAnsi="標楷體"/>
              </w:rPr>
            </w:pPr>
            <w:r w:rsidRPr="00A76220">
              <w:rPr>
                <w:rFonts w:ascii="標楷體" w:eastAsia="標楷體" w:hAnsi="標楷體" w:cs="標楷體"/>
              </w:rPr>
              <w:t>6.</w:t>
            </w:r>
            <w:r w:rsidRPr="00A76220">
              <w:rPr>
                <w:rFonts w:ascii="標楷體" w:eastAsia="標楷體" w:hAnsi="標楷體" w:cs="標楷體" w:hint="eastAsia"/>
                <w:color w:val="FF0000"/>
              </w:rPr>
              <w:t>機關</w:t>
            </w:r>
            <w:r w:rsidRPr="00A76220">
              <w:rPr>
                <w:rFonts w:ascii="標楷體" w:eastAsia="標楷體" w:hAnsi="標楷體" w:cs="標楷體" w:hint="eastAsia"/>
              </w:rPr>
              <w:t>成立爭議處理小組協調爭議。</w:t>
            </w:r>
          </w:p>
          <w:p w14:paraId="4EF46D37" w14:textId="77777777" w:rsidR="00DF51CA" w:rsidRPr="00A76220" w:rsidRDefault="00DF51CA">
            <w:pPr>
              <w:spacing w:before="60" w:after="60" w:line="240" w:lineRule="atLeast"/>
              <w:ind w:left="1135" w:hanging="284"/>
              <w:jc w:val="both"/>
              <w:rPr>
                <w:rFonts w:ascii="標楷體" w:eastAsia="標楷體" w:hAnsi="標楷體"/>
              </w:rPr>
            </w:pPr>
            <w:r w:rsidRPr="00A76220">
              <w:rPr>
                <w:rFonts w:ascii="標楷體" w:eastAsia="標楷體" w:hAnsi="標楷體" w:cs="標楷體" w:hint="eastAsia"/>
              </w:rPr>
              <w:t>…</w:t>
            </w:r>
          </w:p>
          <w:p w14:paraId="120EBB50" w14:textId="77777777" w:rsidR="00DF51CA" w:rsidRPr="00A76220" w:rsidRDefault="00DF51CA">
            <w:pPr>
              <w:spacing w:before="60" w:after="60" w:line="240" w:lineRule="atLeast"/>
              <w:ind w:left="964" w:right="113" w:hanging="567"/>
              <w:jc w:val="both"/>
              <w:rPr>
                <w:rFonts w:ascii="標楷體" w:eastAsia="標楷體" w:hAnsi="標楷體"/>
              </w:rPr>
            </w:pPr>
            <w:r w:rsidRPr="00A76220">
              <w:rPr>
                <w:rFonts w:ascii="標楷體" w:eastAsia="標楷體" w:hAnsi="標楷體" w:cs="標楷體"/>
              </w:rPr>
              <w:t>(</w:t>
            </w:r>
            <w:r w:rsidRPr="00A76220">
              <w:rPr>
                <w:rFonts w:ascii="標楷體" w:eastAsia="標楷體" w:hAnsi="標楷體" w:cs="標楷體" w:hint="eastAsia"/>
              </w:rPr>
              <w:t>三</w:t>
            </w:r>
            <w:r w:rsidRPr="00A76220">
              <w:rPr>
                <w:rFonts w:ascii="標楷體" w:eastAsia="標楷體" w:hAnsi="標楷體" w:cs="標楷體"/>
              </w:rPr>
              <w:t>)</w:t>
            </w:r>
            <w:r w:rsidRPr="00A76220">
              <w:rPr>
                <w:rFonts w:ascii="標楷體" w:eastAsia="標楷體" w:hAnsi="標楷體" w:cs="標楷體" w:hint="eastAsia"/>
              </w:rPr>
              <w:t>依第</w:t>
            </w:r>
            <w:r w:rsidRPr="00A76220">
              <w:rPr>
                <w:rFonts w:ascii="標楷體" w:eastAsia="標楷體" w:hAnsi="標楷體" w:cs="標楷體"/>
              </w:rPr>
              <w:t>1</w:t>
            </w:r>
            <w:r w:rsidRPr="00A76220">
              <w:rPr>
                <w:rFonts w:ascii="標楷體" w:eastAsia="標楷體" w:hAnsi="標楷體" w:cs="標楷體" w:hint="eastAsia"/>
              </w:rPr>
              <w:t>款第</w:t>
            </w:r>
            <w:r w:rsidRPr="00A76220">
              <w:rPr>
                <w:rFonts w:ascii="標楷體" w:eastAsia="標楷體" w:hAnsi="標楷體" w:cs="標楷體"/>
              </w:rPr>
              <w:t>6</w:t>
            </w:r>
            <w:r w:rsidRPr="00A76220">
              <w:rPr>
                <w:rFonts w:ascii="標楷體" w:eastAsia="標楷體" w:hAnsi="標楷體" w:cs="標楷體" w:hint="eastAsia"/>
              </w:rPr>
              <w:t>目成立爭議處理小組者，</w:t>
            </w:r>
            <w:r w:rsidRPr="00A76220">
              <w:rPr>
                <w:rFonts w:ascii="標楷體" w:eastAsia="標楷體" w:hAnsi="標楷體" w:cs="標楷體" w:hint="eastAsia"/>
                <w:color w:val="FF0000"/>
              </w:rPr>
              <w:t>機制</w:t>
            </w:r>
            <w:r w:rsidRPr="00A76220">
              <w:rPr>
                <w:rFonts w:ascii="標楷體" w:eastAsia="標楷體" w:hAnsi="標楷體" w:cs="標楷體" w:hint="eastAsia"/>
              </w:rPr>
              <w:t>如下：</w:t>
            </w:r>
          </w:p>
          <w:p w14:paraId="5A34A7DB" w14:textId="77777777" w:rsidR="00DF51CA" w:rsidRPr="00A76220" w:rsidRDefault="00DF51CA">
            <w:pPr>
              <w:spacing w:line="240" w:lineRule="atLeast"/>
              <w:ind w:left="1247" w:right="170" w:hanging="397"/>
              <w:jc w:val="both"/>
              <w:rPr>
                <w:rFonts w:ascii="標楷體" w:eastAsia="標楷體" w:hAnsi="標楷體"/>
              </w:rPr>
            </w:pPr>
            <w:r w:rsidRPr="00A76220">
              <w:rPr>
                <w:rFonts w:ascii="標楷體" w:eastAsia="標楷體" w:hAnsi="標楷體" w:cs="標楷體"/>
              </w:rPr>
              <w:t>1.</w:t>
            </w:r>
            <w:r w:rsidRPr="00A76220">
              <w:rPr>
                <w:rFonts w:ascii="標楷體" w:eastAsia="標楷體" w:hAnsi="標楷體" w:cs="標楷體" w:hint="eastAsia"/>
              </w:rPr>
              <w:t>爭議處理小組於爭議發生時成立，得為常設性，或於爭議作成決議後解散。</w:t>
            </w:r>
          </w:p>
          <w:p w14:paraId="31185473" w14:textId="77777777" w:rsidR="00DF51CA" w:rsidRPr="00A76220" w:rsidRDefault="00DF51CA">
            <w:pPr>
              <w:spacing w:line="240" w:lineRule="atLeast"/>
              <w:ind w:left="1134" w:right="113" w:hanging="283"/>
              <w:jc w:val="both"/>
              <w:rPr>
                <w:rFonts w:ascii="標楷體" w:eastAsia="標楷體" w:hAnsi="標楷體"/>
              </w:rPr>
            </w:pPr>
            <w:r w:rsidRPr="00A76220">
              <w:rPr>
                <w:rFonts w:ascii="標楷體" w:eastAsia="標楷體" w:hAnsi="標楷體" w:cs="標楷體"/>
              </w:rPr>
              <w:t>2.</w:t>
            </w:r>
            <w:r w:rsidRPr="00A76220">
              <w:rPr>
                <w:rFonts w:ascii="標楷體" w:eastAsia="標楷體" w:hAnsi="標楷體" w:cs="標楷體" w:hint="eastAsia"/>
                <w:color w:val="FF0000"/>
              </w:rPr>
              <w:t>爭議處理小組由機關首長或其指定之機關內部人員擔任召集委員，另由機關聘（派）</w:t>
            </w:r>
            <w:r w:rsidRPr="00A76220">
              <w:rPr>
                <w:rFonts w:ascii="標楷體" w:eastAsia="標楷體" w:hAnsi="標楷體" w:cs="標楷體"/>
                <w:color w:val="FF0000"/>
              </w:rPr>
              <w:t>2</w:t>
            </w:r>
            <w:r w:rsidRPr="00A76220">
              <w:rPr>
                <w:rFonts w:ascii="標楷體" w:eastAsia="標楷體" w:hAnsi="標楷體" w:cs="標楷體" w:hint="eastAsia"/>
                <w:color w:val="FF0000"/>
              </w:rPr>
              <w:t>位以上之公正人士擔任委員（包括機關人員及外聘人士），共</w:t>
            </w:r>
            <w:r w:rsidRPr="00A76220">
              <w:rPr>
                <w:rFonts w:ascii="標楷體" w:eastAsia="標楷體" w:hAnsi="標楷體" w:cs="標楷體"/>
                <w:color w:val="FF0000"/>
              </w:rPr>
              <w:t>3</w:t>
            </w:r>
            <w:r w:rsidRPr="00A76220">
              <w:rPr>
                <w:rFonts w:ascii="標楷體" w:eastAsia="標楷體" w:hAnsi="標楷體" w:cs="標楷體" w:hint="eastAsia"/>
                <w:color w:val="FF0000"/>
              </w:rPr>
              <w:t>人以上（應為奇數）組</w:t>
            </w:r>
            <w:r w:rsidRPr="00A76220">
              <w:rPr>
                <w:rFonts w:ascii="標楷體" w:eastAsia="標楷體" w:hAnsi="標楷體" w:cs="標楷體" w:hint="eastAsia"/>
                <w:color w:val="FF0000"/>
              </w:rPr>
              <w:lastRenderedPageBreak/>
              <w:t>成。廠商得推薦公正人士作為機關聘任委員之參考。</w:t>
            </w:r>
          </w:p>
          <w:p w14:paraId="0D6C9C18" w14:textId="77777777" w:rsidR="00DF51CA" w:rsidRPr="00A76220" w:rsidRDefault="00DF51CA">
            <w:pPr>
              <w:spacing w:line="240" w:lineRule="atLeast"/>
              <w:ind w:right="113"/>
              <w:jc w:val="both"/>
              <w:rPr>
                <w:rFonts w:ascii="標楷體" w:eastAsia="標楷體" w:hAnsi="標楷體" w:cs="標楷體"/>
                <w:color w:val="FF0000"/>
              </w:rPr>
            </w:pPr>
          </w:p>
          <w:p w14:paraId="1AACEFCE" w14:textId="77777777" w:rsidR="00DF51CA" w:rsidRPr="00A76220" w:rsidRDefault="00DF51CA">
            <w:pPr>
              <w:spacing w:line="240" w:lineRule="atLeast"/>
              <w:ind w:right="113"/>
              <w:jc w:val="both"/>
              <w:rPr>
                <w:rFonts w:ascii="標楷體" w:eastAsia="標楷體" w:hAnsi="標楷體" w:cs="標楷體"/>
                <w:color w:val="FF0000"/>
              </w:rPr>
            </w:pPr>
          </w:p>
          <w:p w14:paraId="77787651" w14:textId="77777777" w:rsidR="00DF51CA" w:rsidRPr="00A76220" w:rsidRDefault="00DF51CA">
            <w:pPr>
              <w:spacing w:line="240" w:lineRule="atLeast"/>
              <w:ind w:right="113"/>
              <w:jc w:val="both"/>
              <w:rPr>
                <w:rFonts w:ascii="標楷體" w:eastAsia="標楷體" w:hAnsi="標楷體" w:cs="標楷體"/>
                <w:color w:val="FF0000"/>
              </w:rPr>
            </w:pPr>
          </w:p>
          <w:p w14:paraId="63600260" w14:textId="77777777" w:rsidR="00DF51CA" w:rsidRPr="00A76220" w:rsidRDefault="00DF51CA">
            <w:pPr>
              <w:spacing w:line="240" w:lineRule="atLeast"/>
              <w:ind w:right="113"/>
              <w:jc w:val="both"/>
              <w:rPr>
                <w:rFonts w:ascii="標楷體" w:eastAsia="標楷體" w:hAnsi="標楷體" w:cs="標楷體"/>
                <w:color w:val="FF0000"/>
              </w:rPr>
            </w:pPr>
          </w:p>
          <w:p w14:paraId="75480DF0" w14:textId="77777777" w:rsidR="00DF51CA" w:rsidRPr="00A76220" w:rsidRDefault="00DF51CA">
            <w:pPr>
              <w:spacing w:line="240" w:lineRule="atLeast"/>
              <w:ind w:right="113"/>
              <w:jc w:val="both"/>
              <w:rPr>
                <w:rFonts w:ascii="標楷體" w:eastAsia="標楷體" w:hAnsi="標楷體" w:cs="標楷體"/>
                <w:color w:val="FF0000"/>
              </w:rPr>
            </w:pPr>
          </w:p>
          <w:p w14:paraId="684BB40F" w14:textId="77777777" w:rsidR="00DF51CA" w:rsidRPr="00A76220" w:rsidRDefault="00DF51CA">
            <w:pPr>
              <w:spacing w:line="240" w:lineRule="atLeast"/>
              <w:ind w:right="113"/>
              <w:jc w:val="both"/>
              <w:rPr>
                <w:rFonts w:ascii="標楷體" w:eastAsia="標楷體" w:hAnsi="標楷體" w:cs="標楷體"/>
                <w:color w:val="FF0000"/>
              </w:rPr>
            </w:pPr>
          </w:p>
          <w:p w14:paraId="3B4797AA" w14:textId="77777777" w:rsidR="00DF51CA" w:rsidRPr="00A76220" w:rsidRDefault="00DF51CA">
            <w:pPr>
              <w:spacing w:line="240" w:lineRule="atLeast"/>
              <w:ind w:right="113"/>
              <w:jc w:val="both"/>
              <w:rPr>
                <w:rFonts w:ascii="標楷體" w:eastAsia="標楷體" w:hAnsi="標楷體" w:cs="標楷體"/>
                <w:color w:val="FF0000"/>
              </w:rPr>
            </w:pPr>
          </w:p>
          <w:p w14:paraId="44922408" w14:textId="77777777" w:rsidR="00DF51CA" w:rsidRPr="00A76220" w:rsidRDefault="00DF51CA">
            <w:pPr>
              <w:spacing w:line="240" w:lineRule="atLeast"/>
              <w:ind w:right="113"/>
              <w:jc w:val="both"/>
              <w:rPr>
                <w:rFonts w:ascii="標楷體" w:eastAsia="標楷體" w:hAnsi="標楷體" w:cs="標楷體"/>
                <w:color w:val="FF0000"/>
              </w:rPr>
            </w:pPr>
          </w:p>
          <w:p w14:paraId="357D277D" w14:textId="77777777" w:rsidR="00DF51CA" w:rsidRPr="00A76220" w:rsidRDefault="00DF51CA">
            <w:pPr>
              <w:spacing w:line="240" w:lineRule="atLeast"/>
              <w:ind w:right="113"/>
              <w:jc w:val="both"/>
              <w:rPr>
                <w:rFonts w:ascii="標楷體" w:eastAsia="標楷體" w:hAnsi="標楷體" w:cs="標楷體"/>
                <w:color w:val="FF0000"/>
              </w:rPr>
            </w:pPr>
          </w:p>
          <w:p w14:paraId="1D60C56C" w14:textId="77777777" w:rsidR="00DF51CA" w:rsidRPr="00A76220" w:rsidRDefault="00DF51CA">
            <w:pPr>
              <w:spacing w:line="240" w:lineRule="atLeast"/>
              <w:ind w:right="113"/>
              <w:jc w:val="both"/>
              <w:rPr>
                <w:rFonts w:ascii="標楷體" w:eastAsia="標楷體" w:hAnsi="標楷體" w:cs="標楷體"/>
                <w:color w:val="FF0000"/>
              </w:rPr>
            </w:pPr>
          </w:p>
          <w:p w14:paraId="24828000" w14:textId="77777777" w:rsidR="00DF51CA" w:rsidRPr="00A76220" w:rsidRDefault="00DF51CA">
            <w:pPr>
              <w:spacing w:line="240" w:lineRule="atLeast"/>
              <w:ind w:right="113"/>
              <w:jc w:val="both"/>
              <w:rPr>
                <w:rFonts w:ascii="標楷體" w:eastAsia="標楷體" w:hAnsi="標楷體" w:cs="標楷體"/>
                <w:color w:val="FF0000"/>
              </w:rPr>
            </w:pPr>
          </w:p>
          <w:p w14:paraId="3D754994" w14:textId="77777777" w:rsidR="00DF51CA" w:rsidRPr="00A76220" w:rsidRDefault="00DF51CA">
            <w:pPr>
              <w:spacing w:line="240" w:lineRule="atLeast"/>
              <w:ind w:right="113"/>
              <w:jc w:val="both"/>
              <w:rPr>
                <w:rFonts w:ascii="標楷體" w:eastAsia="標楷體" w:hAnsi="標楷體" w:cs="標楷體"/>
                <w:color w:val="FF0000"/>
              </w:rPr>
            </w:pPr>
          </w:p>
          <w:p w14:paraId="57949AD7" w14:textId="77777777" w:rsidR="00DF51CA" w:rsidRPr="00A76220" w:rsidRDefault="00DF51CA">
            <w:pPr>
              <w:spacing w:line="240" w:lineRule="atLeast"/>
              <w:ind w:right="113"/>
              <w:jc w:val="both"/>
              <w:rPr>
                <w:rFonts w:ascii="標楷體" w:eastAsia="標楷體" w:hAnsi="標楷體" w:cs="標楷體"/>
                <w:color w:val="FF0000"/>
              </w:rPr>
            </w:pPr>
          </w:p>
          <w:p w14:paraId="7B050F68" w14:textId="77777777" w:rsidR="00DF51CA" w:rsidRPr="00A76220" w:rsidRDefault="00DF51CA">
            <w:pPr>
              <w:spacing w:line="240" w:lineRule="atLeast"/>
              <w:ind w:right="113"/>
              <w:jc w:val="both"/>
              <w:rPr>
                <w:rFonts w:ascii="標楷體" w:eastAsia="標楷體" w:hAnsi="標楷體" w:cs="標楷體"/>
                <w:color w:val="FF0000"/>
              </w:rPr>
            </w:pPr>
          </w:p>
          <w:p w14:paraId="0C2CF8CD" w14:textId="77777777" w:rsidR="00DF51CA" w:rsidRPr="00A76220" w:rsidRDefault="00DF51CA">
            <w:pPr>
              <w:spacing w:line="240" w:lineRule="atLeast"/>
              <w:ind w:left="1247" w:right="170" w:hanging="340"/>
              <w:jc w:val="both"/>
              <w:rPr>
                <w:rFonts w:ascii="標楷體" w:eastAsia="標楷體" w:hAnsi="標楷體"/>
              </w:rPr>
            </w:pPr>
            <w:r w:rsidRPr="00A76220">
              <w:rPr>
                <w:rFonts w:ascii="標楷體" w:eastAsia="標楷體" w:hAnsi="標楷體" w:cs="標楷體"/>
                <w:color w:val="FF0000"/>
              </w:rPr>
              <w:t>3.</w:t>
            </w:r>
            <w:r w:rsidRPr="00A76220">
              <w:rPr>
                <w:rFonts w:ascii="標楷體" w:eastAsia="標楷體" w:hAnsi="標楷體" w:cs="標楷體" w:hint="eastAsia"/>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A76220">
              <w:rPr>
                <w:rFonts w:ascii="標楷體" w:eastAsia="標楷體" w:hAnsi="標楷體" w:cs="標楷體"/>
              </w:rPr>
              <w:t>14</w:t>
            </w:r>
            <w:r w:rsidRPr="00A76220">
              <w:rPr>
                <w:rFonts w:ascii="標楷體" w:eastAsia="標楷體" w:hAnsi="標楷體" w:cs="標楷體" w:hint="eastAsia"/>
              </w:rPr>
              <w:t>日內</w:t>
            </w:r>
            <w:r w:rsidRPr="00A76220">
              <w:rPr>
                <w:rFonts w:ascii="標楷體" w:eastAsia="標楷體" w:hAnsi="標楷體" w:cs="標楷體" w:hint="eastAsia"/>
                <w:color w:val="FF0000"/>
              </w:rPr>
              <w:t>向召集委員</w:t>
            </w:r>
            <w:r w:rsidRPr="00A76220">
              <w:rPr>
                <w:rFonts w:ascii="標楷體" w:eastAsia="標楷體" w:hAnsi="標楷體" w:cs="標楷體" w:hint="eastAsia"/>
              </w:rPr>
              <w:t>提出書面回應及建議解決方案，並將繕本送達他方。</w:t>
            </w:r>
          </w:p>
          <w:p w14:paraId="3451993B" w14:textId="77777777" w:rsidR="00DF51CA" w:rsidRPr="00A76220" w:rsidRDefault="00DF51CA">
            <w:pPr>
              <w:spacing w:line="240" w:lineRule="atLeast"/>
              <w:ind w:left="1247" w:right="170" w:hanging="340"/>
              <w:jc w:val="both"/>
              <w:rPr>
                <w:rFonts w:ascii="標楷體" w:eastAsia="標楷體" w:hAnsi="標楷體"/>
              </w:rPr>
            </w:pPr>
            <w:r w:rsidRPr="00A76220">
              <w:rPr>
                <w:rFonts w:ascii="標楷體" w:eastAsia="標楷體" w:hAnsi="標楷體" w:cs="標楷體"/>
                <w:color w:val="FF0000"/>
              </w:rPr>
              <w:t>4.</w:t>
            </w:r>
            <w:r w:rsidRPr="00A76220">
              <w:rPr>
                <w:rFonts w:ascii="標楷體" w:eastAsia="標楷體" w:hAnsi="標楷體" w:cs="標楷體" w:hint="eastAsia"/>
              </w:rPr>
              <w:t>爭議處理小組會議：</w:t>
            </w:r>
          </w:p>
          <w:p w14:paraId="39702E39" w14:textId="77777777" w:rsidR="00DF51CA" w:rsidRPr="00A76220" w:rsidRDefault="00DF51CA">
            <w:pPr>
              <w:spacing w:line="240" w:lineRule="atLeast"/>
              <w:ind w:left="1531" w:right="170" w:hanging="567"/>
              <w:jc w:val="both"/>
              <w:rPr>
                <w:rFonts w:ascii="標楷體" w:eastAsia="標楷體" w:hAnsi="標楷體"/>
              </w:rPr>
            </w:pPr>
            <w:r w:rsidRPr="00A76220">
              <w:rPr>
                <w:rFonts w:ascii="標楷體" w:eastAsia="標楷體" w:hAnsi="標楷體" w:cs="標楷體"/>
              </w:rPr>
              <w:t>(1)</w:t>
            </w:r>
            <w:r w:rsidRPr="00A76220">
              <w:rPr>
                <w:rFonts w:ascii="標楷體" w:eastAsia="標楷體" w:hAnsi="標楷體" w:cs="標楷體" w:hint="eastAsia"/>
              </w:rPr>
              <w:t>召集委員應於收受協調請求之次日起</w:t>
            </w:r>
            <w:r w:rsidRPr="00A76220">
              <w:rPr>
                <w:rFonts w:ascii="標楷體" w:eastAsia="標楷體" w:hAnsi="標楷體" w:cs="標楷體"/>
              </w:rPr>
              <w:t>30</w:t>
            </w:r>
            <w:r w:rsidRPr="00A76220">
              <w:rPr>
                <w:rFonts w:ascii="標楷體" w:eastAsia="標楷體" w:hAnsi="標楷體" w:cs="標楷體" w:hint="eastAsia"/>
              </w:rPr>
              <w:t>日內召開會議，並擔任主席。委員應親自出席會議，獨立、公正處理爭議，並保守秘密。</w:t>
            </w:r>
          </w:p>
          <w:p w14:paraId="1FAA069E" w14:textId="77777777" w:rsidR="00DF51CA" w:rsidRPr="00A76220" w:rsidRDefault="00DF51CA">
            <w:pPr>
              <w:spacing w:line="240" w:lineRule="atLeast"/>
              <w:ind w:left="1531" w:right="170" w:hanging="567"/>
              <w:jc w:val="both"/>
              <w:rPr>
                <w:rFonts w:ascii="標楷體" w:eastAsia="標楷體" w:hAnsi="標楷體"/>
              </w:rPr>
            </w:pPr>
            <w:r w:rsidRPr="00A76220">
              <w:rPr>
                <w:rFonts w:ascii="標楷體" w:eastAsia="標楷體" w:hAnsi="標楷體" w:cs="標楷體"/>
              </w:rPr>
              <w:t>(2)</w:t>
            </w:r>
            <w:r w:rsidRPr="00A76220">
              <w:rPr>
                <w:rFonts w:ascii="標楷體" w:eastAsia="標楷體" w:hAnsi="標楷體" w:cs="標楷體" w:hint="eastAsia"/>
              </w:rPr>
              <w:t>會議應通知當事人到場陳述意見，並得視</w:t>
            </w:r>
            <w:r w:rsidRPr="00A76220">
              <w:rPr>
                <w:rFonts w:ascii="標楷體" w:eastAsia="標楷體" w:hAnsi="標楷體" w:cs="標楷體" w:hint="eastAsia"/>
              </w:rPr>
              <w:lastRenderedPageBreak/>
              <w:t>需要邀請專家、學者</w:t>
            </w:r>
            <w:r w:rsidRPr="00A76220">
              <w:rPr>
                <w:rFonts w:ascii="標楷體" w:eastAsia="標楷體" w:hAnsi="標楷體" w:cs="標楷體" w:hint="eastAsia"/>
                <w:color w:val="FF0000"/>
              </w:rPr>
              <w:t>、機關主（會）計及政風單位</w:t>
            </w:r>
            <w:r w:rsidRPr="00A76220">
              <w:rPr>
                <w:rFonts w:ascii="標楷體" w:eastAsia="標楷體" w:hAnsi="標楷體" w:cs="標楷體" w:hint="eastAsia"/>
              </w:rPr>
              <w:t>或其他必要人員列席，會議之過程應作成書面紀錄。</w:t>
            </w:r>
          </w:p>
          <w:p w14:paraId="58CCA0EE" w14:textId="77777777" w:rsidR="00DF51CA" w:rsidRPr="00A76220" w:rsidRDefault="00DF51CA">
            <w:pPr>
              <w:spacing w:line="240" w:lineRule="atLeast"/>
              <w:ind w:left="1531" w:right="170" w:hanging="567"/>
              <w:jc w:val="both"/>
              <w:rPr>
                <w:rFonts w:ascii="標楷體" w:eastAsia="標楷體" w:hAnsi="標楷體"/>
              </w:rPr>
            </w:pPr>
            <w:r w:rsidRPr="00A76220">
              <w:rPr>
                <w:rFonts w:ascii="標楷體" w:eastAsia="標楷體" w:hAnsi="標楷體" w:cs="標楷體"/>
                <w:color w:val="000000"/>
              </w:rPr>
              <w:t>(3)</w:t>
            </w:r>
            <w:r w:rsidRPr="00A76220">
              <w:rPr>
                <w:rFonts w:ascii="標楷體" w:eastAsia="標楷體" w:hAnsi="標楷體" w:cs="標楷體" w:hint="eastAsia"/>
                <w:color w:val="000000"/>
              </w:rPr>
              <w:t>小組應於收受協調請求之次日起</w:t>
            </w:r>
            <w:r w:rsidRPr="00A76220">
              <w:rPr>
                <w:rFonts w:ascii="標楷體" w:eastAsia="標楷體" w:hAnsi="標楷體" w:cs="標楷體"/>
                <w:color w:val="000000"/>
              </w:rPr>
              <w:t>90</w:t>
            </w:r>
            <w:r w:rsidRPr="00A76220">
              <w:rPr>
                <w:rFonts w:ascii="標楷體" w:eastAsia="標楷體" w:hAnsi="標楷體" w:cs="標楷體" w:hint="eastAsia"/>
                <w:color w:val="000000"/>
              </w:rPr>
              <w:t>日內作成合理之決議，並以書面通知雙方。</w:t>
            </w:r>
          </w:p>
          <w:p w14:paraId="3D46B9E1" w14:textId="77777777" w:rsidR="00DF51CA" w:rsidRPr="00A76220" w:rsidRDefault="00DF51CA">
            <w:pPr>
              <w:spacing w:line="240" w:lineRule="atLeast"/>
              <w:ind w:left="1531" w:right="170" w:hanging="567"/>
              <w:jc w:val="both"/>
              <w:rPr>
                <w:rFonts w:ascii="標楷體" w:eastAsia="標楷體" w:hAnsi="標楷體" w:cs="標楷體"/>
                <w:color w:val="000000"/>
              </w:rPr>
            </w:pPr>
          </w:p>
          <w:p w14:paraId="5D55CA66" w14:textId="77777777" w:rsidR="00DF51CA" w:rsidRPr="00A76220" w:rsidRDefault="00DF51CA">
            <w:pPr>
              <w:spacing w:line="240" w:lineRule="atLeast"/>
              <w:ind w:left="1247" w:right="113" w:hanging="397"/>
              <w:jc w:val="both"/>
              <w:rPr>
                <w:rFonts w:ascii="標楷體" w:eastAsia="標楷體" w:hAnsi="標楷體"/>
              </w:rPr>
            </w:pPr>
            <w:r w:rsidRPr="00A76220">
              <w:rPr>
                <w:rFonts w:ascii="標楷體" w:eastAsia="標楷體" w:hAnsi="標楷體" w:cs="標楷體"/>
                <w:color w:val="FF0000"/>
              </w:rPr>
              <w:t>5.</w:t>
            </w:r>
            <w:r w:rsidRPr="00A76220">
              <w:rPr>
                <w:rFonts w:ascii="標楷體" w:eastAsia="標楷體" w:hAnsi="標楷體" w:cs="標楷體" w:hint="eastAsia"/>
                <w:color w:val="000000"/>
              </w:rPr>
              <w:t>爭議處理小組</w:t>
            </w:r>
            <w:r w:rsidRPr="00A76220">
              <w:rPr>
                <w:rFonts w:ascii="標楷體" w:eastAsia="標楷體" w:hAnsi="標楷體" w:cs="標楷體" w:hint="eastAsia"/>
                <w:color w:val="FF0000"/>
              </w:rPr>
              <w:t>外聘</w:t>
            </w:r>
            <w:r w:rsidRPr="00A76220">
              <w:rPr>
                <w:rFonts w:ascii="標楷體" w:eastAsia="標楷體" w:hAnsi="標楷體" w:cs="標楷體" w:hint="eastAsia"/>
                <w:color w:val="000000"/>
              </w:rPr>
              <w:t>委員應迴避之事由，參照採購申訴審議委員會組織準則第</w:t>
            </w:r>
            <w:r w:rsidRPr="00A76220">
              <w:rPr>
                <w:rFonts w:ascii="標楷體" w:eastAsia="標楷體" w:hAnsi="標楷體" w:cs="標楷體"/>
                <w:color w:val="000000"/>
              </w:rPr>
              <w:t>13</w:t>
            </w:r>
            <w:r w:rsidRPr="00A76220">
              <w:rPr>
                <w:rFonts w:ascii="標楷體" w:eastAsia="標楷體" w:hAnsi="標楷體" w:cs="標楷體" w:hint="eastAsia"/>
                <w:color w:val="000000"/>
              </w:rPr>
              <w:t>條規定。委員因迴避或其他事由出</w:t>
            </w:r>
            <w:r w:rsidRPr="00A76220">
              <w:rPr>
                <w:rFonts w:ascii="標楷體" w:eastAsia="標楷體" w:hAnsi="標楷體" w:cs="標楷體" w:hint="eastAsia"/>
              </w:rPr>
              <w:t>缺者，依第</w:t>
            </w:r>
            <w:r w:rsidRPr="00A76220">
              <w:rPr>
                <w:rFonts w:ascii="標楷體" w:eastAsia="標楷體" w:hAnsi="標楷體" w:cs="標楷體"/>
              </w:rPr>
              <w:t>2</w:t>
            </w:r>
            <w:r w:rsidRPr="00A76220">
              <w:rPr>
                <w:rFonts w:ascii="標楷體" w:eastAsia="標楷體" w:hAnsi="標楷體" w:cs="標楷體" w:hint="eastAsia"/>
              </w:rPr>
              <w:t>目辦理。</w:t>
            </w:r>
          </w:p>
          <w:p w14:paraId="3F4286D8" w14:textId="77777777" w:rsidR="00DF51CA" w:rsidRPr="00A76220" w:rsidRDefault="00DF51CA">
            <w:pPr>
              <w:spacing w:line="240" w:lineRule="atLeast"/>
              <w:ind w:left="1247" w:right="170" w:hanging="340"/>
              <w:jc w:val="both"/>
              <w:rPr>
                <w:rFonts w:ascii="標楷體" w:eastAsia="標楷體" w:hAnsi="標楷體"/>
              </w:rPr>
            </w:pPr>
            <w:r w:rsidRPr="00A76220">
              <w:rPr>
                <w:rFonts w:ascii="標楷體" w:eastAsia="標楷體" w:hAnsi="標楷體" w:cs="標楷體"/>
                <w:color w:val="FF0000"/>
              </w:rPr>
              <w:t>6.</w:t>
            </w:r>
            <w:r w:rsidRPr="00A76220">
              <w:rPr>
                <w:rFonts w:ascii="標楷體" w:eastAsia="標楷體" w:hAnsi="標楷體" w:cs="標楷體" w:hint="eastAsia"/>
              </w:rPr>
              <w:t>爭議處理小組就爭議所為之決議，除任一方於收受決議後</w:t>
            </w:r>
            <w:r w:rsidRPr="00A76220">
              <w:rPr>
                <w:rFonts w:ascii="標楷體" w:eastAsia="標楷體" w:hAnsi="標楷體" w:cs="標楷體"/>
              </w:rPr>
              <w:t>14</w:t>
            </w:r>
            <w:r w:rsidRPr="00A76220">
              <w:rPr>
                <w:rFonts w:ascii="標楷體" w:eastAsia="標楷體" w:hAnsi="標楷體" w:cs="標楷體" w:hint="eastAsia"/>
              </w:rPr>
              <w:t>日內以書面向他方表示異議外，</w:t>
            </w:r>
            <w:r w:rsidRPr="00A76220">
              <w:rPr>
                <w:rFonts w:ascii="標楷體" w:eastAsia="標楷體" w:hAnsi="標楷體" w:cs="標楷體" w:hint="eastAsia"/>
                <w:color w:val="FF0000"/>
              </w:rPr>
              <w:t>視為雙方同意該決議，而有契約之效力</w:t>
            </w:r>
            <w:r w:rsidRPr="00A76220">
              <w:rPr>
                <w:rFonts w:ascii="標楷體" w:eastAsia="標楷體" w:hAnsi="標楷體" w:cs="標楷體" w:hint="eastAsia"/>
              </w:rPr>
              <w:t>。惟涉及改變契約內容者，雙方應先辦理契約變更。如有爭議，得再循爭議處理程序辦理。</w:t>
            </w:r>
          </w:p>
          <w:p w14:paraId="763BD37F" w14:textId="77777777" w:rsidR="00DF51CA" w:rsidRPr="00A76220" w:rsidRDefault="00DF51CA">
            <w:pPr>
              <w:spacing w:line="240" w:lineRule="atLeast"/>
              <w:ind w:left="1247" w:right="170" w:hanging="340"/>
              <w:jc w:val="both"/>
              <w:rPr>
                <w:rFonts w:ascii="標楷體" w:eastAsia="標楷體" w:hAnsi="標楷體" w:cs="標楷體"/>
              </w:rPr>
            </w:pPr>
          </w:p>
          <w:p w14:paraId="702DB6D4" w14:textId="77777777" w:rsidR="00DF51CA" w:rsidRPr="00A76220" w:rsidRDefault="00DF51CA">
            <w:pPr>
              <w:spacing w:line="240" w:lineRule="atLeast"/>
              <w:ind w:left="1247" w:right="170" w:hanging="340"/>
              <w:jc w:val="both"/>
              <w:rPr>
                <w:rFonts w:ascii="標楷體" w:eastAsia="標楷體" w:hAnsi="標楷體"/>
              </w:rPr>
            </w:pPr>
            <w:r w:rsidRPr="00A76220">
              <w:rPr>
                <w:rFonts w:ascii="標楷體" w:eastAsia="標楷體" w:hAnsi="標楷體" w:cs="標楷體"/>
                <w:color w:val="FF0000"/>
              </w:rPr>
              <w:t>7.</w:t>
            </w:r>
            <w:r w:rsidRPr="00A76220">
              <w:rPr>
                <w:rFonts w:ascii="標楷體" w:eastAsia="標楷體" w:hAnsi="標楷體" w:cs="標楷體" w:hint="eastAsia"/>
              </w:rPr>
              <w:t>爭議事項經一方請求協調，爭議處理小組未能依第</w:t>
            </w:r>
            <w:r w:rsidRPr="00A76220">
              <w:rPr>
                <w:rFonts w:ascii="標楷體" w:eastAsia="標楷體" w:hAnsi="標楷體" w:cs="標楷體"/>
                <w:color w:val="FF0000"/>
              </w:rPr>
              <w:t>4</w:t>
            </w:r>
            <w:r w:rsidRPr="00A76220">
              <w:rPr>
                <w:rFonts w:ascii="標楷體" w:eastAsia="標楷體" w:hAnsi="標楷體" w:cs="標楷體" w:hint="eastAsia"/>
              </w:rPr>
              <w:t>目或當事人協議之期限召開會議或作成決議，或任一方於收受決議後</w:t>
            </w:r>
            <w:r w:rsidRPr="00A76220">
              <w:rPr>
                <w:rFonts w:ascii="標楷體" w:eastAsia="標楷體" w:hAnsi="標楷體" w:cs="標楷體"/>
              </w:rPr>
              <w:t>14</w:t>
            </w:r>
            <w:r w:rsidRPr="00A76220">
              <w:rPr>
                <w:rFonts w:ascii="標楷體" w:eastAsia="標楷體" w:hAnsi="標楷體" w:cs="標楷體" w:hint="eastAsia"/>
              </w:rPr>
              <w:t>日內以書面表示異議者，協調不成立，雙方得依第</w:t>
            </w:r>
            <w:r w:rsidRPr="00A76220">
              <w:rPr>
                <w:rFonts w:ascii="標楷體" w:eastAsia="標楷體" w:hAnsi="標楷體" w:cs="標楷體"/>
              </w:rPr>
              <w:t>1</w:t>
            </w:r>
            <w:r w:rsidRPr="00A76220">
              <w:rPr>
                <w:rFonts w:ascii="標楷體" w:eastAsia="標楷體" w:hAnsi="標楷體" w:cs="標楷體" w:hint="eastAsia"/>
              </w:rPr>
              <w:t>款所定其他方式辦理。</w:t>
            </w:r>
          </w:p>
          <w:p w14:paraId="24CBE16C" w14:textId="77777777" w:rsidR="00DF51CA" w:rsidRPr="00A76220" w:rsidRDefault="00DF51CA">
            <w:pPr>
              <w:spacing w:line="240" w:lineRule="atLeast"/>
              <w:ind w:left="1247" w:right="170" w:hanging="340"/>
              <w:jc w:val="both"/>
              <w:rPr>
                <w:rFonts w:ascii="標楷體" w:eastAsia="標楷體" w:hAnsi="標楷體"/>
              </w:rPr>
            </w:pPr>
            <w:r w:rsidRPr="00A76220">
              <w:rPr>
                <w:rFonts w:ascii="標楷體" w:eastAsia="標楷體" w:hAnsi="標楷體" w:cs="標楷體"/>
                <w:color w:val="FF0000"/>
              </w:rPr>
              <w:t>8.</w:t>
            </w:r>
            <w:r w:rsidRPr="00A76220">
              <w:rPr>
                <w:rFonts w:ascii="標楷體" w:eastAsia="標楷體" w:hAnsi="標楷體" w:cs="標楷體" w:hint="eastAsia"/>
              </w:rPr>
              <w:t>爭議處理小組運作所需經費，</w:t>
            </w:r>
            <w:r w:rsidRPr="00A76220">
              <w:rPr>
                <w:rFonts w:ascii="標楷體" w:eastAsia="標楷體" w:hAnsi="標楷體" w:cs="標楷體" w:hint="eastAsia"/>
                <w:color w:val="FF0000"/>
              </w:rPr>
              <w:t>除雙方另有協議外，</w:t>
            </w:r>
            <w:r w:rsidRPr="00A76220">
              <w:rPr>
                <w:rFonts w:ascii="標楷體" w:eastAsia="標楷體" w:hAnsi="標楷體" w:cs="標楷體" w:hint="eastAsia"/>
              </w:rPr>
              <w:t>由</w:t>
            </w:r>
            <w:r w:rsidRPr="00A76220">
              <w:rPr>
                <w:rFonts w:ascii="標楷體" w:eastAsia="標楷體" w:hAnsi="標楷體" w:cs="標楷體" w:hint="eastAsia"/>
                <w:color w:val="FF0000"/>
              </w:rPr>
              <w:t>機關</w:t>
            </w:r>
            <w:r w:rsidRPr="00A76220">
              <w:rPr>
                <w:rFonts w:ascii="標楷體" w:eastAsia="標楷體" w:hAnsi="標楷體" w:cs="標楷體" w:hint="eastAsia"/>
              </w:rPr>
              <w:t>負擔。</w:t>
            </w:r>
          </w:p>
          <w:p w14:paraId="3C93B032" w14:textId="77777777" w:rsidR="00DF51CA" w:rsidRPr="00A76220" w:rsidRDefault="00DF51CA">
            <w:pPr>
              <w:spacing w:line="240" w:lineRule="atLeast"/>
              <w:ind w:left="1247" w:right="170" w:hanging="340"/>
              <w:jc w:val="both"/>
              <w:rPr>
                <w:rFonts w:ascii="標楷體" w:eastAsia="標楷體" w:hAnsi="標楷體" w:cs="標楷體"/>
              </w:rPr>
            </w:pPr>
          </w:p>
          <w:p w14:paraId="08DB3E57" w14:textId="77777777" w:rsidR="00DF51CA" w:rsidRPr="00A76220" w:rsidRDefault="00DF51CA">
            <w:pPr>
              <w:spacing w:line="240" w:lineRule="atLeast"/>
              <w:ind w:left="1247" w:right="170" w:hanging="340"/>
              <w:jc w:val="both"/>
              <w:rPr>
                <w:rFonts w:ascii="標楷體" w:eastAsia="標楷體" w:hAnsi="標楷體" w:cs="標楷體"/>
              </w:rPr>
            </w:pPr>
          </w:p>
          <w:p w14:paraId="5DF350B7" w14:textId="77777777" w:rsidR="00DF51CA" w:rsidRPr="00A76220" w:rsidRDefault="00DF51CA">
            <w:pPr>
              <w:spacing w:line="240" w:lineRule="atLeast"/>
              <w:ind w:left="1247" w:right="113" w:hanging="397"/>
              <w:jc w:val="both"/>
              <w:rPr>
                <w:rFonts w:ascii="標楷體" w:eastAsia="標楷體" w:hAnsi="標楷體"/>
              </w:rPr>
            </w:pPr>
            <w:r w:rsidRPr="00A76220">
              <w:rPr>
                <w:rFonts w:ascii="標楷體" w:eastAsia="標楷體" w:hAnsi="標楷體" w:cs="標楷體"/>
                <w:color w:val="FF0000"/>
              </w:rPr>
              <w:t>9.</w:t>
            </w:r>
            <w:r w:rsidRPr="00A76220">
              <w:rPr>
                <w:rFonts w:ascii="標楷體" w:eastAsia="標楷體" w:hAnsi="標楷體" w:cs="標楷體" w:hint="eastAsia"/>
                <w:color w:val="000000"/>
              </w:rPr>
              <w:t>本款所定期限及其他必要事項，得由雙方另行協議。</w:t>
            </w:r>
          </w:p>
          <w:p w14:paraId="5A6C76C3" w14:textId="77777777" w:rsidR="00DF51CA" w:rsidRPr="00A76220" w:rsidRDefault="00DF51CA">
            <w:pPr>
              <w:spacing w:line="240" w:lineRule="atLeast"/>
              <w:ind w:left="1247" w:right="113" w:hanging="397"/>
              <w:jc w:val="both"/>
              <w:rPr>
                <w:rFonts w:ascii="標楷體" w:eastAsia="標楷體" w:hAnsi="標楷體"/>
              </w:rPr>
            </w:pPr>
            <w:r w:rsidRPr="00A76220">
              <w:rPr>
                <w:rFonts w:ascii="標楷體" w:eastAsia="標楷體" w:hAnsi="標楷體" w:cs="標楷體"/>
                <w:color w:val="000000"/>
              </w:rPr>
              <w:t>...</w:t>
            </w:r>
          </w:p>
        </w:tc>
        <w:tc>
          <w:tcPr>
            <w:tcW w:w="5954" w:type="dxa"/>
            <w:tcBorders>
              <w:top w:val="single" w:sz="4" w:space="0" w:color="auto"/>
              <w:left w:val="single" w:sz="4" w:space="0" w:color="auto"/>
              <w:bottom w:val="single" w:sz="4" w:space="0" w:color="auto"/>
              <w:right w:val="single" w:sz="4" w:space="0" w:color="auto"/>
            </w:tcBorders>
            <w:tcMar>
              <w:left w:w="108" w:type="dxa"/>
              <w:right w:w="108" w:type="dxa"/>
            </w:tcMar>
          </w:tcPr>
          <w:p w14:paraId="0E150177" w14:textId="77777777" w:rsidR="00DF51CA" w:rsidRPr="00DE645A" w:rsidRDefault="00DF51CA">
            <w:pPr>
              <w:spacing w:before="60" w:after="60" w:line="240" w:lineRule="atLeast"/>
              <w:ind w:left="692" w:hanging="692"/>
              <w:jc w:val="both"/>
              <w:rPr>
                <w:rFonts w:ascii="標楷體" w:eastAsia="標楷體" w:hAnsi="標楷體"/>
              </w:rPr>
            </w:pPr>
            <w:r w:rsidRPr="00DE645A">
              <w:rPr>
                <w:rFonts w:ascii="標楷體" w:eastAsia="標楷體" w:hAnsi="標楷體" w:cs="標楷體" w:hint="eastAsia"/>
                <w:bCs/>
                <w:color w:val="000000"/>
              </w:rPr>
              <w:lastRenderedPageBreak/>
              <w:t>第</w:t>
            </w:r>
            <w:r w:rsidRPr="00DE645A">
              <w:rPr>
                <w:rFonts w:ascii="標楷體" w:eastAsia="標楷體" w:hAnsi="標楷體" w:cs="標楷體"/>
                <w:b/>
                <w:bCs/>
                <w:color w:val="000000"/>
              </w:rPr>
              <w:t>21</w:t>
            </w:r>
            <w:r w:rsidRPr="00DE645A">
              <w:rPr>
                <w:rFonts w:ascii="標楷體" w:eastAsia="標楷體" w:hAnsi="標楷體" w:cs="標楷體" w:hint="eastAsia"/>
                <w:bCs/>
                <w:color w:val="000000"/>
              </w:rPr>
              <w:t>條　爭議處理</w:t>
            </w:r>
          </w:p>
          <w:p w14:paraId="56E5F7EA" w14:textId="77777777" w:rsidR="00DF51CA" w:rsidRPr="00DE645A" w:rsidRDefault="00DF51CA">
            <w:pPr>
              <w:spacing w:before="60" w:after="60" w:line="240" w:lineRule="atLeast"/>
              <w:ind w:left="850" w:right="113" w:hanging="567"/>
              <w:jc w:val="both"/>
              <w:rPr>
                <w:rFonts w:ascii="標楷體" w:eastAsia="標楷體" w:hAnsi="標楷體"/>
              </w:rPr>
            </w:pPr>
            <w:r w:rsidRPr="00DE645A">
              <w:rPr>
                <w:rFonts w:ascii="標楷體" w:eastAsia="標楷體" w:hAnsi="標楷體" w:cs="標楷體"/>
                <w:color w:val="000000"/>
              </w:rPr>
              <w:t>(</w:t>
            </w:r>
            <w:r w:rsidRPr="00DE645A">
              <w:rPr>
                <w:rFonts w:ascii="標楷體" w:eastAsia="標楷體" w:hAnsi="標楷體" w:cs="標楷體" w:hint="eastAsia"/>
                <w:color w:val="000000"/>
              </w:rPr>
              <w:t>一</w:t>
            </w:r>
            <w:r w:rsidRPr="00DE645A">
              <w:rPr>
                <w:rFonts w:ascii="標楷體" w:eastAsia="標楷體" w:hAnsi="標楷體" w:cs="標楷體"/>
                <w:color w:val="000000"/>
              </w:rPr>
              <w:t>)</w:t>
            </w:r>
            <w:r w:rsidRPr="00DE645A">
              <w:rPr>
                <w:rFonts w:ascii="標楷體" w:eastAsia="標楷體" w:hAnsi="標楷體" w:cs="標楷體" w:hint="eastAsia"/>
                <w:color w:val="000000"/>
              </w:rPr>
              <w:t>機關與廠商因履約而生爭議者，應依法令及契約規定，考量公共利益及公平合理，本誠信和諧，盡力協調解決之。其未能達成協議者，得以下列方式處理之：</w:t>
            </w:r>
          </w:p>
          <w:p w14:paraId="4F64A300" w14:textId="77777777" w:rsidR="00DF51CA" w:rsidRPr="00DE645A" w:rsidRDefault="00DF51CA">
            <w:pPr>
              <w:spacing w:before="60" w:after="60" w:line="240" w:lineRule="atLeast"/>
              <w:ind w:left="1135" w:hanging="284"/>
              <w:jc w:val="both"/>
              <w:rPr>
                <w:rFonts w:ascii="標楷體" w:eastAsia="標楷體" w:hAnsi="標楷體"/>
              </w:rPr>
            </w:pPr>
            <w:r w:rsidRPr="00DE645A">
              <w:rPr>
                <w:rFonts w:ascii="標楷體" w:eastAsia="標楷體" w:hAnsi="標楷體" w:cs="標楷體"/>
                <w:color w:val="000000"/>
              </w:rPr>
              <w:t>1....</w:t>
            </w:r>
          </w:p>
          <w:p w14:paraId="62CE0C6B" w14:textId="77777777" w:rsidR="00DF51CA" w:rsidRPr="00DE645A" w:rsidRDefault="00DF51CA">
            <w:pPr>
              <w:spacing w:before="60" w:after="60" w:line="240" w:lineRule="atLeast"/>
              <w:ind w:left="1135" w:hanging="284"/>
              <w:jc w:val="both"/>
              <w:rPr>
                <w:rFonts w:ascii="標楷體" w:eastAsia="標楷體" w:hAnsi="標楷體"/>
              </w:rPr>
            </w:pPr>
            <w:r w:rsidRPr="00DE645A">
              <w:rPr>
                <w:rFonts w:ascii="標楷體" w:eastAsia="標楷體" w:hAnsi="標楷體" w:cs="標楷體"/>
                <w:color w:val="FF0000"/>
              </w:rPr>
              <w:t>6.</w:t>
            </w:r>
            <w:r w:rsidRPr="00DE645A">
              <w:rPr>
                <w:rFonts w:ascii="標楷體" w:eastAsia="標楷體" w:hAnsi="標楷體" w:cs="標楷體" w:hint="eastAsia"/>
                <w:color w:val="FF0000"/>
              </w:rPr>
              <w:t>契約雙方合意</w:t>
            </w:r>
            <w:r w:rsidRPr="00DE645A">
              <w:rPr>
                <w:rFonts w:ascii="標楷體" w:eastAsia="標楷體" w:hAnsi="標楷體" w:cs="標楷體" w:hint="eastAsia"/>
                <w:color w:val="000000"/>
              </w:rPr>
              <w:t>成立爭議處理小組協調爭議。</w:t>
            </w:r>
          </w:p>
          <w:p w14:paraId="15BF4169" w14:textId="77777777" w:rsidR="00DF51CA" w:rsidRPr="00DE645A" w:rsidRDefault="00DF51CA">
            <w:pPr>
              <w:spacing w:before="60" w:after="60" w:line="240" w:lineRule="atLeast"/>
              <w:ind w:left="1135" w:hanging="284"/>
              <w:jc w:val="both"/>
              <w:rPr>
                <w:rFonts w:ascii="標楷體" w:eastAsia="標楷體" w:hAnsi="標楷體"/>
              </w:rPr>
            </w:pPr>
            <w:r w:rsidRPr="00DE645A">
              <w:rPr>
                <w:rFonts w:ascii="標楷體" w:eastAsia="標楷體" w:hAnsi="標楷體" w:cs="標楷體" w:hint="eastAsia"/>
                <w:color w:val="000000"/>
              </w:rPr>
              <w:t>…</w:t>
            </w:r>
          </w:p>
          <w:p w14:paraId="653D1922" w14:textId="77777777" w:rsidR="00DF51CA" w:rsidRPr="00DE645A" w:rsidRDefault="00DF51CA">
            <w:pPr>
              <w:spacing w:before="60" w:after="60" w:line="240" w:lineRule="atLeast"/>
              <w:ind w:left="838" w:hanging="560"/>
              <w:jc w:val="both"/>
              <w:rPr>
                <w:rFonts w:ascii="標楷體" w:eastAsia="標楷體" w:hAnsi="標楷體"/>
              </w:rPr>
            </w:pPr>
            <w:r w:rsidRPr="00DE645A">
              <w:rPr>
                <w:rFonts w:ascii="標楷體" w:eastAsia="標楷體" w:hAnsi="標楷體" w:cs="標楷體"/>
                <w:color w:val="000000"/>
              </w:rPr>
              <w:t>(</w:t>
            </w:r>
            <w:r w:rsidRPr="00DE645A">
              <w:rPr>
                <w:rFonts w:ascii="標楷體" w:eastAsia="標楷體" w:hAnsi="標楷體" w:cs="標楷體" w:hint="eastAsia"/>
                <w:color w:val="000000"/>
              </w:rPr>
              <w:t>三</w:t>
            </w:r>
            <w:r w:rsidRPr="00DE645A">
              <w:rPr>
                <w:rFonts w:ascii="標楷體" w:eastAsia="標楷體" w:hAnsi="標楷體" w:cs="標楷體"/>
                <w:color w:val="000000"/>
              </w:rPr>
              <w:t>)</w:t>
            </w:r>
            <w:r w:rsidRPr="00DE645A">
              <w:rPr>
                <w:rFonts w:ascii="標楷體" w:eastAsia="標楷體" w:hAnsi="標楷體" w:cs="標楷體" w:hint="eastAsia"/>
                <w:color w:val="000000"/>
              </w:rPr>
              <w:t>依第</w:t>
            </w:r>
            <w:r w:rsidRPr="00DE645A">
              <w:rPr>
                <w:rFonts w:ascii="標楷體" w:eastAsia="標楷體" w:hAnsi="標楷體" w:cs="標楷體"/>
                <w:color w:val="000000"/>
              </w:rPr>
              <w:t>1</w:t>
            </w:r>
            <w:r w:rsidRPr="00DE645A">
              <w:rPr>
                <w:rFonts w:ascii="標楷體" w:eastAsia="標楷體" w:hAnsi="標楷體" w:cs="標楷體" w:hint="eastAsia"/>
                <w:color w:val="000000"/>
              </w:rPr>
              <w:t>款第</w:t>
            </w:r>
            <w:r w:rsidRPr="00DE645A">
              <w:rPr>
                <w:rFonts w:ascii="標楷體" w:eastAsia="標楷體" w:hAnsi="標楷體" w:cs="標楷體"/>
                <w:color w:val="000000"/>
              </w:rPr>
              <w:t>6</w:t>
            </w:r>
            <w:r w:rsidRPr="00DE645A">
              <w:rPr>
                <w:rFonts w:ascii="標楷體" w:eastAsia="標楷體" w:hAnsi="標楷體" w:cs="標楷體" w:hint="eastAsia"/>
                <w:color w:val="000000"/>
              </w:rPr>
              <w:t>目成立爭議處理小組者，</w:t>
            </w:r>
            <w:r w:rsidRPr="00DE645A">
              <w:rPr>
                <w:rFonts w:ascii="標楷體" w:eastAsia="標楷體" w:hAnsi="標楷體" w:cs="標楷體" w:hint="eastAsia"/>
              </w:rPr>
              <w:t>約定</w:t>
            </w:r>
            <w:r w:rsidRPr="00DE645A">
              <w:rPr>
                <w:rFonts w:ascii="標楷體" w:eastAsia="標楷體" w:hAnsi="標楷體" w:cs="標楷體" w:hint="eastAsia"/>
                <w:color w:val="000000"/>
              </w:rPr>
              <w:t>如下：</w:t>
            </w:r>
          </w:p>
          <w:p w14:paraId="73FA0BD5" w14:textId="77777777" w:rsidR="00DF51CA" w:rsidRPr="00DE645A" w:rsidRDefault="00DF51CA">
            <w:pPr>
              <w:spacing w:line="240" w:lineRule="atLeast"/>
              <w:ind w:left="1247" w:right="170" w:hanging="397"/>
              <w:jc w:val="both"/>
              <w:rPr>
                <w:rFonts w:ascii="標楷體" w:eastAsia="標楷體" w:hAnsi="標楷體"/>
              </w:rPr>
            </w:pPr>
            <w:r w:rsidRPr="00DE645A">
              <w:rPr>
                <w:rFonts w:ascii="標楷體" w:eastAsia="標楷體" w:hAnsi="標楷體" w:cs="標楷體"/>
                <w:color w:val="000000"/>
              </w:rPr>
              <w:t>1.</w:t>
            </w:r>
            <w:r w:rsidRPr="00DE645A">
              <w:rPr>
                <w:rFonts w:ascii="標楷體" w:eastAsia="標楷體" w:hAnsi="標楷體" w:cs="標楷體" w:hint="eastAsia"/>
                <w:color w:val="000000"/>
              </w:rPr>
              <w:t>爭議處理小組於爭議發生時成立，得為常設性，或於爭議作成決議後解散。</w:t>
            </w:r>
          </w:p>
          <w:p w14:paraId="5AA4EC74" w14:textId="77777777" w:rsidR="00DF51CA" w:rsidRPr="00DE645A" w:rsidRDefault="00DF51CA">
            <w:pPr>
              <w:spacing w:line="240" w:lineRule="atLeast"/>
              <w:ind w:left="557" w:firstLine="280"/>
              <w:jc w:val="both"/>
              <w:rPr>
                <w:rFonts w:ascii="標楷體" w:eastAsia="標楷體" w:hAnsi="標楷體"/>
              </w:rPr>
            </w:pPr>
            <w:r w:rsidRPr="00DE645A">
              <w:rPr>
                <w:rFonts w:ascii="標楷體" w:eastAsia="標楷體" w:hAnsi="標楷體" w:cs="標楷體"/>
                <w:color w:val="000000"/>
              </w:rPr>
              <w:t>2.</w:t>
            </w:r>
            <w:r w:rsidRPr="00DE645A">
              <w:rPr>
                <w:rFonts w:ascii="標楷體" w:eastAsia="標楷體" w:hAnsi="標楷體" w:cs="標楷體" w:hint="eastAsia"/>
                <w:color w:val="FF0000"/>
              </w:rPr>
              <w:t>爭議處理小組委員之選定：</w:t>
            </w:r>
          </w:p>
          <w:p w14:paraId="04100492" w14:textId="77777777" w:rsidR="00DF51CA" w:rsidRPr="00DE645A" w:rsidRDefault="00DF51CA">
            <w:pPr>
              <w:spacing w:line="240" w:lineRule="atLeast"/>
              <w:ind w:left="1361" w:right="170" w:hanging="397"/>
              <w:jc w:val="both"/>
              <w:rPr>
                <w:rFonts w:ascii="標楷體" w:eastAsia="標楷體" w:hAnsi="標楷體"/>
              </w:rPr>
            </w:pPr>
            <w:r w:rsidRPr="00DE645A">
              <w:rPr>
                <w:rFonts w:ascii="標楷體" w:eastAsia="標楷體" w:hAnsi="標楷體" w:cs="標楷體"/>
                <w:color w:val="FF0000"/>
              </w:rPr>
              <w:t>(1)</w:t>
            </w:r>
            <w:r w:rsidRPr="00DE645A">
              <w:rPr>
                <w:rFonts w:ascii="標楷體" w:eastAsia="標楷體" w:hAnsi="標楷體" w:cs="標楷體" w:hint="eastAsia"/>
                <w:color w:val="FF0000"/>
              </w:rPr>
              <w:t>當事人雙方應於協議成立爭議處理小組之次日起</w:t>
            </w:r>
            <w:r w:rsidRPr="00DE645A">
              <w:rPr>
                <w:rFonts w:ascii="標楷體" w:eastAsia="標楷體" w:hAnsi="標楷體" w:cs="標楷體"/>
                <w:color w:val="FF0000"/>
              </w:rPr>
              <w:t>10</w:t>
            </w:r>
            <w:r w:rsidRPr="00DE645A">
              <w:rPr>
                <w:rFonts w:ascii="標楷體" w:eastAsia="標楷體" w:hAnsi="標楷體" w:cs="標楷體" w:hint="eastAsia"/>
                <w:color w:val="FF0000"/>
              </w:rPr>
              <w:t>日內，各自提出</w:t>
            </w:r>
            <w:r w:rsidRPr="00DE645A">
              <w:rPr>
                <w:rFonts w:ascii="標楷體" w:eastAsia="標楷體" w:hAnsi="標楷體" w:cs="標楷體"/>
                <w:color w:val="FF0000"/>
              </w:rPr>
              <w:t>5</w:t>
            </w:r>
            <w:r w:rsidRPr="00DE645A">
              <w:rPr>
                <w:rFonts w:ascii="標楷體" w:eastAsia="標楷體" w:hAnsi="標楷體" w:cs="標楷體" w:hint="eastAsia"/>
                <w:color w:val="FF0000"/>
              </w:rPr>
              <w:t>位以上</w:t>
            </w:r>
            <w:r w:rsidRPr="00DE645A">
              <w:rPr>
                <w:rFonts w:ascii="標楷體" w:eastAsia="標楷體" w:hAnsi="標楷體" w:cs="標楷體"/>
                <w:color w:val="FF0000"/>
              </w:rPr>
              <w:t>(</w:t>
            </w:r>
            <w:r w:rsidRPr="00DE645A">
              <w:rPr>
                <w:rFonts w:ascii="標楷體" w:eastAsia="標楷體" w:hAnsi="標楷體" w:cs="標楷體" w:hint="eastAsia"/>
                <w:color w:val="FF0000"/>
              </w:rPr>
              <w:t>含本數</w:t>
            </w:r>
            <w:r w:rsidRPr="00DE645A">
              <w:rPr>
                <w:rFonts w:ascii="標楷體" w:eastAsia="標楷體" w:hAnsi="標楷體" w:cs="標楷體"/>
                <w:color w:val="FF0000"/>
              </w:rPr>
              <w:t>)</w:t>
            </w:r>
            <w:r w:rsidRPr="00DE645A">
              <w:rPr>
                <w:rFonts w:ascii="標楷體" w:eastAsia="標楷體" w:hAnsi="標楷體" w:cs="標楷體" w:hint="eastAsia"/>
                <w:color w:val="FF0000"/>
              </w:rPr>
              <w:t>之名單，交予對方。</w:t>
            </w:r>
          </w:p>
          <w:p w14:paraId="758C1420" w14:textId="77777777" w:rsidR="00DF51CA" w:rsidRPr="00DE645A" w:rsidRDefault="00DF51CA">
            <w:pPr>
              <w:spacing w:line="240" w:lineRule="atLeast"/>
              <w:ind w:left="1361" w:right="170" w:hanging="397"/>
              <w:jc w:val="both"/>
              <w:rPr>
                <w:rFonts w:ascii="標楷體" w:eastAsia="標楷體" w:hAnsi="標楷體"/>
              </w:rPr>
            </w:pPr>
            <w:r w:rsidRPr="00DE645A">
              <w:rPr>
                <w:rFonts w:ascii="標楷體" w:eastAsia="標楷體" w:hAnsi="標楷體" w:cs="標楷體"/>
                <w:color w:val="FF0000"/>
              </w:rPr>
              <w:t>(2)</w:t>
            </w:r>
            <w:r w:rsidRPr="00DE645A">
              <w:rPr>
                <w:rFonts w:ascii="標楷體" w:eastAsia="標楷體" w:hAnsi="標楷體" w:cs="標楷體" w:hint="eastAsia"/>
                <w:color w:val="FF0000"/>
              </w:rPr>
              <w:t>當事人之一方應於收受他方提出名單之</w:t>
            </w:r>
            <w:r w:rsidRPr="00DE645A">
              <w:rPr>
                <w:rFonts w:ascii="標楷體" w:eastAsia="標楷體" w:hAnsi="標楷體" w:cs="標楷體" w:hint="eastAsia"/>
                <w:color w:val="FF0000"/>
              </w:rPr>
              <w:lastRenderedPageBreak/>
              <w:t>次日起</w:t>
            </w:r>
            <w:r w:rsidRPr="00DE645A">
              <w:rPr>
                <w:rFonts w:ascii="標楷體" w:eastAsia="標楷體" w:hAnsi="標楷體" w:cs="標楷體"/>
                <w:color w:val="FF0000"/>
              </w:rPr>
              <w:t>10</w:t>
            </w:r>
            <w:r w:rsidRPr="00DE645A">
              <w:rPr>
                <w:rFonts w:ascii="標楷體" w:eastAsia="標楷體" w:hAnsi="標楷體" w:cs="標楷體" w:hint="eastAsia"/>
                <w:color w:val="FF0000"/>
              </w:rPr>
              <w:t>日內，自該名單內選出</w:t>
            </w:r>
            <w:r w:rsidRPr="00DE645A">
              <w:rPr>
                <w:rFonts w:ascii="標楷體" w:eastAsia="標楷體" w:hAnsi="標楷體" w:cs="標楷體"/>
                <w:color w:val="FF0000"/>
              </w:rPr>
              <w:t>1</w:t>
            </w:r>
            <w:r w:rsidRPr="00DE645A">
              <w:rPr>
                <w:rFonts w:ascii="標楷體" w:eastAsia="標楷體" w:hAnsi="標楷體" w:cs="標楷體" w:hint="eastAsia"/>
                <w:color w:val="FF0000"/>
              </w:rPr>
              <w:t>位作為委員。</w:t>
            </w:r>
          </w:p>
          <w:p w14:paraId="19ED0D95" w14:textId="77777777" w:rsidR="00DF51CA" w:rsidRPr="00DE645A" w:rsidRDefault="00DF51CA">
            <w:pPr>
              <w:spacing w:line="240" w:lineRule="atLeast"/>
              <w:ind w:left="1361" w:right="170" w:hanging="397"/>
              <w:jc w:val="both"/>
              <w:rPr>
                <w:rFonts w:ascii="標楷體" w:eastAsia="標楷體" w:hAnsi="標楷體"/>
              </w:rPr>
            </w:pPr>
            <w:r w:rsidRPr="00DE645A">
              <w:rPr>
                <w:rFonts w:ascii="標楷體" w:eastAsia="標楷體" w:hAnsi="標楷體" w:cs="標楷體"/>
                <w:color w:val="FF0000"/>
              </w:rPr>
              <w:t>(3)</w:t>
            </w:r>
            <w:r w:rsidRPr="00DE645A">
              <w:rPr>
                <w:rFonts w:ascii="標楷體" w:eastAsia="標楷體" w:hAnsi="標楷體" w:cs="標楷體" w:hint="eastAsia"/>
                <w:color w:val="FF0000"/>
              </w:rPr>
              <w:t>當事人之一方未依</w:t>
            </w:r>
            <w:r w:rsidRPr="00DE645A">
              <w:rPr>
                <w:rFonts w:ascii="標楷體" w:eastAsia="標楷體" w:hAnsi="標楷體" w:cs="標楷體"/>
                <w:color w:val="FF0000"/>
              </w:rPr>
              <w:t>(1)</w:t>
            </w:r>
            <w:r w:rsidRPr="00DE645A">
              <w:rPr>
                <w:rFonts w:ascii="標楷體" w:eastAsia="標楷體" w:hAnsi="標楷體" w:cs="標楷體" w:hint="eastAsia"/>
                <w:color w:val="FF0000"/>
              </w:rPr>
              <w:t>提出名單者，為無法合意成立爭議處理小組。</w:t>
            </w:r>
          </w:p>
          <w:p w14:paraId="362ECDA5" w14:textId="77777777" w:rsidR="00DF51CA" w:rsidRPr="00DE645A" w:rsidRDefault="00DF51CA">
            <w:pPr>
              <w:spacing w:line="240" w:lineRule="atLeast"/>
              <w:ind w:left="1361" w:right="170" w:hanging="397"/>
              <w:jc w:val="both"/>
              <w:rPr>
                <w:rFonts w:ascii="標楷體" w:eastAsia="標楷體" w:hAnsi="標楷體"/>
              </w:rPr>
            </w:pPr>
            <w:r w:rsidRPr="00DE645A">
              <w:rPr>
                <w:rFonts w:ascii="標楷體" w:eastAsia="標楷體" w:hAnsi="標楷體" w:cs="標楷體"/>
                <w:color w:val="FF0000"/>
              </w:rPr>
              <w:t>(4)</w:t>
            </w:r>
            <w:r w:rsidRPr="00DE645A">
              <w:rPr>
                <w:rFonts w:ascii="標楷體" w:eastAsia="標楷體" w:hAnsi="標楷體" w:cs="標楷體" w:hint="eastAsia"/>
                <w:color w:val="FF0000"/>
              </w:rPr>
              <w:t>當事人之一方未能依</w:t>
            </w:r>
            <w:r w:rsidRPr="00DE645A">
              <w:rPr>
                <w:rFonts w:ascii="標楷體" w:eastAsia="標楷體" w:hAnsi="標楷體" w:cs="標楷體"/>
                <w:color w:val="FF0000"/>
              </w:rPr>
              <w:t>(2)</w:t>
            </w:r>
            <w:r w:rsidRPr="00DE645A">
              <w:rPr>
                <w:rFonts w:ascii="標楷體" w:eastAsia="標楷體" w:hAnsi="標楷體" w:cs="標楷體" w:hint="eastAsia"/>
                <w:color w:val="FF0000"/>
              </w:rPr>
              <w:t>自名單內選出委員，且他方不願變更名單者，為無法合意成立爭議處理小組。</w:t>
            </w:r>
          </w:p>
          <w:p w14:paraId="3C93F57A" w14:textId="77777777" w:rsidR="00DF51CA" w:rsidRPr="00DE645A" w:rsidRDefault="00DF51CA">
            <w:pPr>
              <w:spacing w:line="240" w:lineRule="atLeast"/>
              <w:ind w:left="557" w:firstLine="280"/>
              <w:jc w:val="both"/>
              <w:rPr>
                <w:rFonts w:ascii="標楷體" w:eastAsia="標楷體" w:hAnsi="標楷體"/>
              </w:rPr>
            </w:pPr>
            <w:r w:rsidRPr="00DE645A">
              <w:rPr>
                <w:rFonts w:ascii="標楷體" w:eastAsia="標楷體" w:hAnsi="標楷體" w:cs="標楷體"/>
                <w:color w:val="FF0000"/>
              </w:rPr>
              <w:t>3.</w:t>
            </w:r>
            <w:r w:rsidRPr="00DE645A">
              <w:rPr>
                <w:rFonts w:ascii="標楷體" w:eastAsia="標楷體" w:hAnsi="標楷體" w:cs="標楷體" w:hint="eastAsia"/>
                <w:color w:val="FF0000"/>
              </w:rPr>
              <w:t>爭議處理小組召集委員之選定：</w:t>
            </w:r>
          </w:p>
          <w:p w14:paraId="133D2E8D" w14:textId="77777777" w:rsidR="00DF51CA" w:rsidRPr="00DE645A" w:rsidRDefault="00DF51CA">
            <w:pPr>
              <w:spacing w:line="240" w:lineRule="atLeast"/>
              <w:ind w:left="1474" w:right="170" w:hanging="397"/>
              <w:jc w:val="both"/>
              <w:rPr>
                <w:rFonts w:ascii="標楷體" w:eastAsia="標楷體" w:hAnsi="標楷體"/>
              </w:rPr>
            </w:pPr>
            <w:r w:rsidRPr="00DE645A">
              <w:rPr>
                <w:rFonts w:ascii="標楷體" w:eastAsia="標楷體" w:hAnsi="標楷體" w:cs="標楷體"/>
                <w:color w:val="FF0000"/>
              </w:rPr>
              <w:t>(1)</w:t>
            </w:r>
            <w:r w:rsidRPr="00DE645A">
              <w:rPr>
                <w:rFonts w:ascii="標楷體" w:eastAsia="標楷體" w:hAnsi="標楷體" w:cs="標楷體" w:hint="eastAsia"/>
                <w:color w:val="FF0000"/>
              </w:rPr>
              <w:t>二位委員經選定之次日起</w:t>
            </w:r>
            <w:r w:rsidRPr="00DE645A">
              <w:rPr>
                <w:rFonts w:ascii="標楷體" w:eastAsia="標楷體" w:hAnsi="標楷體" w:cs="標楷體"/>
                <w:color w:val="FF0000"/>
              </w:rPr>
              <w:t>10</w:t>
            </w:r>
            <w:r w:rsidRPr="00DE645A">
              <w:rPr>
                <w:rFonts w:ascii="標楷體" w:eastAsia="標楷體" w:hAnsi="標楷體" w:cs="標楷體" w:hint="eastAsia"/>
                <w:color w:val="FF0000"/>
              </w:rPr>
              <w:t>日內，由雙方或雙方選定之委員自前目</w:t>
            </w:r>
            <w:r w:rsidRPr="00DE645A">
              <w:rPr>
                <w:rFonts w:ascii="標楷體" w:eastAsia="標楷體" w:hAnsi="標楷體" w:cs="標楷體"/>
                <w:color w:val="FF0000"/>
              </w:rPr>
              <w:t>(1)</w:t>
            </w:r>
            <w:r w:rsidRPr="00DE645A">
              <w:rPr>
                <w:rFonts w:ascii="標楷體" w:eastAsia="標楷體" w:hAnsi="標楷體" w:cs="標楷體" w:hint="eastAsia"/>
                <w:color w:val="FF0000"/>
              </w:rPr>
              <w:t>名單中共推</w:t>
            </w:r>
            <w:r w:rsidRPr="00DE645A">
              <w:rPr>
                <w:rFonts w:ascii="標楷體" w:eastAsia="標楷體" w:hAnsi="標楷體" w:cs="標楷體"/>
                <w:color w:val="FF0000"/>
              </w:rPr>
              <w:t>1</w:t>
            </w:r>
            <w:r w:rsidRPr="00DE645A">
              <w:rPr>
                <w:rFonts w:ascii="標楷體" w:eastAsia="標楷體" w:hAnsi="標楷體" w:cs="標楷體" w:hint="eastAsia"/>
                <w:color w:val="FF0000"/>
              </w:rPr>
              <w:t>人作為召集委員。</w:t>
            </w:r>
          </w:p>
          <w:p w14:paraId="2D2F99E9" w14:textId="77777777" w:rsidR="00DF51CA" w:rsidRPr="00DE645A" w:rsidRDefault="00DF51CA">
            <w:pPr>
              <w:spacing w:before="60" w:after="60" w:line="240" w:lineRule="atLeast"/>
              <w:ind w:left="1531" w:right="170" w:hanging="510"/>
              <w:jc w:val="both"/>
              <w:rPr>
                <w:rFonts w:ascii="標楷體" w:eastAsia="標楷體" w:hAnsi="標楷體"/>
              </w:rPr>
            </w:pPr>
            <w:r w:rsidRPr="00DE645A">
              <w:rPr>
                <w:rFonts w:ascii="標楷體" w:eastAsia="標楷體" w:hAnsi="標楷體" w:cs="標楷體"/>
                <w:color w:val="FF0000"/>
              </w:rPr>
              <w:t>(2)</w:t>
            </w:r>
            <w:r w:rsidRPr="00DE645A">
              <w:rPr>
                <w:rFonts w:ascii="標楷體" w:eastAsia="標楷體" w:hAnsi="標楷體" w:cs="標楷體" w:hint="eastAsia"/>
                <w:color w:val="FF0000"/>
              </w:rPr>
              <w:t>未能依</w:t>
            </w:r>
            <w:r w:rsidRPr="00DE645A">
              <w:rPr>
                <w:rFonts w:ascii="標楷體" w:eastAsia="標楷體" w:hAnsi="標楷體" w:cs="標楷體"/>
                <w:color w:val="FF0000"/>
              </w:rPr>
              <w:t>(1)</w:t>
            </w:r>
            <w:r w:rsidRPr="00DE645A">
              <w:rPr>
                <w:rFonts w:ascii="標楷體" w:eastAsia="標楷體" w:hAnsi="標楷體" w:cs="標楷體" w:hint="eastAsia"/>
                <w:color w:val="FF0000"/>
              </w:rPr>
              <w:t>共推召集委員者，為無法合意成立爭議處理小組。</w:t>
            </w:r>
          </w:p>
          <w:p w14:paraId="16304C73" w14:textId="77777777" w:rsidR="00DF51CA" w:rsidRPr="00DE645A" w:rsidRDefault="00DF51CA">
            <w:pPr>
              <w:spacing w:line="240" w:lineRule="atLeast"/>
              <w:ind w:left="1247" w:right="57" w:hanging="340"/>
              <w:jc w:val="both"/>
              <w:rPr>
                <w:rFonts w:ascii="標楷體" w:eastAsia="標楷體" w:hAnsi="標楷體"/>
              </w:rPr>
            </w:pPr>
            <w:r w:rsidRPr="00DE645A">
              <w:rPr>
                <w:rFonts w:ascii="標楷體" w:eastAsia="標楷體" w:hAnsi="標楷體" w:cs="標楷體"/>
                <w:color w:val="FF0000"/>
              </w:rPr>
              <w:t>4.</w:t>
            </w:r>
            <w:r w:rsidRPr="00DE645A">
              <w:rPr>
                <w:rFonts w:ascii="標楷體" w:eastAsia="標楷體" w:hAnsi="標楷體" w:cs="標楷體" w:hint="eastAsia"/>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DE645A">
              <w:rPr>
                <w:rFonts w:ascii="標楷體" w:eastAsia="標楷體" w:hAnsi="標楷體" w:cs="標楷體"/>
              </w:rPr>
              <w:t>14</w:t>
            </w:r>
            <w:r w:rsidRPr="00DE645A">
              <w:rPr>
                <w:rFonts w:ascii="標楷體" w:eastAsia="標楷體" w:hAnsi="標楷體" w:cs="標楷體" w:hint="eastAsia"/>
              </w:rPr>
              <w:t>日內提出書面回應及建議解決方案，並將繕本送達他方。</w:t>
            </w:r>
          </w:p>
          <w:p w14:paraId="55F19238" w14:textId="77777777" w:rsidR="00DF51CA" w:rsidRPr="00DE645A" w:rsidRDefault="00DF51CA">
            <w:pPr>
              <w:spacing w:line="240" w:lineRule="atLeast"/>
              <w:ind w:left="1247" w:right="170" w:hanging="340"/>
              <w:jc w:val="both"/>
              <w:rPr>
                <w:rFonts w:ascii="標楷體" w:eastAsia="標楷體" w:hAnsi="標楷體"/>
              </w:rPr>
            </w:pPr>
            <w:r w:rsidRPr="00DE645A">
              <w:rPr>
                <w:rFonts w:ascii="標楷體" w:eastAsia="標楷體" w:hAnsi="標楷體" w:cs="標楷體"/>
                <w:color w:val="FF0000"/>
              </w:rPr>
              <w:t>5.</w:t>
            </w:r>
            <w:r w:rsidRPr="00DE645A">
              <w:rPr>
                <w:rFonts w:ascii="標楷體" w:eastAsia="標楷體" w:hAnsi="標楷體" w:cs="標楷體" w:hint="eastAsia"/>
              </w:rPr>
              <w:t>爭議處理小組會議：</w:t>
            </w:r>
          </w:p>
          <w:p w14:paraId="2F836242" w14:textId="77777777" w:rsidR="00DF51CA" w:rsidRPr="00DE645A" w:rsidRDefault="00DF51CA">
            <w:pPr>
              <w:spacing w:line="240" w:lineRule="atLeast"/>
              <w:ind w:left="1531" w:right="170" w:hanging="567"/>
              <w:jc w:val="both"/>
              <w:rPr>
                <w:rFonts w:ascii="標楷體" w:eastAsia="標楷體" w:hAnsi="標楷體"/>
              </w:rPr>
            </w:pPr>
            <w:r w:rsidRPr="00DE645A">
              <w:rPr>
                <w:rFonts w:ascii="標楷體" w:eastAsia="標楷體" w:hAnsi="標楷體" w:cs="標楷體"/>
              </w:rPr>
              <w:t>(1)</w:t>
            </w:r>
            <w:r w:rsidRPr="00DE645A">
              <w:rPr>
                <w:rFonts w:ascii="標楷體" w:eastAsia="標楷體" w:hAnsi="標楷體" w:cs="標楷體" w:hint="eastAsia"/>
              </w:rPr>
              <w:t>召集委員應於收受協調請求之次日起</w:t>
            </w:r>
            <w:r w:rsidRPr="00DE645A">
              <w:rPr>
                <w:rFonts w:ascii="標楷體" w:eastAsia="標楷體" w:hAnsi="標楷體" w:cs="標楷體"/>
              </w:rPr>
              <w:t>30</w:t>
            </w:r>
            <w:r w:rsidRPr="00DE645A">
              <w:rPr>
                <w:rFonts w:ascii="標楷體" w:eastAsia="標楷體" w:hAnsi="標楷體" w:cs="標楷體" w:hint="eastAsia"/>
              </w:rPr>
              <w:t>日內召開會議，並擔任主席。委員應親自出席會議，獨立、公正處理爭議，並保守秘密。</w:t>
            </w:r>
          </w:p>
          <w:p w14:paraId="5E5D57BD" w14:textId="77777777" w:rsidR="00DF51CA" w:rsidRPr="00DE645A" w:rsidRDefault="00DF51CA">
            <w:pPr>
              <w:spacing w:line="240" w:lineRule="atLeast"/>
              <w:ind w:left="1531" w:right="170" w:hanging="567"/>
              <w:jc w:val="both"/>
              <w:rPr>
                <w:rFonts w:ascii="標楷體" w:eastAsia="標楷體" w:hAnsi="標楷體"/>
              </w:rPr>
            </w:pPr>
            <w:r w:rsidRPr="00DE645A">
              <w:rPr>
                <w:rFonts w:ascii="標楷體" w:eastAsia="標楷體" w:hAnsi="標楷體" w:cs="標楷體"/>
              </w:rPr>
              <w:t>(2)</w:t>
            </w:r>
            <w:r w:rsidRPr="00DE645A">
              <w:rPr>
                <w:rFonts w:ascii="標楷體" w:eastAsia="標楷體" w:hAnsi="標楷體" w:cs="標楷體" w:hint="eastAsia"/>
              </w:rPr>
              <w:t>會議應通知當事人到場陳述意見，並得視需要邀請專家、學者或其他必要人員列席，會議之過程應作成書面紀錄。</w:t>
            </w:r>
          </w:p>
          <w:p w14:paraId="3DFBDEBA" w14:textId="77777777" w:rsidR="00DF51CA" w:rsidRPr="00DE645A" w:rsidRDefault="00DF51CA">
            <w:pPr>
              <w:spacing w:line="240" w:lineRule="atLeast"/>
              <w:ind w:left="1531" w:right="170" w:hanging="567"/>
              <w:jc w:val="both"/>
              <w:rPr>
                <w:rFonts w:ascii="標楷體" w:eastAsia="標楷體" w:hAnsi="標楷體"/>
              </w:rPr>
            </w:pPr>
            <w:r w:rsidRPr="00DE645A">
              <w:rPr>
                <w:rFonts w:ascii="標楷體" w:eastAsia="標楷體" w:hAnsi="標楷體" w:cs="標楷體"/>
              </w:rPr>
              <w:t>(3)</w:t>
            </w:r>
            <w:r w:rsidRPr="00DE645A">
              <w:rPr>
                <w:rFonts w:ascii="標楷體" w:eastAsia="標楷體" w:hAnsi="標楷體" w:cs="標楷體" w:hint="eastAsia"/>
              </w:rPr>
              <w:t>小組應於收受協調請求之次日起</w:t>
            </w:r>
            <w:r w:rsidRPr="00DE645A">
              <w:rPr>
                <w:rFonts w:ascii="標楷體" w:eastAsia="標楷體" w:hAnsi="標楷體" w:cs="標楷體"/>
              </w:rPr>
              <w:t>90</w:t>
            </w:r>
            <w:r w:rsidRPr="00DE645A">
              <w:rPr>
                <w:rFonts w:ascii="標楷體" w:eastAsia="標楷體" w:hAnsi="標楷體" w:cs="標楷體" w:hint="eastAsia"/>
              </w:rPr>
              <w:t>日內</w:t>
            </w:r>
            <w:r w:rsidRPr="00DE645A">
              <w:rPr>
                <w:rFonts w:ascii="標楷體" w:eastAsia="標楷體" w:hAnsi="標楷體" w:cs="標楷體" w:hint="eastAsia"/>
              </w:rPr>
              <w:lastRenderedPageBreak/>
              <w:t>作成合理之決議，並以書面通知雙方。</w:t>
            </w:r>
          </w:p>
          <w:p w14:paraId="029C6316" w14:textId="77777777" w:rsidR="00DF51CA" w:rsidRPr="00DE645A" w:rsidRDefault="00DF51CA">
            <w:pPr>
              <w:spacing w:line="240" w:lineRule="atLeast"/>
              <w:ind w:left="1531" w:right="170" w:hanging="567"/>
              <w:jc w:val="both"/>
              <w:rPr>
                <w:rFonts w:ascii="標楷體" w:eastAsia="標楷體" w:hAnsi="標楷體" w:cs="標楷體"/>
              </w:rPr>
            </w:pPr>
          </w:p>
          <w:p w14:paraId="4491EA7B" w14:textId="77777777" w:rsidR="00DF51CA" w:rsidRPr="00DE645A" w:rsidRDefault="00DF51CA">
            <w:pPr>
              <w:spacing w:line="240" w:lineRule="atLeast"/>
              <w:ind w:left="1531" w:right="170" w:hanging="567"/>
              <w:jc w:val="both"/>
              <w:rPr>
                <w:rFonts w:ascii="標楷體" w:eastAsia="標楷體" w:hAnsi="標楷體" w:cs="標楷體"/>
              </w:rPr>
            </w:pPr>
          </w:p>
          <w:p w14:paraId="2CDD3FF6" w14:textId="77777777" w:rsidR="00DF51CA" w:rsidRPr="00DE645A" w:rsidRDefault="00DF51CA">
            <w:pPr>
              <w:spacing w:line="240" w:lineRule="atLeast"/>
              <w:ind w:left="1531" w:right="170" w:hanging="567"/>
              <w:jc w:val="both"/>
              <w:rPr>
                <w:rFonts w:ascii="標楷體" w:eastAsia="標楷體" w:hAnsi="標楷體" w:cs="標楷體"/>
              </w:rPr>
            </w:pPr>
          </w:p>
          <w:p w14:paraId="3EEB9197" w14:textId="77777777" w:rsidR="00DF51CA" w:rsidRPr="00DE645A" w:rsidRDefault="00DF51CA">
            <w:pPr>
              <w:spacing w:line="240" w:lineRule="atLeast"/>
              <w:ind w:left="1247" w:right="113" w:hanging="397"/>
              <w:jc w:val="both"/>
              <w:rPr>
                <w:rFonts w:ascii="標楷體" w:eastAsia="標楷體" w:hAnsi="標楷體"/>
              </w:rPr>
            </w:pPr>
            <w:r w:rsidRPr="00DE645A">
              <w:rPr>
                <w:rFonts w:ascii="標楷體" w:eastAsia="標楷體" w:hAnsi="標楷體" w:cs="標楷體"/>
                <w:color w:val="FF0000"/>
              </w:rPr>
              <w:t>6.</w:t>
            </w:r>
            <w:r w:rsidRPr="00DE645A">
              <w:rPr>
                <w:rFonts w:ascii="標楷體" w:eastAsia="標楷體" w:hAnsi="標楷體" w:cs="標楷體" w:hint="eastAsia"/>
              </w:rPr>
              <w:t>爭議處理小組委員應迴避之事由，參照採購申訴審議委員會組織準則第</w:t>
            </w:r>
            <w:r w:rsidRPr="00DE645A">
              <w:rPr>
                <w:rFonts w:ascii="標楷體" w:eastAsia="標楷體" w:hAnsi="標楷體" w:cs="標楷體"/>
              </w:rPr>
              <w:t>13</w:t>
            </w:r>
            <w:r w:rsidRPr="00DE645A">
              <w:rPr>
                <w:rFonts w:ascii="標楷體" w:eastAsia="標楷體" w:hAnsi="標楷體" w:cs="標楷體" w:hint="eastAsia"/>
              </w:rPr>
              <w:t>條規定。委員因迴避或其他事由出缺者，依第</w:t>
            </w:r>
            <w:r w:rsidRPr="00DE645A">
              <w:rPr>
                <w:rFonts w:ascii="標楷體" w:eastAsia="標楷體" w:hAnsi="標楷體" w:cs="標楷體"/>
              </w:rPr>
              <w:t>2</w:t>
            </w:r>
            <w:r w:rsidRPr="00DE645A">
              <w:rPr>
                <w:rFonts w:ascii="標楷體" w:eastAsia="標楷體" w:hAnsi="標楷體" w:cs="標楷體" w:hint="eastAsia"/>
              </w:rPr>
              <w:t>目</w:t>
            </w:r>
            <w:r w:rsidRPr="00DE645A">
              <w:rPr>
                <w:rFonts w:ascii="標楷體" w:eastAsia="標楷體" w:hAnsi="標楷體" w:cs="標楷體" w:hint="eastAsia"/>
                <w:color w:val="FF0000"/>
              </w:rPr>
              <w:t>、第</w:t>
            </w:r>
            <w:r w:rsidRPr="00DE645A">
              <w:rPr>
                <w:rFonts w:ascii="標楷體" w:eastAsia="標楷體" w:hAnsi="標楷體" w:cs="標楷體"/>
                <w:color w:val="FF0000"/>
              </w:rPr>
              <w:t>3</w:t>
            </w:r>
            <w:r w:rsidRPr="00DE645A">
              <w:rPr>
                <w:rFonts w:ascii="標楷體" w:eastAsia="標楷體" w:hAnsi="標楷體" w:cs="標楷體" w:hint="eastAsia"/>
                <w:color w:val="FF0000"/>
              </w:rPr>
              <w:t>目</w:t>
            </w:r>
            <w:r w:rsidRPr="00DE645A">
              <w:rPr>
                <w:rFonts w:ascii="標楷體" w:eastAsia="標楷體" w:hAnsi="標楷體" w:cs="標楷體" w:hint="eastAsia"/>
              </w:rPr>
              <w:t>辦理。</w:t>
            </w:r>
          </w:p>
          <w:p w14:paraId="6E3D23CC" w14:textId="77777777" w:rsidR="00DF51CA" w:rsidRPr="00DE645A" w:rsidRDefault="00DF51CA">
            <w:pPr>
              <w:spacing w:line="240" w:lineRule="atLeast"/>
              <w:ind w:left="1247" w:right="170" w:hanging="340"/>
              <w:jc w:val="both"/>
              <w:rPr>
                <w:rFonts w:ascii="標楷體" w:eastAsia="標楷體" w:hAnsi="標楷體"/>
              </w:rPr>
            </w:pPr>
            <w:r w:rsidRPr="00DE645A">
              <w:rPr>
                <w:rFonts w:ascii="標楷體" w:eastAsia="標楷體" w:hAnsi="標楷體" w:cs="標楷體"/>
                <w:color w:val="FF0000"/>
              </w:rPr>
              <w:t>7.</w:t>
            </w:r>
            <w:r w:rsidRPr="00DE645A">
              <w:rPr>
                <w:rFonts w:ascii="標楷體" w:eastAsia="標楷體" w:hAnsi="標楷體" w:cs="標楷體" w:hint="eastAsia"/>
              </w:rPr>
              <w:t>爭議處理小組就爭議所為之決議，除任一方於收受決議後</w:t>
            </w:r>
            <w:r w:rsidRPr="00DE645A">
              <w:rPr>
                <w:rFonts w:ascii="標楷體" w:eastAsia="標楷體" w:hAnsi="標楷體" w:cs="標楷體"/>
              </w:rPr>
              <w:t>14</w:t>
            </w:r>
            <w:r w:rsidRPr="00DE645A">
              <w:rPr>
                <w:rFonts w:ascii="標楷體" w:eastAsia="標楷體" w:hAnsi="標楷體" w:cs="標楷體" w:hint="eastAsia"/>
              </w:rPr>
              <w:t>日內以書面向</w:t>
            </w:r>
            <w:r w:rsidRPr="00DE645A">
              <w:rPr>
                <w:rFonts w:ascii="標楷體" w:eastAsia="標楷體" w:hAnsi="標楷體" w:cs="標楷體" w:hint="eastAsia"/>
                <w:color w:val="FF0000"/>
              </w:rPr>
              <w:t>召集委員及</w:t>
            </w:r>
            <w:r w:rsidRPr="00DE645A">
              <w:rPr>
                <w:rFonts w:ascii="標楷體" w:eastAsia="標楷體" w:hAnsi="標楷體" w:cs="標楷體" w:hint="eastAsia"/>
              </w:rPr>
              <w:t>他方表示異議外，</w:t>
            </w:r>
            <w:r w:rsidRPr="00DE645A">
              <w:rPr>
                <w:rFonts w:ascii="標楷體" w:eastAsia="標楷體" w:hAnsi="標楷體" w:cs="標楷體" w:hint="eastAsia"/>
                <w:color w:val="FF0000"/>
              </w:rPr>
              <w:t>視為協調成立，有契約之拘束力</w:t>
            </w:r>
            <w:r w:rsidRPr="00DE645A">
              <w:rPr>
                <w:rFonts w:ascii="標楷體" w:eastAsia="標楷體" w:hAnsi="標楷體" w:cs="標楷體" w:hint="eastAsia"/>
              </w:rPr>
              <w:t>。惟涉及改變契約內容者，雙方應先辦理契約變更。如有爭議，得再循爭議處理程序辦理。</w:t>
            </w:r>
          </w:p>
          <w:p w14:paraId="3A933010" w14:textId="77777777" w:rsidR="00DF51CA" w:rsidRPr="00DE645A" w:rsidRDefault="00DF51CA">
            <w:pPr>
              <w:spacing w:line="240" w:lineRule="atLeast"/>
              <w:ind w:left="1247" w:right="170" w:hanging="340"/>
              <w:jc w:val="both"/>
              <w:rPr>
                <w:rFonts w:ascii="標楷體" w:eastAsia="標楷體" w:hAnsi="標楷體" w:cs="標楷體"/>
              </w:rPr>
            </w:pPr>
          </w:p>
          <w:p w14:paraId="3BA79F78" w14:textId="77777777" w:rsidR="00DF51CA" w:rsidRPr="00DE645A" w:rsidRDefault="00DF51CA">
            <w:pPr>
              <w:spacing w:line="240" w:lineRule="atLeast"/>
              <w:ind w:left="1247" w:right="170" w:hanging="340"/>
              <w:jc w:val="both"/>
              <w:rPr>
                <w:rFonts w:ascii="標楷體" w:eastAsia="標楷體" w:hAnsi="標楷體"/>
              </w:rPr>
            </w:pPr>
            <w:r w:rsidRPr="00DE645A">
              <w:rPr>
                <w:rFonts w:ascii="標楷體" w:eastAsia="標楷體" w:hAnsi="標楷體" w:cs="標楷體"/>
                <w:color w:val="FF0000"/>
              </w:rPr>
              <w:t>8.</w:t>
            </w:r>
            <w:r w:rsidRPr="00DE645A">
              <w:rPr>
                <w:rFonts w:ascii="標楷體" w:eastAsia="標楷體" w:hAnsi="標楷體" w:cs="標楷體" w:hint="eastAsia"/>
              </w:rPr>
              <w:t>爭議事項經一方請求協調，爭議處理小組未能依第</w:t>
            </w:r>
            <w:r w:rsidRPr="00DE645A">
              <w:rPr>
                <w:rFonts w:ascii="標楷體" w:eastAsia="標楷體" w:hAnsi="標楷體" w:cs="標楷體"/>
                <w:color w:val="FF0000"/>
              </w:rPr>
              <w:t>5</w:t>
            </w:r>
            <w:r w:rsidRPr="00DE645A">
              <w:rPr>
                <w:rFonts w:ascii="標楷體" w:eastAsia="標楷體" w:hAnsi="標楷體" w:cs="標楷體" w:hint="eastAsia"/>
              </w:rPr>
              <w:t>目或當事人協議之期限召開會議或作成決議，或任一方於收受決議後</w:t>
            </w:r>
            <w:r w:rsidRPr="00DE645A">
              <w:rPr>
                <w:rFonts w:ascii="標楷體" w:eastAsia="標楷體" w:hAnsi="標楷體" w:cs="標楷體"/>
              </w:rPr>
              <w:t>14</w:t>
            </w:r>
            <w:r w:rsidRPr="00DE645A">
              <w:rPr>
                <w:rFonts w:ascii="標楷體" w:eastAsia="標楷體" w:hAnsi="標楷體" w:cs="標楷體" w:hint="eastAsia"/>
              </w:rPr>
              <w:t>日內以書面表示異議者，協調不成立，雙方得依第</w:t>
            </w:r>
            <w:r w:rsidRPr="00DE645A">
              <w:rPr>
                <w:rFonts w:ascii="標楷體" w:eastAsia="標楷體" w:hAnsi="標楷體" w:cs="標楷體"/>
              </w:rPr>
              <w:t>1</w:t>
            </w:r>
            <w:r w:rsidRPr="00DE645A">
              <w:rPr>
                <w:rFonts w:ascii="標楷體" w:eastAsia="標楷體" w:hAnsi="標楷體" w:cs="標楷體" w:hint="eastAsia"/>
              </w:rPr>
              <w:t>款所定其他方式辦理。</w:t>
            </w:r>
          </w:p>
          <w:p w14:paraId="289D8747" w14:textId="77777777" w:rsidR="00DF51CA" w:rsidRPr="00DE645A" w:rsidRDefault="00DF51CA">
            <w:pPr>
              <w:spacing w:line="240" w:lineRule="atLeast"/>
              <w:ind w:left="1247" w:right="170" w:hanging="340"/>
              <w:jc w:val="both"/>
              <w:rPr>
                <w:rFonts w:ascii="標楷體" w:eastAsia="標楷體" w:hAnsi="標楷體"/>
              </w:rPr>
            </w:pPr>
            <w:r w:rsidRPr="00DE645A">
              <w:rPr>
                <w:rFonts w:ascii="標楷體" w:eastAsia="標楷體" w:hAnsi="標楷體" w:cs="標楷體"/>
                <w:color w:val="FF0000"/>
              </w:rPr>
              <w:t>9.</w:t>
            </w:r>
            <w:r w:rsidRPr="00DE645A">
              <w:rPr>
                <w:rFonts w:ascii="標楷體" w:eastAsia="標楷體" w:hAnsi="標楷體" w:cs="標楷體" w:hint="eastAsia"/>
              </w:rPr>
              <w:t>爭議處理小組運作所需經費，</w:t>
            </w:r>
            <w:r w:rsidRPr="00DE645A">
              <w:rPr>
                <w:rFonts w:ascii="標楷體" w:eastAsia="標楷體" w:hAnsi="標楷體" w:cs="標楷體" w:hint="eastAsia"/>
                <w:color w:val="FF0000"/>
              </w:rPr>
              <w:t>由契約雙方平均</w:t>
            </w:r>
            <w:r w:rsidRPr="00DE645A">
              <w:rPr>
                <w:rFonts w:ascii="標楷體" w:eastAsia="標楷體" w:hAnsi="標楷體" w:cs="標楷體" w:hint="eastAsia"/>
              </w:rPr>
              <w:t>負擔。</w:t>
            </w:r>
          </w:p>
          <w:p w14:paraId="3E5B699D" w14:textId="77777777" w:rsidR="00DF51CA" w:rsidRPr="00DE645A" w:rsidRDefault="00DF51CA">
            <w:pPr>
              <w:spacing w:line="240" w:lineRule="atLeast"/>
              <w:ind w:left="1247" w:right="170" w:hanging="340"/>
              <w:jc w:val="both"/>
              <w:rPr>
                <w:rFonts w:ascii="標楷體" w:eastAsia="標楷體" w:hAnsi="標楷體" w:cs="標楷體"/>
              </w:rPr>
            </w:pPr>
          </w:p>
          <w:p w14:paraId="53EF7610" w14:textId="77777777" w:rsidR="00DF51CA" w:rsidRPr="00DE645A" w:rsidRDefault="00DF51CA">
            <w:pPr>
              <w:spacing w:line="240" w:lineRule="atLeast"/>
              <w:ind w:left="1247" w:right="170" w:hanging="340"/>
              <w:jc w:val="both"/>
              <w:rPr>
                <w:rFonts w:ascii="標楷體" w:eastAsia="標楷體" w:hAnsi="標楷體" w:cs="標楷體"/>
              </w:rPr>
            </w:pPr>
          </w:p>
          <w:p w14:paraId="24912F56" w14:textId="77777777" w:rsidR="00DF51CA" w:rsidRPr="00DE645A" w:rsidRDefault="00DF51CA">
            <w:pPr>
              <w:spacing w:before="60" w:after="60" w:line="240" w:lineRule="atLeast"/>
              <w:ind w:left="1247" w:right="170" w:hanging="340"/>
              <w:jc w:val="both"/>
              <w:rPr>
                <w:rFonts w:ascii="標楷體" w:eastAsia="標楷體" w:hAnsi="標楷體"/>
              </w:rPr>
            </w:pPr>
            <w:r w:rsidRPr="00DE645A">
              <w:rPr>
                <w:rFonts w:ascii="標楷體" w:eastAsia="標楷體" w:hAnsi="標楷體" w:cs="標楷體"/>
                <w:color w:val="FF0000"/>
              </w:rPr>
              <w:t>10.</w:t>
            </w:r>
            <w:r w:rsidRPr="00DE645A">
              <w:rPr>
                <w:rFonts w:ascii="標楷體" w:eastAsia="標楷體" w:hAnsi="標楷體" w:cs="標楷體" w:hint="eastAsia"/>
              </w:rPr>
              <w:t>本款所定期限及其他必要事項，得由雙方另行協議。</w:t>
            </w:r>
          </w:p>
          <w:p w14:paraId="70D1C2D1" w14:textId="77777777" w:rsidR="00DF51CA" w:rsidRPr="00DE645A" w:rsidRDefault="00DF51CA">
            <w:pPr>
              <w:spacing w:before="60" w:after="60" w:line="240" w:lineRule="atLeast"/>
              <w:ind w:left="1247" w:right="170" w:hanging="340"/>
              <w:jc w:val="both"/>
              <w:rPr>
                <w:rFonts w:ascii="標楷體" w:eastAsia="標楷體" w:hAnsi="標楷體"/>
              </w:rPr>
            </w:pPr>
            <w:r w:rsidRPr="00DE645A">
              <w:rPr>
                <w:rFonts w:ascii="標楷體" w:eastAsia="標楷體" w:hAnsi="標楷體" w:cs="標楷體"/>
              </w:rPr>
              <w:t>...</w:t>
            </w:r>
          </w:p>
        </w:tc>
        <w:tc>
          <w:tcPr>
            <w:tcW w:w="3402" w:type="dxa"/>
            <w:tcBorders>
              <w:top w:val="single" w:sz="4" w:space="0" w:color="auto"/>
              <w:left w:val="single" w:sz="4" w:space="0" w:color="auto"/>
              <w:bottom w:val="single" w:sz="4" w:space="0" w:color="auto"/>
              <w:right w:val="single" w:sz="4" w:space="0" w:color="auto"/>
            </w:tcBorders>
            <w:tcMar>
              <w:left w:w="108" w:type="dxa"/>
              <w:right w:w="108" w:type="dxa"/>
            </w:tcMar>
          </w:tcPr>
          <w:p w14:paraId="3A2BBE31" w14:textId="77777777" w:rsidR="00DF51CA" w:rsidRPr="00A76220" w:rsidRDefault="00DF51CA">
            <w:pPr>
              <w:tabs>
                <w:tab w:val="left" w:pos="390"/>
              </w:tabs>
              <w:spacing w:line="440" w:lineRule="exact"/>
              <w:ind w:left="397" w:right="170" w:hanging="283"/>
              <w:rPr>
                <w:rFonts w:ascii="標楷體" w:eastAsia="標楷體" w:hAnsi="標楷體"/>
              </w:rPr>
            </w:pPr>
            <w:r w:rsidRPr="00A76220">
              <w:rPr>
                <w:rFonts w:ascii="標楷體" w:eastAsia="標楷體" w:hAnsi="標楷體" w:cs="標楷體"/>
                <w:color w:val="0000FF"/>
              </w:rPr>
              <w:lastRenderedPageBreak/>
              <w:t>1.</w:t>
            </w:r>
            <w:r w:rsidRPr="00A76220">
              <w:rPr>
                <w:rFonts w:ascii="標楷體" w:eastAsia="標楷體" w:hAnsi="標楷體" w:cs="標楷體" w:hint="eastAsia"/>
                <w:color w:val="0000FF"/>
              </w:rPr>
              <w:t>參考</w:t>
            </w:r>
            <w:r w:rsidR="00452C14" w:rsidRPr="00A76220">
              <w:rPr>
                <w:rFonts w:ascii="標楷體" w:eastAsia="標楷體" w:hAnsi="標楷體" w:cs="標楷體" w:hint="eastAsia"/>
                <w:color w:val="0000FF"/>
              </w:rPr>
              <w:t>工程會</w:t>
            </w:r>
            <w:r w:rsidRPr="00A76220">
              <w:rPr>
                <w:rFonts w:ascii="標楷體" w:eastAsia="標楷體" w:hAnsi="標楷體" w:cs="標楷體" w:hint="eastAsia"/>
                <w:color w:val="0000FF"/>
              </w:rPr>
              <w:t>工程契約範本修正，修正爭議處理小組成立機制。</w:t>
            </w:r>
          </w:p>
        </w:tc>
      </w:tr>
      <w:tr w:rsidR="001D5A22" w:rsidRPr="00A76220" w14:paraId="31B6D28C" w14:textId="77777777" w:rsidTr="001D5A22">
        <w:trPr>
          <w:trHeight w:val="3779"/>
        </w:trPr>
        <w:tc>
          <w:tcPr>
            <w:tcW w:w="5925" w:type="dxa"/>
            <w:tcBorders>
              <w:top w:val="single" w:sz="4" w:space="0" w:color="auto"/>
              <w:left w:val="single" w:sz="4" w:space="0" w:color="auto"/>
              <w:bottom w:val="single" w:sz="4" w:space="0" w:color="auto"/>
              <w:right w:val="single" w:sz="4" w:space="0" w:color="auto"/>
            </w:tcBorders>
            <w:tcMar>
              <w:left w:w="108" w:type="dxa"/>
              <w:right w:w="108" w:type="dxa"/>
            </w:tcMar>
          </w:tcPr>
          <w:p w14:paraId="2A651FFE" w14:textId="77777777" w:rsidR="001D5A22" w:rsidRPr="001D5A22" w:rsidRDefault="001D5A22" w:rsidP="001D5A22">
            <w:pPr>
              <w:spacing w:before="60" w:after="60"/>
              <w:ind w:left="692" w:hanging="692"/>
              <w:rPr>
                <w:rFonts w:ascii="標楷體" w:eastAsia="標楷體" w:hAnsi="標楷體"/>
                <w:bCs/>
                <w:color w:val="000000"/>
              </w:rPr>
            </w:pPr>
            <w:r w:rsidRPr="001D5A22">
              <w:rPr>
                <w:rFonts w:ascii="標楷體" w:eastAsia="標楷體" w:hAnsi="標楷體" w:hint="eastAsia"/>
                <w:bCs/>
                <w:color w:val="000000"/>
              </w:rPr>
              <w:lastRenderedPageBreak/>
              <w:t>第</w:t>
            </w:r>
            <w:r w:rsidRPr="001D5A22">
              <w:rPr>
                <w:rFonts w:ascii="標楷體" w:eastAsia="標楷體" w:hAnsi="標楷體"/>
                <w:bCs/>
                <w:color w:val="000000"/>
              </w:rPr>
              <w:t>22</w:t>
            </w:r>
            <w:r w:rsidRPr="001D5A22">
              <w:rPr>
                <w:rFonts w:ascii="標楷體" w:eastAsia="標楷體" w:hAnsi="標楷體" w:hint="eastAsia"/>
                <w:bCs/>
                <w:color w:val="000000"/>
              </w:rPr>
              <w:t>條　其他</w:t>
            </w:r>
          </w:p>
          <w:p w14:paraId="0489246D" w14:textId="77777777" w:rsidR="001D5A22" w:rsidRPr="001D5A22" w:rsidRDefault="001D5A22" w:rsidP="001D5A22">
            <w:pPr>
              <w:spacing w:before="60" w:after="60"/>
              <w:ind w:left="692" w:hanging="430"/>
              <w:rPr>
                <w:rFonts w:ascii="標楷體" w:eastAsia="標楷體" w:hAnsi="標楷體"/>
                <w:bCs/>
                <w:color w:val="000000"/>
              </w:rPr>
            </w:pPr>
            <w:r w:rsidRPr="001D5A22">
              <w:rPr>
                <w:rFonts w:ascii="標楷體" w:eastAsia="標楷體" w:hAnsi="標楷體"/>
                <w:color w:val="000000"/>
              </w:rPr>
              <w:t>...</w:t>
            </w:r>
          </w:p>
          <w:p w14:paraId="1C471236" w14:textId="77777777" w:rsidR="001D5A22" w:rsidRPr="001D5A22" w:rsidRDefault="001D5A22" w:rsidP="001D5A22">
            <w:pPr>
              <w:pStyle w:val="Standard"/>
              <w:spacing w:line="240" w:lineRule="atLeast"/>
              <w:ind w:left="838" w:hanging="560"/>
              <w:jc w:val="both"/>
              <w:rPr>
                <w:rFonts w:ascii="標楷體" w:eastAsia="標楷體" w:hAnsi="標楷體" w:cs="標楷體"/>
                <w:color w:val="FF0000"/>
              </w:rPr>
            </w:pPr>
            <w:r w:rsidRPr="001D5A22">
              <w:rPr>
                <w:rFonts w:ascii="標楷體" w:eastAsia="標楷體" w:hAnsi="標楷體" w:cs="標楷體"/>
                <w:color w:val="FF0000"/>
              </w:rPr>
              <w:t>(</w:t>
            </w:r>
            <w:r w:rsidRPr="001D5A22">
              <w:rPr>
                <w:rFonts w:ascii="標楷體" w:eastAsia="標楷體" w:hAnsi="標楷體" w:cs="標楷體" w:hint="eastAsia"/>
                <w:color w:val="FF0000"/>
              </w:rPr>
              <w:t>十</w:t>
            </w:r>
            <w:r w:rsidRPr="001D5A22">
              <w:rPr>
                <w:rFonts w:ascii="標楷體" w:eastAsia="標楷體" w:hAnsi="標楷體" w:cs="標楷體"/>
                <w:color w:val="FF0000"/>
              </w:rPr>
              <w:t>)</w:t>
            </w:r>
            <w:r w:rsidRPr="001D5A22">
              <w:rPr>
                <w:rFonts w:ascii="標楷體" w:eastAsia="標楷體" w:hAnsi="標楷體"/>
                <w:color w:val="FF0000"/>
              </w:rPr>
              <w:t xml:space="preserve"> </w:t>
            </w:r>
            <w:r w:rsidRPr="001D5A22">
              <w:rPr>
                <w:rFonts w:ascii="標楷體" w:eastAsia="標楷體" w:hAnsi="標楷體" w:cs="標楷體" w:hint="eastAsia"/>
                <w:color w:val="FF0000"/>
              </w:rPr>
              <w:t>廠商內部揭弊者保護制度及機關處理方式：</w:t>
            </w:r>
          </w:p>
          <w:p w14:paraId="6D926653" w14:textId="77777777" w:rsidR="001D5A22" w:rsidRPr="001D5A22" w:rsidRDefault="001D5A22" w:rsidP="001D5A22">
            <w:pPr>
              <w:pStyle w:val="Standard"/>
              <w:spacing w:line="240" w:lineRule="atLeast"/>
              <w:ind w:leftChars="354" w:left="1092" w:hangingChars="101" w:hanging="242"/>
              <w:jc w:val="both"/>
              <w:rPr>
                <w:rFonts w:ascii="標楷體" w:eastAsia="標楷體" w:hAnsi="標楷體" w:cs="標楷體"/>
                <w:color w:val="FF0000"/>
              </w:rPr>
            </w:pPr>
            <w:r w:rsidRPr="001D5A22">
              <w:rPr>
                <w:rFonts w:ascii="標楷體" w:eastAsia="標楷體" w:hAnsi="標楷體" w:cs="標楷體"/>
                <w:color w:val="FF0000"/>
              </w:rPr>
              <w:t>1.</w:t>
            </w:r>
            <w:r w:rsidRPr="001D5A22">
              <w:rPr>
                <w:rFonts w:ascii="標楷體" w:eastAsia="標楷體" w:hAnsi="標楷體" w:cs="標楷體" w:hint="eastAsia"/>
                <w:color w:val="FF0000"/>
              </w:rPr>
              <w:t>廠商人員（包括勞工及其主管）針對本採購案發現其雇主、所屬員工或機關人員（包括代理或代表機關處理採購事務之廠商）涉有違反採購法、本契約或其他影響公共安全或品質者，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不在此限。</w:t>
            </w:r>
          </w:p>
          <w:p w14:paraId="246C6DA6" w14:textId="77777777" w:rsidR="001D5A22" w:rsidRPr="001D5A22" w:rsidRDefault="001D5A22" w:rsidP="001D5A22">
            <w:pPr>
              <w:pStyle w:val="Standard"/>
              <w:spacing w:line="240" w:lineRule="atLeast"/>
              <w:ind w:leftChars="354" w:left="1092" w:hangingChars="101" w:hanging="242"/>
              <w:jc w:val="both"/>
              <w:rPr>
                <w:rFonts w:ascii="標楷體" w:eastAsia="標楷體" w:hAnsi="標楷體" w:cs="標楷體"/>
                <w:color w:val="FF0000"/>
              </w:rPr>
            </w:pPr>
            <w:r w:rsidRPr="001D5A22">
              <w:rPr>
                <w:rFonts w:ascii="標楷體" w:eastAsia="標楷體" w:hAnsi="標楷體" w:cs="標楷體"/>
                <w:color w:val="FF0000"/>
              </w:rPr>
              <w:t>2.</w:t>
            </w:r>
            <w:r w:rsidRPr="001D5A22">
              <w:rPr>
                <w:rFonts w:ascii="標楷體" w:eastAsia="標楷體" w:hAnsi="標楷體" w:cs="標楷體" w:hint="eastAsia"/>
                <w:color w:val="FF0000"/>
              </w:rPr>
              <w:t>廠商人員之揭弊內容有下列情形之一者，仍得受前目之保護：</w:t>
            </w:r>
          </w:p>
          <w:p w14:paraId="6EB73791" w14:textId="77777777" w:rsidR="001D5A22" w:rsidRPr="001D5A22" w:rsidRDefault="001D5A22" w:rsidP="001D5A22">
            <w:pPr>
              <w:pStyle w:val="Standard"/>
              <w:spacing w:line="240" w:lineRule="atLeast"/>
              <w:ind w:leftChars="472" w:left="1559" w:hanging="426"/>
              <w:jc w:val="both"/>
              <w:rPr>
                <w:rFonts w:ascii="標楷體" w:eastAsia="標楷體" w:hAnsi="標楷體" w:cs="標楷體"/>
                <w:color w:val="FF0000"/>
              </w:rPr>
            </w:pPr>
            <w:r w:rsidRPr="001D5A22">
              <w:rPr>
                <w:rFonts w:ascii="標楷體" w:eastAsia="標楷體" w:hAnsi="標楷體" w:cs="標楷體"/>
                <w:color w:val="FF0000"/>
              </w:rPr>
              <w:t>(1)</w:t>
            </w:r>
            <w:r w:rsidRPr="001D5A22">
              <w:rPr>
                <w:rFonts w:ascii="標楷體" w:eastAsia="標楷體" w:hAnsi="標楷體" w:cs="標楷體" w:hint="eastAsia"/>
                <w:color w:val="FF0000"/>
              </w:rPr>
              <w:t>所揭露之內容無法證實。但明顯虛偽不實或揭弊行為經以誣告、偽證罪緩起訴或判決有罪者，不在此限。</w:t>
            </w:r>
          </w:p>
          <w:p w14:paraId="05DBB3B6" w14:textId="77777777" w:rsidR="001D5A22" w:rsidRPr="001D5A22" w:rsidRDefault="001D5A22" w:rsidP="001D5A22">
            <w:pPr>
              <w:pStyle w:val="Standard"/>
              <w:spacing w:line="240" w:lineRule="atLeast"/>
              <w:ind w:leftChars="472" w:left="1559" w:hanging="426"/>
              <w:jc w:val="both"/>
              <w:rPr>
                <w:rFonts w:ascii="標楷體" w:eastAsia="標楷體" w:hAnsi="標楷體" w:cs="標楷體"/>
                <w:color w:val="FF0000"/>
              </w:rPr>
            </w:pPr>
            <w:r w:rsidRPr="001D5A22">
              <w:rPr>
                <w:rFonts w:ascii="標楷體" w:eastAsia="標楷體" w:hAnsi="標楷體" w:cs="標楷體"/>
                <w:color w:val="FF0000"/>
              </w:rPr>
              <w:t>(2)</w:t>
            </w:r>
            <w:r w:rsidRPr="001D5A22">
              <w:rPr>
                <w:rFonts w:ascii="標楷體" w:eastAsia="標楷體" w:hAnsi="標楷體" w:cs="標楷體" w:hint="eastAsia"/>
                <w:color w:val="FF0000"/>
              </w:rPr>
              <w:t>所揭露之內容業經他人檢舉或受理揭弊機關已知悉。但案件已公開或揭弊者明知已有他人檢舉者，不在此限。</w:t>
            </w:r>
          </w:p>
          <w:p w14:paraId="5889EE4F" w14:textId="77777777" w:rsidR="001D5A22" w:rsidRPr="001D5A22" w:rsidRDefault="001D5A22" w:rsidP="001D5A22">
            <w:pPr>
              <w:pStyle w:val="Standard"/>
              <w:spacing w:line="240" w:lineRule="atLeast"/>
              <w:ind w:leftChars="354" w:left="1092" w:hangingChars="101" w:hanging="242"/>
              <w:jc w:val="both"/>
              <w:rPr>
                <w:rFonts w:ascii="標楷體" w:eastAsia="標楷體" w:hAnsi="標楷體" w:cs="標楷體"/>
                <w:color w:val="FF0000"/>
              </w:rPr>
            </w:pPr>
            <w:r w:rsidRPr="001D5A22">
              <w:rPr>
                <w:rFonts w:ascii="標楷體" w:eastAsia="標楷體" w:hAnsi="標楷體" w:cs="標楷體"/>
                <w:color w:val="FF0000"/>
              </w:rPr>
              <w:t>3.</w:t>
            </w:r>
            <w:r w:rsidRPr="001D5A22">
              <w:rPr>
                <w:rFonts w:ascii="標楷體" w:eastAsia="標楷體" w:hAnsi="標楷體" w:cs="標楷體" w:hint="eastAsia"/>
                <w:color w:val="FF0000"/>
              </w:rPr>
              <w:t>廠商內部訂有禁止所屬員工揭弊條款者，該約定於本採購案無效。</w:t>
            </w:r>
          </w:p>
          <w:p w14:paraId="3E883872" w14:textId="77777777" w:rsidR="001D5A22" w:rsidRPr="001D5A22" w:rsidRDefault="001D5A22" w:rsidP="001D5A22">
            <w:pPr>
              <w:pStyle w:val="Standard"/>
              <w:spacing w:line="240" w:lineRule="atLeast"/>
              <w:ind w:leftChars="354" w:left="1092" w:hangingChars="101" w:hanging="242"/>
              <w:jc w:val="both"/>
              <w:rPr>
                <w:rFonts w:ascii="標楷體" w:eastAsia="標楷體" w:hAnsi="標楷體" w:cs="標楷體"/>
              </w:rPr>
            </w:pPr>
            <w:r w:rsidRPr="001D5A22">
              <w:rPr>
                <w:rFonts w:ascii="標楷體" w:eastAsia="標楷體" w:hAnsi="標楷體" w:cs="標楷體"/>
                <w:color w:val="FF0000"/>
              </w:rPr>
              <w:t>4.</w:t>
            </w:r>
            <w:r w:rsidRPr="001D5A22">
              <w:rPr>
                <w:rFonts w:ascii="標楷體" w:eastAsia="標楷體" w:hAnsi="標楷體" w:cs="標楷體" w:hint="eastAsia"/>
                <w:color w:val="FF0000"/>
              </w:rPr>
              <w:t>為兼顧公益及採購效率，機關於接獲揭弊內容後，應積極釐清揭弊事由，立即啟動調查；</w:t>
            </w:r>
            <w:r w:rsidRPr="001D5A22">
              <w:rPr>
                <w:rFonts w:ascii="標楷體" w:eastAsia="標楷體" w:hAnsi="標楷體" w:cs="標楷體" w:hint="eastAsia"/>
                <w:color w:val="FF0000"/>
              </w:rPr>
              <w:lastRenderedPageBreak/>
              <w:t>除經調查後有具體事證，依契約及法律為必要處置外，廠商及機關仍應依契約約定正常履約及估驗。</w:t>
            </w:r>
          </w:p>
          <w:p w14:paraId="0AEA4EE6" w14:textId="77777777" w:rsidR="001D5A22" w:rsidRPr="001D5A22" w:rsidRDefault="001D5A22" w:rsidP="001D5A22">
            <w:pPr>
              <w:pStyle w:val="Standard"/>
              <w:spacing w:line="240" w:lineRule="atLeast"/>
              <w:ind w:left="838" w:hanging="560"/>
              <w:jc w:val="both"/>
              <w:rPr>
                <w:rFonts w:ascii="標楷體" w:eastAsia="標楷體" w:hAnsi="標楷體" w:cs="標楷體"/>
              </w:rPr>
            </w:pPr>
            <w:r w:rsidRPr="001D5A22">
              <w:rPr>
                <w:rFonts w:ascii="標楷體" w:eastAsia="標楷體" w:hAnsi="標楷體" w:cs="標楷體"/>
                <w:color w:val="FF0000"/>
              </w:rPr>
              <w:t>(</w:t>
            </w:r>
            <w:r w:rsidRPr="001D5A22">
              <w:rPr>
                <w:rFonts w:ascii="標楷體" w:eastAsia="標楷體" w:hAnsi="標楷體" w:cs="標楷體" w:hint="eastAsia"/>
                <w:color w:val="FF0000"/>
              </w:rPr>
              <w:t>十一</w:t>
            </w:r>
            <w:r w:rsidRPr="001D5A22">
              <w:rPr>
                <w:rFonts w:ascii="標楷體" w:eastAsia="標楷體" w:hAnsi="標楷體" w:cs="標楷體"/>
                <w:color w:val="FF0000"/>
              </w:rPr>
              <w:t>)</w:t>
            </w:r>
            <w:r w:rsidRPr="001D5A22">
              <w:rPr>
                <w:rFonts w:ascii="標楷體" w:eastAsia="標楷體" w:hAnsi="標楷體" w:cs="標楷體" w:hint="eastAsia"/>
              </w:rPr>
              <w:t>依據「政治獻金法」第</w:t>
            </w:r>
            <w:r w:rsidRPr="001D5A22">
              <w:rPr>
                <w:rFonts w:ascii="標楷體" w:eastAsia="標楷體" w:hAnsi="標楷體" w:cs="標楷體"/>
              </w:rPr>
              <w:t>7</w:t>
            </w:r>
            <w:r w:rsidRPr="001D5A22">
              <w:rPr>
                <w:rFonts w:ascii="標楷體" w:eastAsia="標楷體" w:hAnsi="標楷體" w:cs="標楷體" w:hint="eastAsia"/>
              </w:rPr>
              <w:t>條規定，與政府機關（構）有巨額採購契約，且在履約期間之廠商，不得捐贈政治獻金。</w:t>
            </w:r>
          </w:p>
          <w:p w14:paraId="59E18D18" w14:textId="77777777" w:rsidR="001D5A22" w:rsidRPr="001D5A22" w:rsidRDefault="001D5A22" w:rsidP="001D5A22">
            <w:pPr>
              <w:spacing w:before="60" w:after="60" w:line="240" w:lineRule="atLeast"/>
              <w:ind w:left="692" w:hanging="692"/>
              <w:jc w:val="both"/>
              <w:rPr>
                <w:rFonts w:ascii="標楷體" w:eastAsia="標楷體" w:hAnsi="標楷體" w:cs="標楷體"/>
                <w:bCs/>
              </w:rPr>
            </w:pPr>
          </w:p>
        </w:tc>
        <w:tc>
          <w:tcPr>
            <w:tcW w:w="5954" w:type="dxa"/>
            <w:tcBorders>
              <w:top w:val="single" w:sz="4" w:space="0" w:color="auto"/>
              <w:left w:val="single" w:sz="4" w:space="0" w:color="auto"/>
              <w:bottom w:val="single" w:sz="4" w:space="0" w:color="auto"/>
              <w:right w:val="single" w:sz="4" w:space="0" w:color="auto"/>
            </w:tcBorders>
            <w:tcMar>
              <w:left w:w="108" w:type="dxa"/>
              <w:right w:w="108" w:type="dxa"/>
            </w:tcMar>
          </w:tcPr>
          <w:p w14:paraId="3CEEACC2" w14:textId="77777777" w:rsidR="001D5A22" w:rsidRPr="001D5A22" w:rsidRDefault="001D5A22" w:rsidP="001D5A22">
            <w:pPr>
              <w:spacing w:before="60" w:after="60"/>
              <w:ind w:left="692" w:hanging="692"/>
              <w:rPr>
                <w:rFonts w:ascii="標楷體" w:eastAsia="標楷體" w:hAnsi="標楷體"/>
                <w:bCs/>
                <w:color w:val="000000"/>
              </w:rPr>
            </w:pPr>
            <w:r w:rsidRPr="001D5A22">
              <w:rPr>
                <w:rFonts w:ascii="標楷體" w:eastAsia="標楷體" w:hAnsi="標楷體" w:hint="eastAsia"/>
                <w:bCs/>
                <w:color w:val="000000"/>
              </w:rPr>
              <w:lastRenderedPageBreak/>
              <w:t>第</w:t>
            </w:r>
            <w:r w:rsidRPr="001D5A22">
              <w:rPr>
                <w:rFonts w:ascii="標楷體" w:eastAsia="標楷體" w:hAnsi="標楷體"/>
                <w:bCs/>
                <w:color w:val="000000"/>
              </w:rPr>
              <w:t>22</w:t>
            </w:r>
            <w:r w:rsidRPr="001D5A22">
              <w:rPr>
                <w:rFonts w:ascii="標楷體" w:eastAsia="標楷體" w:hAnsi="標楷體" w:hint="eastAsia"/>
                <w:bCs/>
                <w:color w:val="000000"/>
              </w:rPr>
              <w:t>條　其他</w:t>
            </w:r>
          </w:p>
          <w:p w14:paraId="2B665C8E" w14:textId="77777777" w:rsidR="001D5A22" w:rsidRPr="001D5A22" w:rsidRDefault="001D5A22" w:rsidP="001D5A22">
            <w:pPr>
              <w:spacing w:before="60" w:after="60"/>
              <w:ind w:left="692" w:hanging="430"/>
              <w:rPr>
                <w:rFonts w:ascii="標楷體" w:eastAsia="標楷體" w:hAnsi="標楷體"/>
                <w:bCs/>
                <w:color w:val="000000"/>
              </w:rPr>
            </w:pPr>
            <w:r w:rsidRPr="001D5A22">
              <w:rPr>
                <w:rFonts w:ascii="標楷體" w:eastAsia="標楷體" w:hAnsi="標楷體"/>
                <w:color w:val="000000"/>
              </w:rPr>
              <w:t>...</w:t>
            </w:r>
          </w:p>
          <w:p w14:paraId="10F97168"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4C8050A3"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71A25D58"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7CE3FAE4"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511CFBD5"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5FF5EFB8"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78FA61C6"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3885D367"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010BF49B"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42B39E26"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7FC6E85A"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0CCCB41E"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24269A46"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77F92BD2"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2D130091"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4D097618"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7F045221"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63CFACE7"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31290FEE"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0F54FA86"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4A1BB115"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23655AA2"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0252B0D4"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39565C6E"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4124B045"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378B1C69"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6ECDBDB6"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65F3D997"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56EF540A" w14:textId="77777777" w:rsidR="001D5A22" w:rsidRPr="001D5A22" w:rsidRDefault="001D5A22" w:rsidP="001D5A22">
            <w:pPr>
              <w:pStyle w:val="Standard"/>
              <w:spacing w:line="240" w:lineRule="atLeast"/>
              <w:ind w:left="838" w:hanging="560"/>
              <w:jc w:val="both"/>
              <w:rPr>
                <w:rFonts w:ascii="標楷體" w:eastAsia="標楷體" w:hAnsi="標楷體" w:cs="標楷體"/>
              </w:rPr>
            </w:pPr>
          </w:p>
          <w:p w14:paraId="3677E9D6" w14:textId="77777777" w:rsidR="001D5A22" w:rsidRDefault="001D5A22" w:rsidP="001D5A22">
            <w:pPr>
              <w:pStyle w:val="Standard"/>
              <w:spacing w:line="240" w:lineRule="atLeast"/>
              <w:ind w:left="838" w:hanging="560"/>
              <w:jc w:val="both"/>
              <w:rPr>
                <w:rFonts w:ascii="標楷體" w:eastAsia="標楷體" w:hAnsi="標楷體" w:cs="標楷體"/>
              </w:rPr>
            </w:pPr>
          </w:p>
          <w:p w14:paraId="3152874B" w14:textId="77777777" w:rsidR="001D5A22" w:rsidRPr="001D5A22" w:rsidRDefault="001D5A22" w:rsidP="001D5A22">
            <w:pPr>
              <w:pStyle w:val="Standard"/>
              <w:spacing w:line="240" w:lineRule="atLeast"/>
              <w:ind w:left="838" w:hanging="560"/>
              <w:jc w:val="both"/>
              <w:rPr>
                <w:rFonts w:ascii="標楷體" w:eastAsia="標楷體" w:hAnsi="標楷體" w:cs="標楷體"/>
              </w:rPr>
            </w:pPr>
            <w:r w:rsidRPr="001D5A22">
              <w:rPr>
                <w:rFonts w:ascii="標楷體" w:eastAsia="標楷體" w:hAnsi="標楷體" w:cs="標楷體"/>
              </w:rPr>
              <w:t>(</w:t>
            </w:r>
            <w:r w:rsidRPr="001D5A22">
              <w:rPr>
                <w:rFonts w:ascii="標楷體" w:eastAsia="標楷體" w:hAnsi="標楷體" w:cs="標楷體" w:hint="eastAsia"/>
              </w:rPr>
              <w:t>十</w:t>
            </w:r>
            <w:r w:rsidRPr="001D5A22">
              <w:rPr>
                <w:rFonts w:ascii="標楷體" w:eastAsia="標楷體" w:hAnsi="標楷體" w:cs="標楷體"/>
              </w:rPr>
              <w:t>)</w:t>
            </w:r>
            <w:r w:rsidRPr="001D5A22">
              <w:rPr>
                <w:rFonts w:ascii="標楷體" w:eastAsia="標楷體" w:hAnsi="標楷體" w:cs="標楷體" w:hint="eastAsia"/>
              </w:rPr>
              <w:t>依據「政治獻金法」第</w:t>
            </w:r>
            <w:r w:rsidRPr="001D5A22">
              <w:rPr>
                <w:rFonts w:ascii="標楷體" w:eastAsia="標楷體" w:hAnsi="標楷體" w:cs="標楷體"/>
              </w:rPr>
              <w:t>7</w:t>
            </w:r>
            <w:r w:rsidRPr="001D5A22">
              <w:rPr>
                <w:rFonts w:ascii="標楷體" w:eastAsia="標楷體" w:hAnsi="標楷體" w:cs="標楷體" w:hint="eastAsia"/>
              </w:rPr>
              <w:t>條規定，與政府機關（構）有巨額採購契約，且在履約期間之廠商，不得捐贈政治獻金。</w:t>
            </w:r>
          </w:p>
          <w:p w14:paraId="461D05D6" w14:textId="77777777" w:rsidR="001D5A22" w:rsidRPr="001D5A22" w:rsidRDefault="001D5A22" w:rsidP="001D5A22">
            <w:pPr>
              <w:spacing w:before="60" w:after="60" w:line="240" w:lineRule="atLeast"/>
              <w:ind w:left="692" w:hanging="692"/>
              <w:jc w:val="both"/>
              <w:rPr>
                <w:rFonts w:ascii="標楷體" w:eastAsia="標楷體" w:hAnsi="標楷體" w:cs="標楷體"/>
                <w:bCs/>
                <w:color w:val="000000"/>
              </w:rPr>
            </w:pPr>
          </w:p>
        </w:tc>
        <w:tc>
          <w:tcPr>
            <w:tcW w:w="3402" w:type="dxa"/>
            <w:tcBorders>
              <w:top w:val="single" w:sz="4" w:space="0" w:color="auto"/>
              <w:left w:val="single" w:sz="4" w:space="0" w:color="auto"/>
              <w:bottom w:val="single" w:sz="4" w:space="0" w:color="auto"/>
              <w:right w:val="single" w:sz="4" w:space="0" w:color="auto"/>
            </w:tcBorders>
            <w:tcMar>
              <w:left w:w="108" w:type="dxa"/>
              <w:right w:w="108" w:type="dxa"/>
            </w:tcMar>
          </w:tcPr>
          <w:p w14:paraId="6275C86B" w14:textId="77777777" w:rsidR="001D5A22" w:rsidRPr="001D5A22" w:rsidRDefault="001D5A22" w:rsidP="001D5A22">
            <w:pPr>
              <w:spacing w:line="440" w:lineRule="exact"/>
              <w:ind w:left="283" w:hanging="283"/>
              <w:rPr>
                <w:rFonts w:ascii="標楷體" w:eastAsia="標楷體" w:hAnsi="標楷體"/>
                <w:color w:val="0000FF"/>
              </w:rPr>
            </w:pPr>
          </w:p>
          <w:p w14:paraId="5B969D5E" w14:textId="77777777" w:rsidR="001D5A22" w:rsidRPr="001D5A22" w:rsidRDefault="001D5A22" w:rsidP="001D5A22">
            <w:pPr>
              <w:spacing w:line="440" w:lineRule="exact"/>
              <w:ind w:left="283" w:hanging="283"/>
              <w:rPr>
                <w:rFonts w:ascii="標楷體" w:eastAsia="標楷體" w:hAnsi="標楷體"/>
                <w:color w:val="0000FF"/>
              </w:rPr>
            </w:pPr>
            <w:r w:rsidRPr="001D5A22">
              <w:rPr>
                <w:rFonts w:ascii="標楷體" w:eastAsia="標楷體" w:hAnsi="標楷體"/>
                <w:color w:val="0000FF"/>
              </w:rPr>
              <w:t>1.</w:t>
            </w:r>
            <w:r w:rsidRPr="001D5A22">
              <w:rPr>
                <w:rFonts w:ascii="標楷體" w:eastAsia="標楷體" w:hAnsi="標楷體" w:hint="eastAsia"/>
                <w:color w:val="0000FF"/>
              </w:rPr>
              <w:t>第</w:t>
            </w:r>
            <w:r w:rsidRPr="001D5A22">
              <w:rPr>
                <w:rFonts w:ascii="標楷體" w:eastAsia="標楷體" w:hAnsi="標楷體"/>
                <w:color w:val="0000FF"/>
              </w:rPr>
              <w:t>10</w:t>
            </w:r>
            <w:r w:rsidRPr="001D5A22">
              <w:rPr>
                <w:rFonts w:ascii="標楷體" w:eastAsia="標楷體" w:hAnsi="標楷體" w:hint="eastAsia"/>
                <w:color w:val="0000FF"/>
              </w:rPr>
              <w:t>款，增列揭弊者保護制度相關內容</w:t>
            </w:r>
            <w:r w:rsidRPr="001D5A22">
              <w:rPr>
                <w:rFonts w:ascii="標楷體" w:eastAsia="標楷體" w:hAnsi="標楷體"/>
                <w:color w:val="0000FF"/>
              </w:rPr>
              <w:t>(</w:t>
            </w:r>
            <w:r w:rsidRPr="001D5A22">
              <w:rPr>
                <w:rFonts w:ascii="標楷體" w:eastAsia="標楷體" w:hAnsi="標楷體" w:hint="eastAsia"/>
                <w:color w:val="0000FF"/>
              </w:rPr>
              <w:t>工程會</w:t>
            </w:r>
            <w:r w:rsidR="0027531F">
              <w:rPr>
                <w:rFonts w:ascii="標楷體" w:eastAsia="標楷體" w:hAnsi="標楷體" w:hint="eastAsia"/>
                <w:color w:val="0000FF"/>
              </w:rPr>
              <w:t>契約範本</w:t>
            </w:r>
            <w:r w:rsidRPr="001D5A22">
              <w:rPr>
                <w:rFonts w:ascii="標楷體" w:eastAsia="標楷體" w:hAnsi="標楷體"/>
                <w:color w:val="0000FF"/>
              </w:rPr>
              <w:t>112.11.</w:t>
            </w:r>
            <w:r w:rsidR="00327498">
              <w:rPr>
                <w:rFonts w:ascii="標楷體" w:eastAsia="標楷體" w:hAnsi="標楷體"/>
                <w:color w:val="0000FF"/>
              </w:rPr>
              <w:t>23</w:t>
            </w:r>
            <w:r w:rsidRPr="001D5A22">
              <w:rPr>
                <w:rFonts w:ascii="標楷體" w:eastAsia="標楷體" w:hAnsi="標楷體"/>
                <w:color w:val="0000FF"/>
              </w:rPr>
              <w:t>)</w:t>
            </w:r>
          </w:p>
          <w:p w14:paraId="3C1FF996" w14:textId="77777777" w:rsidR="001D5A22" w:rsidRPr="001D5A22" w:rsidRDefault="001D5A22" w:rsidP="001D5A22">
            <w:pPr>
              <w:tabs>
                <w:tab w:val="left" w:pos="390"/>
              </w:tabs>
              <w:spacing w:line="440" w:lineRule="exact"/>
              <w:ind w:left="397" w:right="170" w:hanging="283"/>
              <w:rPr>
                <w:rFonts w:ascii="標楷體" w:eastAsia="標楷體" w:hAnsi="標楷體" w:cs="標楷體"/>
                <w:color w:val="0000FF"/>
              </w:rPr>
            </w:pPr>
            <w:r w:rsidRPr="001D5A22">
              <w:rPr>
                <w:rFonts w:ascii="標楷體" w:eastAsia="標楷體" w:hAnsi="標楷體"/>
                <w:color w:val="0000FF"/>
              </w:rPr>
              <w:t>2.</w:t>
            </w:r>
            <w:r w:rsidRPr="001D5A22">
              <w:rPr>
                <w:rFonts w:ascii="標楷體" w:eastAsia="標楷體" w:hAnsi="標楷體" w:hint="eastAsia"/>
                <w:color w:val="0000FF"/>
              </w:rPr>
              <w:t>原第</w:t>
            </w:r>
            <w:r w:rsidRPr="001D5A22">
              <w:rPr>
                <w:rFonts w:ascii="標楷體" w:eastAsia="標楷體" w:hAnsi="標楷體"/>
                <w:color w:val="0000FF"/>
              </w:rPr>
              <w:t>10</w:t>
            </w:r>
            <w:r w:rsidRPr="001D5A22">
              <w:rPr>
                <w:rFonts w:ascii="標楷體" w:eastAsia="標楷體" w:hAnsi="標楷體" w:hint="eastAsia"/>
                <w:color w:val="0000FF"/>
              </w:rPr>
              <w:t>款移列第</w:t>
            </w:r>
            <w:r w:rsidRPr="001D5A22">
              <w:rPr>
                <w:rFonts w:ascii="標楷體" w:eastAsia="標楷體" w:hAnsi="標楷體"/>
                <w:color w:val="0000FF"/>
              </w:rPr>
              <w:t>11</w:t>
            </w:r>
            <w:r w:rsidRPr="001D5A22">
              <w:rPr>
                <w:rFonts w:ascii="標楷體" w:eastAsia="標楷體" w:hAnsi="標楷體" w:hint="eastAsia"/>
                <w:color w:val="0000FF"/>
              </w:rPr>
              <w:t>款。</w:t>
            </w:r>
          </w:p>
        </w:tc>
      </w:tr>
    </w:tbl>
    <w:p w14:paraId="4DB823A5" w14:textId="77777777" w:rsidR="00DF51CA" w:rsidRDefault="00DF51CA"/>
    <w:sectPr w:rsidR="00DF51CA">
      <w:footerReference w:type="default" r:id="rId6"/>
      <w:type w:val="continuous"/>
      <w:pgSz w:w="16838" w:h="11906" w:orient="landscape"/>
      <w:pgMar w:top="851" w:right="1134" w:bottom="1048" w:left="1077" w:header="720" w:footer="99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6E39" w14:textId="77777777" w:rsidR="000E5549" w:rsidRDefault="000E5549">
      <w:r>
        <w:separator/>
      </w:r>
    </w:p>
  </w:endnote>
  <w:endnote w:type="continuationSeparator" w:id="0">
    <w:p w14:paraId="3D9EDEEB" w14:textId="77777777" w:rsidR="000E5549" w:rsidRDefault="000E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Arial">
    <w:altName w:val="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modern"/>
    <w:notTrueType/>
    <w:pitch w:val="default"/>
    <w:sig w:usb0="00000003" w:usb1="00000000" w:usb2="00000000" w:usb3="00000000" w:csb0="00000001" w:csb1="00000000"/>
  </w:font>
  <w:font w:name="?????W5">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BA19" w14:textId="77777777" w:rsidR="00DF51CA" w:rsidRDefault="00DF51CA">
    <w:pPr>
      <w:pStyle w:val="d"/>
      <w:jc w:val="center"/>
    </w:pPr>
    <w:r>
      <w:rPr>
        <w:rFonts w:ascii="新細明體" w:eastAsia="新細明體" w:hAnsi="新細明體" w:cs="新細明體" w:hint="eastAsia"/>
        <w:bCs/>
        <w:kern w:val="0"/>
        <w:szCs w:val="24"/>
      </w:rPr>
      <w:t>第</w:t>
    </w:r>
    <w:r>
      <w:rPr>
        <w:bCs/>
        <w:kern w:val="0"/>
        <w:szCs w:val="24"/>
      </w:rPr>
      <w:t xml:space="preserve"> </w:t>
    </w:r>
    <w:r>
      <w:rPr>
        <w:bCs/>
        <w:kern w:val="0"/>
        <w:szCs w:val="24"/>
      </w:rPr>
      <w:fldChar w:fldCharType="begin"/>
    </w:r>
    <w:r>
      <w:rPr>
        <w:bCs/>
        <w:kern w:val="0"/>
        <w:szCs w:val="24"/>
      </w:rPr>
      <w:instrText xml:space="preserve"> PAGE </w:instrText>
    </w:r>
    <w:r>
      <w:rPr>
        <w:bCs/>
        <w:kern w:val="0"/>
        <w:szCs w:val="24"/>
      </w:rPr>
      <w:fldChar w:fldCharType="separate"/>
    </w:r>
    <w:r>
      <w:rPr>
        <w:bCs/>
        <w:kern w:val="0"/>
        <w:szCs w:val="24"/>
      </w:rPr>
      <w:t>8</w:t>
    </w:r>
    <w:r>
      <w:rPr>
        <w:bCs/>
        <w:kern w:val="0"/>
        <w:szCs w:val="24"/>
      </w:rPr>
      <w:fldChar w:fldCharType="end"/>
    </w:r>
    <w:r>
      <w:rPr>
        <w:bCs/>
        <w:kern w:val="0"/>
        <w:szCs w:val="24"/>
      </w:rPr>
      <w:t xml:space="preserve"> </w:t>
    </w:r>
    <w:r>
      <w:rPr>
        <w:rFonts w:ascii="新細明體" w:eastAsia="新細明體" w:hAnsi="新細明體" w:cs="新細明體" w:hint="eastAsia"/>
        <w:bCs/>
        <w:kern w:val="0"/>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9C83" w14:textId="77777777" w:rsidR="000E5549" w:rsidRDefault="000E5549">
      <w:r>
        <w:rPr>
          <w:rFonts w:ascii="Liberation Serif" w:eastAsiaTheme="minorEastAsia"/>
          <w:kern w:val="0"/>
        </w:rPr>
        <w:separator/>
      </w:r>
    </w:p>
  </w:footnote>
  <w:footnote w:type="continuationSeparator" w:id="0">
    <w:p w14:paraId="683D8D44" w14:textId="77777777" w:rsidR="000E5549" w:rsidRDefault="000E5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20"/>
    <w:rsid w:val="00091300"/>
    <w:rsid w:val="00096BD1"/>
    <w:rsid w:val="000E324F"/>
    <w:rsid w:val="000E5549"/>
    <w:rsid w:val="001247FC"/>
    <w:rsid w:val="001D5A22"/>
    <w:rsid w:val="0027531F"/>
    <w:rsid w:val="00287D1C"/>
    <w:rsid w:val="002A45FC"/>
    <w:rsid w:val="00327498"/>
    <w:rsid w:val="0038358F"/>
    <w:rsid w:val="003D4B81"/>
    <w:rsid w:val="004214BA"/>
    <w:rsid w:val="00452C14"/>
    <w:rsid w:val="004B758F"/>
    <w:rsid w:val="00500E31"/>
    <w:rsid w:val="005433CA"/>
    <w:rsid w:val="00544A55"/>
    <w:rsid w:val="005869F3"/>
    <w:rsid w:val="005D28DA"/>
    <w:rsid w:val="006231BE"/>
    <w:rsid w:val="006641B6"/>
    <w:rsid w:val="006C15F2"/>
    <w:rsid w:val="00705D4F"/>
    <w:rsid w:val="00744101"/>
    <w:rsid w:val="007A43F2"/>
    <w:rsid w:val="007D2C0C"/>
    <w:rsid w:val="008521E9"/>
    <w:rsid w:val="008A5498"/>
    <w:rsid w:val="00915E59"/>
    <w:rsid w:val="00966257"/>
    <w:rsid w:val="00A76220"/>
    <w:rsid w:val="00AB18DF"/>
    <w:rsid w:val="00AE67E3"/>
    <w:rsid w:val="00B25419"/>
    <w:rsid w:val="00B55534"/>
    <w:rsid w:val="00B9462C"/>
    <w:rsid w:val="00BC3193"/>
    <w:rsid w:val="00C66A9E"/>
    <w:rsid w:val="00CB2CF9"/>
    <w:rsid w:val="00D07502"/>
    <w:rsid w:val="00D60E71"/>
    <w:rsid w:val="00DE645A"/>
    <w:rsid w:val="00DF51CA"/>
    <w:rsid w:val="00E764E7"/>
    <w:rsid w:val="00E86130"/>
    <w:rsid w:val="00EF3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5E1E1"/>
  <w14:defaultImageDpi w14:val="0"/>
  <w15:docId w15:val="{9F65FC1B-92E7-4F8E-B439-9529B57E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adjustRightInd w:val="0"/>
    </w:pPr>
    <w:rPr>
      <w:rFonts w:ascii="Times New Roman" w:eastAsia="Times New Roman" w:hAnsi="Liberation Serif"/>
      <w:kern w:val="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Pr>
      <w:rFonts w:ascii="Times New Roman" w:eastAsia="Times New Roman"/>
      <w:kern w:val="1"/>
    </w:rPr>
  </w:style>
  <w:style w:type="character" w:customStyle="1" w:styleId="WW8Num1z1">
    <w:name w:val="WW8Num1z1"/>
    <w:uiPriority w:val="99"/>
    <w:rPr>
      <w:rFonts w:ascii="Times New Roman" w:eastAsia="Times New Roman"/>
      <w:kern w:val="1"/>
    </w:rPr>
  </w:style>
  <w:style w:type="character" w:customStyle="1" w:styleId="WW8Num1z2">
    <w:name w:val="WW8Num1z2"/>
    <w:uiPriority w:val="99"/>
    <w:rPr>
      <w:rFonts w:ascii="Times New Roman" w:eastAsia="Times New Roman"/>
      <w:kern w:val="1"/>
    </w:rPr>
  </w:style>
  <w:style w:type="character" w:customStyle="1" w:styleId="WW8Num1z3">
    <w:name w:val="WW8Num1z3"/>
    <w:uiPriority w:val="99"/>
    <w:rPr>
      <w:rFonts w:ascii="Times New Roman" w:eastAsia="Times New Roman"/>
      <w:kern w:val="1"/>
    </w:rPr>
  </w:style>
  <w:style w:type="character" w:customStyle="1" w:styleId="WW8Num1z4">
    <w:name w:val="WW8Num1z4"/>
    <w:uiPriority w:val="99"/>
    <w:rPr>
      <w:rFonts w:ascii="Times New Roman" w:eastAsia="Times New Roman"/>
      <w:kern w:val="1"/>
    </w:rPr>
  </w:style>
  <w:style w:type="character" w:customStyle="1" w:styleId="WW8Num1z5">
    <w:name w:val="WW8Num1z5"/>
    <w:uiPriority w:val="99"/>
    <w:rPr>
      <w:rFonts w:ascii="Times New Roman" w:eastAsia="Times New Roman"/>
      <w:kern w:val="1"/>
    </w:rPr>
  </w:style>
  <w:style w:type="character" w:customStyle="1" w:styleId="WW8Num1z6">
    <w:name w:val="WW8Num1z6"/>
    <w:uiPriority w:val="99"/>
    <w:rPr>
      <w:rFonts w:ascii="Times New Roman" w:eastAsia="Times New Roman"/>
      <w:kern w:val="1"/>
    </w:rPr>
  </w:style>
  <w:style w:type="character" w:customStyle="1" w:styleId="WW8Num1z7">
    <w:name w:val="WW8Num1z7"/>
    <w:uiPriority w:val="99"/>
    <w:rPr>
      <w:rFonts w:ascii="Times New Roman" w:eastAsia="Times New Roman"/>
      <w:kern w:val="1"/>
    </w:rPr>
  </w:style>
  <w:style w:type="character" w:customStyle="1" w:styleId="WW8Num1z8">
    <w:name w:val="WW8Num1z8"/>
    <w:uiPriority w:val="99"/>
    <w:rPr>
      <w:rFonts w:ascii="Times New Roman" w:eastAsia="Times New Roman"/>
      <w:kern w:val="1"/>
    </w:rPr>
  </w:style>
  <w:style w:type="character" w:customStyle="1" w:styleId="WW8Num2z0">
    <w:name w:val="WW8Num2z0"/>
    <w:uiPriority w:val="99"/>
    <w:rPr>
      <w:rFonts w:ascii="Times New Roman" w:eastAsia="Times New Roman"/>
      <w:kern w:val="1"/>
    </w:rPr>
  </w:style>
  <w:style w:type="character" w:customStyle="1" w:styleId="WW8Num2z1">
    <w:name w:val="WW8Num2z1"/>
    <w:uiPriority w:val="99"/>
    <w:rPr>
      <w:rFonts w:ascii="Times New Roman" w:eastAsia="Times New Roman"/>
      <w:kern w:val="1"/>
    </w:rPr>
  </w:style>
  <w:style w:type="character" w:customStyle="1" w:styleId="WW8Num2z2">
    <w:name w:val="WW8Num2z2"/>
    <w:uiPriority w:val="99"/>
    <w:rPr>
      <w:rFonts w:ascii="Times New Roman" w:eastAsia="Times New Roman"/>
      <w:kern w:val="1"/>
    </w:rPr>
  </w:style>
  <w:style w:type="character" w:customStyle="1" w:styleId="WW8Num2z3">
    <w:name w:val="WW8Num2z3"/>
    <w:uiPriority w:val="99"/>
    <w:rPr>
      <w:rFonts w:ascii="Times New Roman" w:eastAsia="Times New Roman"/>
      <w:kern w:val="1"/>
    </w:rPr>
  </w:style>
  <w:style w:type="character" w:customStyle="1" w:styleId="WW8Num2z4">
    <w:name w:val="WW8Num2z4"/>
    <w:uiPriority w:val="99"/>
    <w:rPr>
      <w:rFonts w:ascii="Times New Roman" w:eastAsia="Times New Roman"/>
      <w:kern w:val="1"/>
    </w:rPr>
  </w:style>
  <w:style w:type="character" w:customStyle="1" w:styleId="WW8Num2z5">
    <w:name w:val="WW8Num2z5"/>
    <w:uiPriority w:val="99"/>
    <w:rPr>
      <w:rFonts w:ascii="Times New Roman" w:eastAsia="Times New Roman"/>
      <w:kern w:val="1"/>
    </w:rPr>
  </w:style>
  <w:style w:type="character" w:customStyle="1" w:styleId="WW8Num2z6">
    <w:name w:val="WW8Num2z6"/>
    <w:uiPriority w:val="99"/>
    <w:rPr>
      <w:rFonts w:ascii="Times New Roman" w:eastAsia="Times New Roman"/>
      <w:kern w:val="1"/>
    </w:rPr>
  </w:style>
  <w:style w:type="character" w:customStyle="1" w:styleId="WW8Num2z7">
    <w:name w:val="WW8Num2z7"/>
    <w:uiPriority w:val="99"/>
    <w:rPr>
      <w:rFonts w:ascii="Times New Roman" w:eastAsia="Times New Roman"/>
      <w:kern w:val="1"/>
    </w:rPr>
  </w:style>
  <w:style w:type="character" w:customStyle="1" w:styleId="WW8Num2z8">
    <w:name w:val="WW8Num2z8"/>
    <w:uiPriority w:val="99"/>
    <w:rPr>
      <w:rFonts w:ascii="Times New Roman" w:eastAsia="Times New Roman"/>
      <w:kern w:val="1"/>
    </w:rPr>
  </w:style>
  <w:style w:type="character" w:customStyle="1" w:styleId="WW8Num3z0">
    <w:name w:val="WW8Num3z0"/>
    <w:uiPriority w:val="99"/>
    <w:rPr>
      <w:rFonts w:ascii="Times New Roman" w:eastAsia="Times New Roman"/>
      <w:kern w:val="1"/>
    </w:rPr>
  </w:style>
  <w:style w:type="character" w:customStyle="1" w:styleId="WW8Num3z1">
    <w:name w:val="WW8Num3z1"/>
    <w:uiPriority w:val="99"/>
    <w:rPr>
      <w:rFonts w:ascii="Times New Roman" w:eastAsia="Times New Roman"/>
      <w:kern w:val="1"/>
    </w:rPr>
  </w:style>
  <w:style w:type="character" w:customStyle="1" w:styleId="WW8Num3z2">
    <w:name w:val="WW8Num3z2"/>
    <w:uiPriority w:val="99"/>
    <w:rPr>
      <w:rFonts w:ascii="Times New Roman" w:eastAsia="Times New Roman"/>
      <w:kern w:val="1"/>
    </w:rPr>
  </w:style>
  <w:style w:type="character" w:customStyle="1" w:styleId="WW8Num3z3">
    <w:name w:val="WW8Num3z3"/>
    <w:uiPriority w:val="99"/>
    <w:rPr>
      <w:rFonts w:ascii="Times New Roman" w:eastAsia="Times New Roman"/>
      <w:kern w:val="1"/>
    </w:rPr>
  </w:style>
  <w:style w:type="character" w:customStyle="1" w:styleId="WW8Num3z4">
    <w:name w:val="WW8Num3z4"/>
    <w:uiPriority w:val="99"/>
    <w:rPr>
      <w:rFonts w:ascii="Times New Roman" w:eastAsia="Times New Roman"/>
      <w:kern w:val="1"/>
    </w:rPr>
  </w:style>
  <w:style w:type="character" w:customStyle="1" w:styleId="WW8Num3z5">
    <w:name w:val="WW8Num3z5"/>
    <w:uiPriority w:val="99"/>
    <w:rPr>
      <w:rFonts w:ascii="Times New Roman" w:eastAsia="Times New Roman"/>
      <w:kern w:val="1"/>
    </w:rPr>
  </w:style>
  <w:style w:type="character" w:customStyle="1" w:styleId="WW8Num3z6">
    <w:name w:val="WW8Num3z6"/>
    <w:uiPriority w:val="99"/>
    <w:rPr>
      <w:rFonts w:ascii="Times New Roman" w:eastAsia="Times New Roman"/>
      <w:kern w:val="1"/>
    </w:rPr>
  </w:style>
  <w:style w:type="character" w:customStyle="1" w:styleId="WW8Num3z7">
    <w:name w:val="WW8Num3z7"/>
    <w:uiPriority w:val="99"/>
    <w:rPr>
      <w:rFonts w:ascii="Times New Roman" w:eastAsia="Times New Roman"/>
      <w:kern w:val="1"/>
    </w:rPr>
  </w:style>
  <w:style w:type="character" w:customStyle="1" w:styleId="WW8Num3z8">
    <w:name w:val="WW8Num3z8"/>
    <w:uiPriority w:val="99"/>
    <w:rPr>
      <w:rFonts w:ascii="Times New Roman" w:eastAsia="Times New Roman"/>
      <w:kern w:val="1"/>
    </w:rPr>
  </w:style>
  <w:style w:type="character" w:customStyle="1" w:styleId="WW8Num4z0">
    <w:name w:val="WW8Num4z0"/>
    <w:uiPriority w:val="99"/>
    <w:rPr>
      <w:rFonts w:ascii="Times New Roman" w:eastAsia="Times New Roman"/>
      <w:kern w:val="1"/>
    </w:rPr>
  </w:style>
  <w:style w:type="character" w:customStyle="1" w:styleId="WW8Num4z1">
    <w:name w:val="WW8Num4z1"/>
    <w:uiPriority w:val="99"/>
    <w:rPr>
      <w:rFonts w:ascii="Times New Roman" w:eastAsia="Times New Roman"/>
      <w:kern w:val="1"/>
    </w:rPr>
  </w:style>
  <w:style w:type="character" w:customStyle="1" w:styleId="WW8Num4z2">
    <w:name w:val="WW8Num4z2"/>
    <w:uiPriority w:val="99"/>
    <w:rPr>
      <w:rFonts w:ascii="Times New Roman" w:eastAsia="Times New Roman"/>
      <w:kern w:val="1"/>
    </w:rPr>
  </w:style>
  <w:style w:type="character" w:customStyle="1" w:styleId="WW8Num4z3">
    <w:name w:val="WW8Num4z3"/>
    <w:uiPriority w:val="99"/>
    <w:rPr>
      <w:rFonts w:ascii="Times New Roman" w:eastAsia="Times New Roman"/>
      <w:kern w:val="1"/>
    </w:rPr>
  </w:style>
  <w:style w:type="character" w:customStyle="1" w:styleId="WW8Num4z4">
    <w:name w:val="WW8Num4z4"/>
    <w:uiPriority w:val="99"/>
    <w:rPr>
      <w:rFonts w:ascii="Times New Roman" w:eastAsia="Times New Roman"/>
      <w:kern w:val="1"/>
    </w:rPr>
  </w:style>
  <w:style w:type="character" w:customStyle="1" w:styleId="WW8Num4z5">
    <w:name w:val="WW8Num4z5"/>
    <w:uiPriority w:val="99"/>
    <w:rPr>
      <w:rFonts w:ascii="Times New Roman" w:eastAsia="Times New Roman"/>
      <w:kern w:val="1"/>
    </w:rPr>
  </w:style>
  <w:style w:type="character" w:customStyle="1" w:styleId="WW8Num4z6">
    <w:name w:val="WW8Num4z6"/>
    <w:uiPriority w:val="99"/>
    <w:rPr>
      <w:rFonts w:ascii="Times New Roman" w:eastAsia="Times New Roman"/>
      <w:kern w:val="1"/>
    </w:rPr>
  </w:style>
  <w:style w:type="character" w:customStyle="1" w:styleId="WW8Num4z7">
    <w:name w:val="WW8Num4z7"/>
    <w:uiPriority w:val="99"/>
    <w:rPr>
      <w:rFonts w:ascii="Times New Roman" w:eastAsia="Times New Roman"/>
      <w:kern w:val="1"/>
    </w:rPr>
  </w:style>
  <w:style w:type="character" w:customStyle="1" w:styleId="WW8Num4z8">
    <w:name w:val="WW8Num4z8"/>
    <w:uiPriority w:val="99"/>
    <w:rPr>
      <w:rFonts w:ascii="Times New Roman" w:eastAsia="Times New Roman"/>
      <w:kern w:val="1"/>
    </w:rPr>
  </w:style>
  <w:style w:type="character" w:customStyle="1" w:styleId="WW8Num5z0">
    <w:name w:val="WW8Num5z0"/>
    <w:uiPriority w:val="99"/>
    <w:rPr>
      <w:rFonts w:ascii="Times New Roman" w:eastAsia="Times New Roman"/>
      <w:kern w:val="1"/>
    </w:rPr>
  </w:style>
  <w:style w:type="character" w:customStyle="1" w:styleId="WW8Num5z1">
    <w:name w:val="WW8Num5z1"/>
    <w:uiPriority w:val="99"/>
    <w:rPr>
      <w:rFonts w:ascii="Times New Roman" w:eastAsia="Times New Roman"/>
      <w:kern w:val="1"/>
    </w:rPr>
  </w:style>
  <w:style w:type="character" w:customStyle="1" w:styleId="WW8Num5z2">
    <w:name w:val="WW8Num5z2"/>
    <w:uiPriority w:val="99"/>
    <w:rPr>
      <w:rFonts w:ascii="Times New Roman" w:eastAsia="Times New Roman"/>
      <w:kern w:val="1"/>
    </w:rPr>
  </w:style>
  <w:style w:type="character" w:customStyle="1" w:styleId="WW8Num5z3">
    <w:name w:val="WW8Num5z3"/>
    <w:uiPriority w:val="99"/>
    <w:rPr>
      <w:rFonts w:ascii="Times New Roman" w:eastAsia="Times New Roman"/>
      <w:kern w:val="1"/>
    </w:rPr>
  </w:style>
  <w:style w:type="character" w:customStyle="1" w:styleId="WW8Num5z4">
    <w:name w:val="WW8Num5z4"/>
    <w:uiPriority w:val="99"/>
    <w:rPr>
      <w:rFonts w:ascii="Times New Roman" w:eastAsia="Times New Roman"/>
      <w:kern w:val="1"/>
    </w:rPr>
  </w:style>
  <w:style w:type="character" w:customStyle="1" w:styleId="WW8Num5z5">
    <w:name w:val="WW8Num5z5"/>
    <w:uiPriority w:val="99"/>
    <w:rPr>
      <w:rFonts w:ascii="Times New Roman" w:eastAsia="Times New Roman"/>
      <w:kern w:val="1"/>
    </w:rPr>
  </w:style>
  <w:style w:type="character" w:customStyle="1" w:styleId="WW8Num5z6">
    <w:name w:val="WW8Num5z6"/>
    <w:uiPriority w:val="99"/>
    <w:rPr>
      <w:rFonts w:ascii="Times New Roman" w:eastAsia="Times New Roman"/>
      <w:kern w:val="1"/>
    </w:rPr>
  </w:style>
  <w:style w:type="character" w:customStyle="1" w:styleId="WW8Num5z7">
    <w:name w:val="WW8Num5z7"/>
    <w:uiPriority w:val="99"/>
    <w:rPr>
      <w:rFonts w:ascii="Times New Roman" w:eastAsia="Times New Roman"/>
      <w:kern w:val="1"/>
    </w:rPr>
  </w:style>
  <w:style w:type="character" w:customStyle="1" w:styleId="WW8Num5z8">
    <w:name w:val="WW8Num5z8"/>
    <w:uiPriority w:val="99"/>
    <w:rPr>
      <w:rFonts w:ascii="Times New Roman" w:eastAsia="Times New Roman"/>
      <w:kern w:val="1"/>
    </w:rPr>
  </w:style>
  <w:style w:type="character" w:customStyle="1" w:styleId="WW8Num6z0">
    <w:name w:val="WW8Num6z0"/>
    <w:uiPriority w:val="99"/>
    <w:rPr>
      <w:rFonts w:ascii="Times New Roman" w:eastAsia="Times New Roman"/>
      <w:kern w:val="1"/>
    </w:rPr>
  </w:style>
  <w:style w:type="character" w:customStyle="1" w:styleId="WW8Num6z1">
    <w:name w:val="WW8Num6z1"/>
    <w:uiPriority w:val="99"/>
    <w:rPr>
      <w:rFonts w:ascii="Times New Roman" w:eastAsia="Times New Roman"/>
      <w:kern w:val="1"/>
    </w:rPr>
  </w:style>
  <w:style w:type="character" w:customStyle="1" w:styleId="WW8Num6z2">
    <w:name w:val="WW8Num6z2"/>
    <w:uiPriority w:val="99"/>
    <w:rPr>
      <w:rFonts w:ascii="Times New Roman" w:eastAsia="Times New Roman"/>
      <w:kern w:val="1"/>
    </w:rPr>
  </w:style>
  <w:style w:type="character" w:customStyle="1" w:styleId="WW8Num6z3">
    <w:name w:val="WW8Num6z3"/>
    <w:uiPriority w:val="99"/>
    <w:rPr>
      <w:rFonts w:ascii="Times New Roman" w:eastAsia="Times New Roman"/>
      <w:kern w:val="1"/>
    </w:rPr>
  </w:style>
  <w:style w:type="character" w:customStyle="1" w:styleId="WW8Num6z4">
    <w:name w:val="WW8Num6z4"/>
    <w:uiPriority w:val="99"/>
    <w:rPr>
      <w:rFonts w:ascii="Times New Roman" w:eastAsia="Times New Roman"/>
      <w:kern w:val="1"/>
    </w:rPr>
  </w:style>
  <w:style w:type="character" w:customStyle="1" w:styleId="WW8Num6z5">
    <w:name w:val="WW8Num6z5"/>
    <w:uiPriority w:val="99"/>
    <w:rPr>
      <w:rFonts w:ascii="Times New Roman" w:eastAsia="Times New Roman"/>
      <w:kern w:val="1"/>
    </w:rPr>
  </w:style>
  <w:style w:type="character" w:customStyle="1" w:styleId="WW8Num6z6">
    <w:name w:val="WW8Num6z6"/>
    <w:uiPriority w:val="99"/>
    <w:rPr>
      <w:rFonts w:ascii="Times New Roman" w:eastAsia="Times New Roman"/>
      <w:kern w:val="1"/>
    </w:rPr>
  </w:style>
  <w:style w:type="character" w:customStyle="1" w:styleId="WW8Num6z7">
    <w:name w:val="WW8Num6z7"/>
    <w:uiPriority w:val="99"/>
    <w:rPr>
      <w:rFonts w:ascii="Times New Roman" w:eastAsia="Times New Roman"/>
      <w:kern w:val="1"/>
    </w:rPr>
  </w:style>
  <w:style w:type="character" w:customStyle="1" w:styleId="WW8Num6z8">
    <w:name w:val="WW8Num6z8"/>
    <w:uiPriority w:val="99"/>
    <w:rPr>
      <w:rFonts w:ascii="Times New Roman" w:eastAsia="Times New Roman"/>
      <w:kern w:val="1"/>
    </w:rPr>
  </w:style>
  <w:style w:type="character" w:customStyle="1" w:styleId="WW8Num7z0">
    <w:name w:val="WW8Num7z0"/>
    <w:uiPriority w:val="99"/>
    <w:rPr>
      <w:rFonts w:ascii="Times New Roman" w:eastAsia="Times New Roman"/>
      <w:kern w:val="1"/>
    </w:rPr>
  </w:style>
  <w:style w:type="character" w:customStyle="1" w:styleId="WW8Num7z1">
    <w:name w:val="WW8Num7z1"/>
    <w:uiPriority w:val="99"/>
    <w:rPr>
      <w:rFonts w:ascii="Times New Roman" w:eastAsia="Times New Roman"/>
      <w:kern w:val="1"/>
    </w:rPr>
  </w:style>
  <w:style w:type="character" w:customStyle="1" w:styleId="WW8Num7z2">
    <w:name w:val="WW8Num7z2"/>
    <w:uiPriority w:val="99"/>
    <w:rPr>
      <w:rFonts w:ascii="Times New Roman" w:eastAsia="Times New Roman"/>
      <w:kern w:val="1"/>
    </w:rPr>
  </w:style>
  <w:style w:type="character" w:customStyle="1" w:styleId="WW8Num7z3">
    <w:name w:val="WW8Num7z3"/>
    <w:uiPriority w:val="99"/>
    <w:rPr>
      <w:rFonts w:ascii="Times New Roman" w:eastAsia="Times New Roman"/>
      <w:kern w:val="1"/>
    </w:rPr>
  </w:style>
  <w:style w:type="character" w:customStyle="1" w:styleId="WW8Num7z4">
    <w:name w:val="WW8Num7z4"/>
    <w:uiPriority w:val="99"/>
    <w:rPr>
      <w:rFonts w:ascii="Times New Roman" w:eastAsia="Times New Roman"/>
      <w:kern w:val="1"/>
    </w:rPr>
  </w:style>
  <w:style w:type="character" w:customStyle="1" w:styleId="WW8Num7z5">
    <w:name w:val="WW8Num7z5"/>
    <w:uiPriority w:val="99"/>
    <w:rPr>
      <w:rFonts w:ascii="Times New Roman" w:eastAsia="Times New Roman"/>
      <w:kern w:val="1"/>
    </w:rPr>
  </w:style>
  <w:style w:type="character" w:customStyle="1" w:styleId="WW8Num7z6">
    <w:name w:val="WW8Num7z6"/>
    <w:uiPriority w:val="99"/>
    <w:rPr>
      <w:rFonts w:ascii="Times New Roman" w:eastAsia="Times New Roman"/>
      <w:kern w:val="1"/>
    </w:rPr>
  </w:style>
  <w:style w:type="character" w:customStyle="1" w:styleId="WW8Num7z7">
    <w:name w:val="WW8Num7z7"/>
    <w:uiPriority w:val="99"/>
    <w:rPr>
      <w:rFonts w:ascii="Times New Roman" w:eastAsia="Times New Roman"/>
      <w:kern w:val="1"/>
    </w:rPr>
  </w:style>
  <w:style w:type="character" w:customStyle="1" w:styleId="WW8Num7z8">
    <w:name w:val="WW8Num7z8"/>
    <w:uiPriority w:val="99"/>
    <w:rPr>
      <w:rFonts w:ascii="Times New Roman" w:eastAsia="Times New Roman"/>
      <w:kern w:val="1"/>
    </w:rPr>
  </w:style>
  <w:style w:type="character" w:customStyle="1" w:styleId="WW8Num8z0">
    <w:name w:val="WW8Num8z0"/>
    <w:uiPriority w:val="99"/>
    <w:rPr>
      <w:rFonts w:ascii="Times New Roman" w:eastAsia="Times New Roman"/>
      <w:kern w:val="1"/>
    </w:rPr>
  </w:style>
  <w:style w:type="character" w:customStyle="1" w:styleId="WW8Num8z1">
    <w:name w:val="WW8Num8z1"/>
    <w:uiPriority w:val="99"/>
    <w:rPr>
      <w:rFonts w:ascii="Times New Roman" w:eastAsia="Times New Roman"/>
      <w:kern w:val="1"/>
    </w:rPr>
  </w:style>
  <w:style w:type="character" w:customStyle="1" w:styleId="WW8Num8z2">
    <w:name w:val="WW8Num8z2"/>
    <w:uiPriority w:val="99"/>
    <w:rPr>
      <w:rFonts w:ascii="Times New Roman" w:eastAsia="Times New Roman"/>
      <w:kern w:val="1"/>
    </w:rPr>
  </w:style>
  <w:style w:type="character" w:customStyle="1" w:styleId="WW8Num8z3">
    <w:name w:val="WW8Num8z3"/>
    <w:uiPriority w:val="99"/>
    <w:rPr>
      <w:rFonts w:ascii="Times New Roman" w:eastAsia="Times New Roman"/>
      <w:kern w:val="1"/>
    </w:rPr>
  </w:style>
  <w:style w:type="character" w:customStyle="1" w:styleId="WW8Num8z4">
    <w:name w:val="WW8Num8z4"/>
    <w:uiPriority w:val="99"/>
    <w:rPr>
      <w:rFonts w:ascii="Times New Roman" w:eastAsia="Times New Roman"/>
      <w:kern w:val="1"/>
    </w:rPr>
  </w:style>
  <w:style w:type="character" w:customStyle="1" w:styleId="WW8Num8z5">
    <w:name w:val="WW8Num8z5"/>
    <w:uiPriority w:val="99"/>
    <w:rPr>
      <w:rFonts w:ascii="Times New Roman" w:eastAsia="Times New Roman"/>
      <w:kern w:val="1"/>
    </w:rPr>
  </w:style>
  <w:style w:type="character" w:customStyle="1" w:styleId="WW8Num8z6">
    <w:name w:val="WW8Num8z6"/>
    <w:uiPriority w:val="99"/>
    <w:rPr>
      <w:rFonts w:ascii="Times New Roman" w:eastAsia="Times New Roman"/>
      <w:kern w:val="1"/>
    </w:rPr>
  </w:style>
  <w:style w:type="character" w:customStyle="1" w:styleId="WW8Num8z7">
    <w:name w:val="WW8Num8z7"/>
    <w:uiPriority w:val="99"/>
    <w:rPr>
      <w:rFonts w:ascii="Times New Roman" w:eastAsia="Times New Roman"/>
      <w:kern w:val="1"/>
    </w:rPr>
  </w:style>
  <w:style w:type="character" w:customStyle="1" w:styleId="WW8Num8z8">
    <w:name w:val="WW8Num8z8"/>
    <w:uiPriority w:val="99"/>
    <w:rPr>
      <w:rFonts w:ascii="Times New Roman" w:eastAsia="Times New Roman"/>
      <w:kern w:val="1"/>
    </w:rPr>
  </w:style>
  <w:style w:type="character" w:customStyle="1" w:styleId="WW8Num9z0">
    <w:name w:val="WW8Num9z0"/>
    <w:uiPriority w:val="99"/>
    <w:rPr>
      <w:rFonts w:ascii="Times New Roman" w:eastAsia="Times New Roman"/>
      <w:kern w:val="1"/>
    </w:rPr>
  </w:style>
  <w:style w:type="character" w:customStyle="1" w:styleId="WW8Num9z1">
    <w:name w:val="WW8Num9z1"/>
    <w:uiPriority w:val="99"/>
    <w:rPr>
      <w:rFonts w:ascii="Times New Roman" w:eastAsia="Times New Roman"/>
      <w:kern w:val="1"/>
    </w:rPr>
  </w:style>
  <w:style w:type="character" w:customStyle="1" w:styleId="WW8Num9z2">
    <w:name w:val="WW8Num9z2"/>
    <w:uiPriority w:val="99"/>
    <w:rPr>
      <w:rFonts w:ascii="Times New Roman" w:eastAsia="Times New Roman"/>
      <w:kern w:val="1"/>
    </w:rPr>
  </w:style>
  <w:style w:type="character" w:customStyle="1" w:styleId="WW8Num9z3">
    <w:name w:val="WW8Num9z3"/>
    <w:uiPriority w:val="99"/>
    <w:rPr>
      <w:rFonts w:ascii="Times New Roman" w:eastAsia="Times New Roman"/>
      <w:kern w:val="1"/>
    </w:rPr>
  </w:style>
  <w:style w:type="character" w:customStyle="1" w:styleId="WW8Num9z4">
    <w:name w:val="WW8Num9z4"/>
    <w:uiPriority w:val="99"/>
    <w:rPr>
      <w:rFonts w:ascii="Times New Roman" w:eastAsia="Times New Roman"/>
      <w:kern w:val="1"/>
    </w:rPr>
  </w:style>
  <w:style w:type="character" w:customStyle="1" w:styleId="WW8Num9z5">
    <w:name w:val="WW8Num9z5"/>
    <w:uiPriority w:val="99"/>
    <w:rPr>
      <w:rFonts w:ascii="Times New Roman" w:eastAsia="Times New Roman"/>
      <w:kern w:val="1"/>
    </w:rPr>
  </w:style>
  <w:style w:type="character" w:customStyle="1" w:styleId="WW8Num9z6">
    <w:name w:val="WW8Num9z6"/>
    <w:uiPriority w:val="99"/>
    <w:rPr>
      <w:rFonts w:ascii="Times New Roman" w:eastAsia="Times New Roman"/>
      <w:kern w:val="1"/>
    </w:rPr>
  </w:style>
  <w:style w:type="character" w:customStyle="1" w:styleId="WW8Num9z7">
    <w:name w:val="WW8Num9z7"/>
    <w:uiPriority w:val="99"/>
    <w:rPr>
      <w:rFonts w:ascii="Times New Roman" w:eastAsia="Times New Roman"/>
      <w:kern w:val="1"/>
    </w:rPr>
  </w:style>
  <w:style w:type="character" w:customStyle="1" w:styleId="WW8Num9z8">
    <w:name w:val="WW8Num9z8"/>
    <w:uiPriority w:val="99"/>
    <w:rPr>
      <w:rFonts w:ascii="Times New Roman" w:eastAsia="Times New Roman"/>
      <w:kern w:val="1"/>
    </w:rPr>
  </w:style>
  <w:style w:type="character" w:customStyle="1" w:styleId="WW8Num10z0">
    <w:name w:val="WW8Num10z0"/>
    <w:uiPriority w:val="99"/>
    <w:rPr>
      <w:rFonts w:ascii="Times New Roman" w:eastAsia="Times New Roman"/>
      <w:kern w:val="1"/>
    </w:rPr>
  </w:style>
  <w:style w:type="character" w:customStyle="1" w:styleId="WW8Num10z1">
    <w:name w:val="WW8Num10z1"/>
    <w:uiPriority w:val="99"/>
    <w:rPr>
      <w:rFonts w:ascii="Times New Roman" w:eastAsia="Times New Roman"/>
      <w:kern w:val="1"/>
    </w:rPr>
  </w:style>
  <w:style w:type="character" w:customStyle="1" w:styleId="WW8Num10z2">
    <w:name w:val="WW8Num10z2"/>
    <w:uiPriority w:val="99"/>
    <w:rPr>
      <w:rFonts w:ascii="Times New Roman" w:eastAsia="Times New Roman"/>
      <w:kern w:val="1"/>
    </w:rPr>
  </w:style>
  <w:style w:type="character" w:customStyle="1" w:styleId="WW8Num10z3">
    <w:name w:val="WW8Num10z3"/>
    <w:uiPriority w:val="99"/>
    <w:rPr>
      <w:rFonts w:ascii="Times New Roman" w:eastAsia="Times New Roman"/>
      <w:kern w:val="1"/>
    </w:rPr>
  </w:style>
  <w:style w:type="character" w:customStyle="1" w:styleId="WW8Num10z4">
    <w:name w:val="WW8Num10z4"/>
    <w:uiPriority w:val="99"/>
    <w:rPr>
      <w:rFonts w:ascii="Times New Roman" w:eastAsia="Times New Roman"/>
      <w:kern w:val="1"/>
    </w:rPr>
  </w:style>
  <w:style w:type="character" w:customStyle="1" w:styleId="WW8Num10z5">
    <w:name w:val="WW8Num10z5"/>
    <w:uiPriority w:val="99"/>
    <w:rPr>
      <w:rFonts w:ascii="Times New Roman" w:eastAsia="Times New Roman"/>
      <w:kern w:val="1"/>
    </w:rPr>
  </w:style>
  <w:style w:type="character" w:customStyle="1" w:styleId="WW8Num10z6">
    <w:name w:val="WW8Num10z6"/>
    <w:uiPriority w:val="99"/>
    <w:rPr>
      <w:rFonts w:ascii="Times New Roman" w:eastAsia="Times New Roman"/>
      <w:kern w:val="1"/>
    </w:rPr>
  </w:style>
  <w:style w:type="character" w:customStyle="1" w:styleId="WW8Num10z7">
    <w:name w:val="WW8Num10z7"/>
    <w:uiPriority w:val="99"/>
    <w:rPr>
      <w:rFonts w:ascii="Times New Roman" w:eastAsia="Times New Roman"/>
      <w:kern w:val="1"/>
    </w:rPr>
  </w:style>
  <w:style w:type="character" w:customStyle="1" w:styleId="WW8Num10z8">
    <w:name w:val="WW8Num10z8"/>
    <w:uiPriority w:val="99"/>
    <w:rPr>
      <w:rFonts w:ascii="Times New Roman" w:eastAsia="Times New Roman"/>
      <w:kern w:val="1"/>
    </w:rPr>
  </w:style>
  <w:style w:type="character" w:customStyle="1" w:styleId="WW8Num11z0">
    <w:name w:val="WW8Num11z0"/>
    <w:uiPriority w:val="99"/>
    <w:rPr>
      <w:rFonts w:ascii="Times New Roman" w:eastAsia="Times New Roman"/>
      <w:kern w:val="1"/>
    </w:rPr>
  </w:style>
  <w:style w:type="character" w:customStyle="1" w:styleId="WW8Num11z1">
    <w:name w:val="WW8Num11z1"/>
    <w:uiPriority w:val="99"/>
    <w:rPr>
      <w:rFonts w:ascii="Times New Roman" w:eastAsia="Times New Roman"/>
      <w:kern w:val="1"/>
    </w:rPr>
  </w:style>
  <w:style w:type="character" w:customStyle="1" w:styleId="WW8Num11z2">
    <w:name w:val="WW8Num11z2"/>
    <w:uiPriority w:val="99"/>
    <w:rPr>
      <w:rFonts w:ascii="Times New Roman" w:eastAsia="Times New Roman"/>
      <w:kern w:val="1"/>
    </w:rPr>
  </w:style>
  <w:style w:type="character" w:customStyle="1" w:styleId="WW8Num11z3">
    <w:name w:val="WW8Num11z3"/>
    <w:uiPriority w:val="99"/>
    <w:rPr>
      <w:rFonts w:ascii="Times New Roman" w:eastAsia="Times New Roman"/>
      <w:kern w:val="1"/>
    </w:rPr>
  </w:style>
  <w:style w:type="character" w:customStyle="1" w:styleId="WW8Num11z4">
    <w:name w:val="WW8Num11z4"/>
    <w:uiPriority w:val="99"/>
    <w:rPr>
      <w:rFonts w:ascii="Times New Roman" w:eastAsia="Times New Roman"/>
      <w:kern w:val="1"/>
    </w:rPr>
  </w:style>
  <w:style w:type="character" w:customStyle="1" w:styleId="WW8Num11z5">
    <w:name w:val="WW8Num11z5"/>
    <w:uiPriority w:val="99"/>
    <w:rPr>
      <w:rFonts w:ascii="Times New Roman" w:eastAsia="Times New Roman"/>
      <w:kern w:val="1"/>
    </w:rPr>
  </w:style>
  <w:style w:type="character" w:customStyle="1" w:styleId="WW8Num11z6">
    <w:name w:val="WW8Num11z6"/>
    <w:uiPriority w:val="99"/>
    <w:rPr>
      <w:rFonts w:ascii="Times New Roman" w:eastAsia="Times New Roman"/>
      <w:kern w:val="1"/>
    </w:rPr>
  </w:style>
  <w:style w:type="character" w:customStyle="1" w:styleId="WW8Num11z7">
    <w:name w:val="WW8Num11z7"/>
    <w:uiPriority w:val="99"/>
    <w:rPr>
      <w:rFonts w:ascii="Times New Roman" w:eastAsia="Times New Roman"/>
      <w:kern w:val="1"/>
    </w:rPr>
  </w:style>
  <w:style w:type="character" w:customStyle="1" w:styleId="WW8Num11z8">
    <w:name w:val="WW8Num11z8"/>
    <w:uiPriority w:val="99"/>
    <w:rPr>
      <w:rFonts w:ascii="Times New Roman" w:eastAsia="Times New Roman"/>
      <w:kern w:val="1"/>
    </w:rPr>
  </w:style>
  <w:style w:type="character" w:customStyle="1" w:styleId="WW8Num12z0">
    <w:name w:val="WW8Num12z0"/>
    <w:uiPriority w:val="99"/>
    <w:rPr>
      <w:rFonts w:ascii="Times New Roman" w:eastAsia="Times New Roman"/>
      <w:kern w:val="1"/>
    </w:rPr>
  </w:style>
  <w:style w:type="character" w:customStyle="1" w:styleId="WW8Num12z1">
    <w:name w:val="WW8Num12z1"/>
    <w:uiPriority w:val="99"/>
    <w:rPr>
      <w:rFonts w:ascii="Times New Roman" w:eastAsia="Times New Roman"/>
      <w:kern w:val="1"/>
    </w:rPr>
  </w:style>
  <w:style w:type="character" w:customStyle="1" w:styleId="WW8Num12z2">
    <w:name w:val="WW8Num12z2"/>
    <w:uiPriority w:val="99"/>
    <w:rPr>
      <w:rFonts w:ascii="Times New Roman" w:eastAsia="Times New Roman"/>
      <w:kern w:val="1"/>
    </w:rPr>
  </w:style>
  <w:style w:type="character" w:customStyle="1" w:styleId="WW8Num12z3">
    <w:name w:val="WW8Num12z3"/>
    <w:uiPriority w:val="99"/>
    <w:rPr>
      <w:rFonts w:ascii="Times New Roman" w:eastAsia="Times New Roman"/>
      <w:kern w:val="1"/>
    </w:rPr>
  </w:style>
  <w:style w:type="character" w:customStyle="1" w:styleId="WW8Num12z4">
    <w:name w:val="WW8Num12z4"/>
    <w:uiPriority w:val="99"/>
    <w:rPr>
      <w:rFonts w:ascii="Times New Roman" w:eastAsia="Times New Roman"/>
      <w:kern w:val="1"/>
    </w:rPr>
  </w:style>
  <w:style w:type="character" w:customStyle="1" w:styleId="WW8Num12z5">
    <w:name w:val="WW8Num12z5"/>
    <w:uiPriority w:val="99"/>
    <w:rPr>
      <w:rFonts w:ascii="Times New Roman" w:eastAsia="Times New Roman"/>
      <w:kern w:val="1"/>
    </w:rPr>
  </w:style>
  <w:style w:type="character" w:customStyle="1" w:styleId="WW8Num12z6">
    <w:name w:val="WW8Num12z6"/>
    <w:uiPriority w:val="99"/>
    <w:rPr>
      <w:rFonts w:ascii="Times New Roman" w:eastAsia="Times New Roman"/>
      <w:kern w:val="1"/>
    </w:rPr>
  </w:style>
  <w:style w:type="character" w:customStyle="1" w:styleId="WW8Num12z7">
    <w:name w:val="WW8Num12z7"/>
    <w:uiPriority w:val="99"/>
    <w:rPr>
      <w:rFonts w:ascii="Times New Roman" w:eastAsia="Times New Roman"/>
      <w:kern w:val="1"/>
    </w:rPr>
  </w:style>
  <w:style w:type="character" w:customStyle="1" w:styleId="WW8Num12z8">
    <w:name w:val="WW8Num12z8"/>
    <w:uiPriority w:val="99"/>
    <w:rPr>
      <w:rFonts w:ascii="Times New Roman" w:eastAsia="Times New Roman"/>
      <w:kern w:val="1"/>
    </w:rPr>
  </w:style>
  <w:style w:type="character" w:customStyle="1" w:styleId="WW8Num13z0">
    <w:name w:val="WW8Num13z0"/>
    <w:uiPriority w:val="99"/>
    <w:rPr>
      <w:rFonts w:ascii="新細明體" w:eastAsia="Times New Roman"/>
      <w:kern w:val="1"/>
    </w:rPr>
  </w:style>
  <w:style w:type="character" w:customStyle="1" w:styleId="WW8Num13z1">
    <w:name w:val="WW8Num13z1"/>
    <w:uiPriority w:val="99"/>
    <w:rPr>
      <w:rFonts w:ascii="Wingdings" w:eastAsia="Times New Roman"/>
      <w:kern w:val="1"/>
    </w:rPr>
  </w:style>
  <w:style w:type="character" w:customStyle="1" w:styleId="WW8Num14z0">
    <w:name w:val="WW8Num14z0"/>
    <w:uiPriority w:val="99"/>
    <w:rPr>
      <w:rFonts w:ascii="標楷體" w:eastAsia="Times New Roman"/>
      <w:kern w:val="1"/>
    </w:rPr>
  </w:style>
  <w:style w:type="character" w:customStyle="1" w:styleId="WW8Num14z1">
    <w:name w:val="WW8Num14z1"/>
    <w:uiPriority w:val="99"/>
    <w:rPr>
      <w:rFonts w:ascii="Times New Roman" w:eastAsia="Times New Roman"/>
      <w:kern w:val="1"/>
    </w:rPr>
  </w:style>
  <w:style w:type="character" w:customStyle="1" w:styleId="WW8Num14z2">
    <w:name w:val="WW8Num14z2"/>
    <w:uiPriority w:val="99"/>
    <w:rPr>
      <w:rFonts w:ascii="Times New Roman" w:eastAsia="Times New Roman"/>
      <w:kern w:val="1"/>
    </w:rPr>
  </w:style>
  <w:style w:type="character" w:customStyle="1" w:styleId="WW8Num14z3">
    <w:name w:val="WW8Num14z3"/>
    <w:uiPriority w:val="99"/>
    <w:rPr>
      <w:rFonts w:ascii="Times New Roman" w:eastAsia="Times New Roman"/>
      <w:kern w:val="1"/>
    </w:rPr>
  </w:style>
  <w:style w:type="character" w:customStyle="1" w:styleId="WW8Num14z4">
    <w:name w:val="WW8Num14z4"/>
    <w:uiPriority w:val="99"/>
    <w:rPr>
      <w:rFonts w:ascii="Times New Roman" w:eastAsia="Times New Roman"/>
      <w:kern w:val="1"/>
    </w:rPr>
  </w:style>
  <w:style w:type="character" w:customStyle="1" w:styleId="WW8Num14z5">
    <w:name w:val="WW8Num14z5"/>
    <w:uiPriority w:val="99"/>
    <w:rPr>
      <w:rFonts w:ascii="Times New Roman" w:eastAsia="Times New Roman"/>
      <w:kern w:val="1"/>
    </w:rPr>
  </w:style>
  <w:style w:type="character" w:customStyle="1" w:styleId="WW8Num14z6">
    <w:name w:val="WW8Num14z6"/>
    <w:uiPriority w:val="99"/>
    <w:rPr>
      <w:rFonts w:ascii="Times New Roman" w:eastAsia="Times New Roman"/>
      <w:kern w:val="1"/>
    </w:rPr>
  </w:style>
  <w:style w:type="character" w:customStyle="1" w:styleId="WW8Num14z7">
    <w:name w:val="WW8Num14z7"/>
    <w:uiPriority w:val="99"/>
    <w:rPr>
      <w:rFonts w:ascii="Times New Roman" w:eastAsia="Times New Roman"/>
      <w:kern w:val="1"/>
    </w:rPr>
  </w:style>
  <w:style w:type="character" w:customStyle="1" w:styleId="WW8Num14z8">
    <w:name w:val="WW8Num14z8"/>
    <w:uiPriority w:val="99"/>
    <w:rPr>
      <w:rFonts w:ascii="Times New Roman" w:eastAsia="Times New Roman"/>
      <w:kern w:val="1"/>
    </w:rPr>
  </w:style>
  <w:style w:type="character" w:customStyle="1" w:styleId="WW8Num15z0">
    <w:name w:val="WW8Num15z0"/>
    <w:uiPriority w:val="99"/>
    <w:rPr>
      <w:rFonts w:ascii="Times New Roman" w:eastAsia="Times New Roman"/>
      <w:kern w:val="1"/>
    </w:rPr>
  </w:style>
  <w:style w:type="character" w:customStyle="1" w:styleId="WW8Num15z1">
    <w:name w:val="WW8Num15z1"/>
    <w:uiPriority w:val="99"/>
    <w:rPr>
      <w:rFonts w:ascii="Times New Roman" w:eastAsia="Times New Roman"/>
      <w:kern w:val="1"/>
    </w:rPr>
  </w:style>
  <w:style w:type="character" w:customStyle="1" w:styleId="WW8Num15z2">
    <w:name w:val="WW8Num15z2"/>
    <w:uiPriority w:val="99"/>
    <w:rPr>
      <w:rFonts w:ascii="Times New Roman" w:eastAsia="Times New Roman"/>
      <w:kern w:val="1"/>
    </w:rPr>
  </w:style>
  <w:style w:type="character" w:customStyle="1" w:styleId="WW8Num15z3">
    <w:name w:val="WW8Num15z3"/>
    <w:uiPriority w:val="99"/>
    <w:rPr>
      <w:rFonts w:ascii="Times New Roman" w:eastAsia="Times New Roman"/>
      <w:kern w:val="1"/>
    </w:rPr>
  </w:style>
  <w:style w:type="character" w:customStyle="1" w:styleId="WW8Num15z4">
    <w:name w:val="WW8Num15z4"/>
    <w:uiPriority w:val="99"/>
    <w:rPr>
      <w:rFonts w:ascii="Times New Roman" w:eastAsia="Times New Roman"/>
      <w:kern w:val="1"/>
    </w:rPr>
  </w:style>
  <w:style w:type="character" w:customStyle="1" w:styleId="WW8Num15z5">
    <w:name w:val="WW8Num15z5"/>
    <w:uiPriority w:val="99"/>
    <w:rPr>
      <w:rFonts w:ascii="Times New Roman" w:eastAsia="Times New Roman"/>
      <w:kern w:val="1"/>
    </w:rPr>
  </w:style>
  <w:style w:type="character" w:customStyle="1" w:styleId="WW8Num15z6">
    <w:name w:val="WW8Num15z6"/>
    <w:uiPriority w:val="99"/>
    <w:rPr>
      <w:rFonts w:ascii="Times New Roman" w:eastAsia="Times New Roman"/>
      <w:kern w:val="1"/>
    </w:rPr>
  </w:style>
  <w:style w:type="character" w:customStyle="1" w:styleId="WW8Num15z7">
    <w:name w:val="WW8Num15z7"/>
    <w:uiPriority w:val="99"/>
    <w:rPr>
      <w:rFonts w:ascii="Times New Roman" w:eastAsia="Times New Roman"/>
      <w:kern w:val="1"/>
    </w:rPr>
  </w:style>
  <w:style w:type="character" w:customStyle="1" w:styleId="WW8Num15z8">
    <w:name w:val="WW8Num15z8"/>
    <w:uiPriority w:val="99"/>
    <w:rPr>
      <w:rFonts w:ascii="Times New Roman" w:eastAsia="Times New Roman"/>
      <w:kern w:val="1"/>
    </w:rPr>
  </w:style>
  <w:style w:type="character" w:customStyle="1" w:styleId="WW8Num16z0">
    <w:name w:val="WW8Num16z0"/>
    <w:uiPriority w:val="99"/>
    <w:rPr>
      <w:rFonts w:ascii="Times New Roman" w:eastAsia="Times New Roman"/>
      <w:kern w:val="1"/>
    </w:rPr>
  </w:style>
  <w:style w:type="character" w:customStyle="1" w:styleId="WW8Num16z1">
    <w:name w:val="WW8Num16z1"/>
    <w:uiPriority w:val="99"/>
    <w:rPr>
      <w:rFonts w:ascii="Times New Roman" w:eastAsia="Times New Roman"/>
      <w:kern w:val="1"/>
    </w:rPr>
  </w:style>
  <w:style w:type="character" w:customStyle="1" w:styleId="WW8Num16z2">
    <w:name w:val="WW8Num16z2"/>
    <w:uiPriority w:val="99"/>
    <w:rPr>
      <w:rFonts w:ascii="Times New Roman" w:eastAsia="Times New Roman"/>
      <w:kern w:val="1"/>
    </w:rPr>
  </w:style>
  <w:style w:type="character" w:customStyle="1" w:styleId="WW8Num16z3">
    <w:name w:val="WW8Num16z3"/>
    <w:uiPriority w:val="99"/>
    <w:rPr>
      <w:rFonts w:ascii="Times New Roman" w:eastAsia="Times New Roman"/>
      <w:kern w:val="1"/>
    </w:rPr>
  </w:style>
  <w:style w:type="character" w:customStyle="1" w:styleId="WW8Num16z4">
    <w:name w:val="WW8Num16z4"/>
    <w:uiPriority w:val="99"/>
    <w:rPr>
      <w:rFonts w:ascii="Times New Roman" w:eastAsia="Times New Roman"/>
      <w:kern w:val="1"/>
    </w:rPr>
  </w:style>
  <w:style w:type="character" w:customStyle="1" w:styleId="WW8Num16z5">
    <w:name w:val="WW8Num16z5"/>
    <w:uiPriority w:val="99"/>
    <w:rPr>
      <w:rFonts w:ascii="Times New Roman" w:eastAsia="Times New Roman"/>
      <w:kern w:val="1"/>
    </w:rPr>
  </w:style>
  <w:style w:type="character" w:customStyle="1" w:styleId="WW8Num16z6">
    <w:name w:val="WW8Num16z6"/>
    <w:uiPriority w:val="99"/>
    <w:rPr>
      <w:rFonts w:ascii="Times New Roman" w:eastAsia="Times New Roman"/>
      <w:kern w:val="1"/>
    </w:rPr>
  </w:style>
  <w:style w:type="character" w:customStyle="1" w:styleId="WW8Num16z7">
    <w:name w:val="WW8Num16z7"/>
    <w:uiPriority w:val="99"/>
    <w:rPr>
      <w:rFonts w:ascii="Times New Roman" w:eastAsia="Times New Roman"/>
      <w:kern w:val="1"/>
    </w:rPr>
  </w:style>
  <w:style w:type="character" w:customStyle="1" w:styleId="WW8Num16z8">
    <w:name w:val="WW8Num16z8"/>
    <w:uiPriority w:val="99"/>
    <w:rPr>
      <w:rFonts w:ascii="Times New Roman" w:eastAsia="Times New Roman"/>
      <w:kern w:val="1"/>
    </w:rPr>
  </w:style>
  <w:style w:type="character" w:customStyle="1" w:styleId="WW8Num17z0">
    <w:name w:val="WW8Num17z0"/>
    <w:uiPriority w:val="99"/>
    <w:rPr>
      <w:rFonts w:ascii="Times New Roman" w:eastAsia="Times New Roman"/>
      <w:kern w:val="1"/>
    </w:rPr>
  </w:style>
  <w:style w:type="character" w:customStyle="1" w:styleId="WW8Num17z1">
    <w:name w:val="WW8Num17z1"/>
    <w:uiPriority w:val="99"/>
    <w:rPr>
      <w:rFonts w:ascii="Times New Roman" w:eastAsia="Times New Roman"/>
      <w:kern w:val="1"/>
    </w:rPr>
  </w:style>
  <w:style w:type="character" w:customStyle="1" w:styleId="WW8Num17z2">
    <w:name w:val="WW8Num17z2"/>
    <w:uiPriority w:val="99"/>
    <w:rPr>
      <w:rFonts w:ascii="Times New Roman" w:eastAsia="Times New Roman"/>
      <w:kern w:val="1"/>
    </w:rPr>
  </w:style>
  <w:style w:type="character" w:customStyle="1" w:styleId="WW8Num17z3">
    <w:name w:val="WW8Num17z3"/>
    <w:uiPriority w:val="99"/>
    <w:rPr>
      <w:rFonts w:ascii="Times New Roman" w:eastAsia="Times New Roman"/>
      <w:kern w:val="1"/>
    </w:rPr>
  </w:style>
  <w:style w:type="character" w:customStyle="1" w:styleId="WW8Num17z4">
    <w:name w:val="WW8Num17z4"/>
    <w:uiPriority w:val="99"/>
    <w:rPr>
      <w:rFonts w:ascii="Times New Roman" w:eastAsia="Times New Roman"/>
      <w:kern w:val="1"/>
    </w:rPr>
  </w:style>
  <w:style w:type="character" w:customStyle="1" w:styleId="WW8Num17z5">
    <w:name w:val="WW8Num17z5"/>
    <w:uiPriority w:val="99"/>
    <w:rPr>
      <w:rFonts w:ascii="Times New Roman" w:eastAsia="Times New Roman"/>
      <w:kern w:val="1"/>
    </w:rPr>
  </w:style>
  <w:style w:type="character" w:customStyle="1" w:styleId="WW8Num17z6">
    <w:name w:val="WW8Num17z6"/>
    <w:uiPriority w:val="99"/>
    <w:rPr>
      <w:rFonts w:ascii="Times New Roman" w:eastAsia="Times New Roman"/>
      <w:kern w:val="1"/>
    </w:rPr>
  </w:style>
  <w:style w:type="character" w:customStyle="1" w:styleId="WW8Num17z7">
    <w:name w:val="WW8Num17z7"/>
    <w:uiPriority w:val="99"/>
    <w:rPr>
      <w:rFonts w:ascii="Times New Roman" w:eastAsia="Times New Roman"/>
      <w:kern w:val="1"/>
    </w:rPr>
  </w:style>
  <w:style w:type="character" w:customStyle="1" w:styleId="WW8Num17z8">
    <w:name w:val="WW8Num17z8"/>
    <w:uiPriority w:val="99"/>
    <w:rPr>
      <w:rFonts w:ascii="Times New Roman" w:eastAsia="Times New Roman"/>
      <w:kern w:val="1"/>
    </w:rPr>
  </w:style>
  <w:style w:type="character" w:customStyle="1" w:styleId="WW8Num18z0">
    <w:name w:val="WW8Num18z0"/>
    <w:uiPriority w:val="99"/>
    <w:rPr>
      <w:rFonts w:ascii="Times New Roman" w:eastAsia="Times New Roman"/>
      <w:kern w:val="1"/>
    </w:rPr>
  </w:style>
  <w:style w:type="character" w:customStyle="1" w:styleId="WW8Num18z1">
    <w:name w:val="WW8Num18z1"/>
    <w:uiPriority w:val="99"/>
    <w:rPr>
      <w:rFonts w:ascii="Times New Roman" w:eastAsia="Times New Roman"/>
      <w:kern w:val="1"/>
    </w:rPr>
  </w:style>
  <w:style w:type="character" w:customStyle="1" w:styleId="WW8Num18z2">
    <w:name w:val="WW8Num18z2"/>
    <w:uiPriority w:val="99"/>
    <w:rPr>
      <w:rFonts w:ascii="Times New Roman" w:eastAsia="Times New Roman"/>
      <w:kern w:val="1"/>
    </w:rPr>
  </w:style>
  <w:style w:type="character" w:customStyle="1" w:styleId="WW8Num18z3">
    <w:name w:val="WW8Num18z3"/>
    <w:uiPriority w:val="99"/>
    <w:rPr>
      <w:rFonts w:ascii="Times New Roman" w:eastAsia="Times New Roman"/>
      <w:kern w:val="1"/>
    </w:rPr>
  </w:style>
  <w:style w:type="character" w:customStyle="1" w:styleId="WW8Num18z4">
    <w:name w:val="WW8Num18z4"/>
    <w:uiPriority w:val="99"/>
    <w:rPr>
      <w:rFonts w:ascii="Times New Roman" w:eastAsia="Times New Roman"/>
      <w:kern w:val="1"/>
    </w:rPr>
  </w:style>
  <w:style w:type="character" w:customStyle="1" w:styleId="WW8Num18z5">
    <w:name w:val="WW8Num18z5"/>
    <w:uiPriority w:val="99"/>
    <w:rPr>
      <w:rFonts w:ascii="Times New Roman" w:eastAsia="Times New Roman"/>
      <w:kern w:val="1"/>
    </w:rPr>
  </w:style>
  <w:style w:type="character" w:customStyle="1" w:styleId="WW8Num18z6">
    <w:name w:val="WW8Num18z6"/>
    <w:uiPriority w:val="99"/>
    <w:rPr>
      <w:rFonts w:ascii="Times New Roman" w:eastAsia="Times New Roman"/>
      <w:kern w:val="1"/>
    </w:rPr>
  </w:style>
  <w:style w:type="character" w:customStyle="1" w:styleId="WW8Num18z7">
    <w:name w:val="WW8Num18z7"/>
    <w:uiPriority w:val="99"/>
    <w:rPr>
      <w:rFonts w:ascii="Times New Roman" w:eastAsia="Times New Roman"/>
      <w:kern w:val="1"/>
    </w:rPr>
  </w:style>
  <w:style w:type="character" w:customStyle="1" w:styleId="WW8Num18z8">
    <w:name w:val="WW8Num18z8"/>
    <w:uiPriority w:val="99"/>
    <w:rPr>
      <w:rFonts w:ascii="Times New Roman" w:eastAsia="Times New Roman"/>
      <w:kern w:val="1"/>
    </w:rPr>
  </w:style>
  <w:style w:type="character" w:customStyle="1" w:styleId="WW8Num19z0">
    <w:name w:val="WW8Num19z0"/>
    <w:uiPriority w:val="99"/>
    <w:rPr>
      <w:rFonts w:ascii="Times New Roman" w:eastAsia="Times New Roman"/>
      <w:kern w:val="1"/>
    </w:rPr>
  </w:style>
  <w:style w:type="character" w:customStyle="1" w:styleId="WW8Num19z1">
    <w:name w:val="WW8Num19z1"/>
    <w:uiPriority w:val="99"/>
    <w:rPr>
      <w:rFonts w:ascii="Times New Roman" w:eastAsia="Times New Roman"/>
      <w:kern w:val="1"/>
    </w:rPr>
  </w:style>
  <w:style w:type="character" w:customStyle="1" w:styleId="WW8Num19z2">
    <w:name w:val="WW8Num19z2"/>
    <w:uiPriority w:val="99"/>
    <w:rPr>
      <w:rFonts w:ascii="Times New Roman" w:eastAsia="Times New Roman"/>
      <w:kern w:val="1"/>
    </w:rPr>
  </w:style>
  <w:style w:type="character" w:customStyle="1" w:styleId="WW8Num19z3">
    <w:name w:val="WW8Num19z3"/>
    <w:uiPriority w:val="99"/>
    <w:rPr>
      <w:rFonts w:ascii="Times New Roman" w:eastAsia="Times New Roman"/>
      <w:kern w:val="1"/>
    </w:rPr>
  </w:style>
  <w:style w:type="character" w:customStyle="1" w:styleId="WW8Num19z4">
    <w:name w:val="WW8Num19z4"/>
    <w:uiPriority w:val="99"/>
    <w:rPr>
      <w:rFonts w:ascii="Times New Roman" w:eastAsia="Times New Roman"/>
      <w:kern w:val="1"/>
    </w:rPr>
  </w:style>
  <w:style w:type="character" w:customStyle="1" w:styleId="WW8Num19z5">
    <w:name w:val="WW8Num19z5"/>
    <w:uiPriority w:val="99"/>
    <w:rPr>
      <w:rFonts w:ascii="Times New Roman" w:eastAsia="Times New Roman"/>
      <w:kern w:val="1"/>
    </w:rPr>
  </w:style>
  <w:style w:type="character" w:customStyle="1" w:styleId="WW8Num19z6">
    <w:name w:val="WW8Num19z6"/>
    <w:uiPriority w:val="99"/>
    <w:rPr>
      <w:rFonts w:ascii="Times New Roman" w:eastAsia="Times New Roman"/>
      <w:kern w:val="1"/>
    </w:rPr>
  </w:style>
  <w:style w:type="character" w:customStyle="1" w:styleId="WW8Num19z7">
    <w:name w:val="WW8Num19z7"/>
    <w:uiPriority w:val="99"/>
    <w:rPr>
      <w:rFonts w:ascii="Times New Roman" w:eastAsia="Times New Roman"/>
      <w:kern w:val="1"/>
    </w:rPr>
  </w:style>
  <w:style w:type="character" w:customStyle="1" w:styleId="WW8Num19z8">
    <w:name w:val="WW8Num19z8"/>
    <w:uiPriority w:val="99"/>
    <w:rPr>
      <w:rFonts w:ascii="Times New Roman" w:eastAsia="Times New Roman"/>
      <w:kern w:val="1"/>
    </w:rPr>
  </w:style>
  <w:style w:type="character" w:customStyle="1" w:styleId="WW8Num20z0">
    <w:name w:val="WW8Num20z0"/>
    <w:uiPriority w:val="99"/>
    <w:rPr>
      <w:rFonts w:ascii="Times New Roman" w:eastAsia="Times New Roman"/>
      <w:kern w:val="1"/>
    </w:rPr>
  </w:style>
  <w:style w:type="character" w:customStyle="1" w:styleId="WW8Num20z1">
    <w:name w:val="WW8Num20z1"/>
    <w:uiPriority w:val="99"/>
    <w:rPr>
      <w:rFonts w:ascii="Times New Roman" w:eastAsia="Times New Roman"/>
      <w:kern w:val="1"/>
    </w:rPr>
  </w:style>
  <w:style w:type="character" w:customStyle="1" w:styleId="WW8Num20z2">
    <w:name w:val="WW8Num20z2"/>
    <w:uiPriority w:val="99"/>
    <w:rPr>
      <w:rFonts w:ascii="Times New Roman" w:eastAsia="Times New Roman"/>
      <w:kern w:val="1"/>
    </w:rPr>
  </w:style>
  <w:style w:type="character" w:customStyle="1" w:styleId="WW8Num20z3">
    <w:name w:val="WW8Num20z3"/>
    <w:uiPriority w:val="99"/>
    <w:rPr>
      <w:rFonts w:ascii="Times New Roman" w:eastAsia="Times New Roman"/>
      <w:kern w:val="1"/>
    </w:rPr>
  </w:style>
  <w:style w:type="character" w:customStyle="1" w:styleId="WW8Num20z4">
    <w:name w:val="WW8Num20z4"/>
    <w:uiPriority w:val="99"/>
    <w:rPr>
      <w:rFonts w:ascii="Times New Roman" w:eastAsia="Times New Roman"/>
      <w:kern w:val="1"/>
    </w:rPr>
  </w:style>
  <w:style w:type="character" w:customStyle="1" w:styleId="WW8Num20z5">
    <w:name w:val="WW8Num20z5"/>
    <w:uiPriority w:val="99"/>
    <w:rPr>
      <w:rFonts w:ascii="Times New Roman" w:eastAsia="Times New Roman"/>
      <w:kern w:val="1"/>
    </w:rPr>
  </w:style>
  <w:style w:type="character" w:customStyle="1" w:styleId="WW8Num20z6">
    <w:name w:val="WW8Num20z6"/>
    <w:uiPriority w:val="99"/>
    <w:rPr>
      <w:rFonts w:ascii="Times New Roman" w:eastAsia="Times New Roman"/>
      <w:kern w:val="1"/>
    </w:rPr>
  </w:style>
  <w:style w:type="character" w:customStyle="1" w:styleId="WW8Num20z7">
    <w:name w:val="WW8Num20z7"/>
    <w:uiPriority w:val="99"/>
    <w:rPr>
      <w:rFonts w:ascii="Times New Roman" w:eastAsia="Times New Roman"/>
      <w:kern w:val="1"/>
    </w:rPr>
  </w:style>
  <w:style w:type="character" w:customStyle="1" w:styleId="WW8Num20z8">
    <w:name w:val="WW8Num20z8"/>
    <w:uiPriority w:val="99"/>
    <w:rPr>
      <w:rFonts w:ascii="Times New Roman" w:eastAsia="Times New Roman"/>
      <w:kern w:val="1"/>
    </w:rPr>
  </w:style>
  <w:style w:type="character" w:customStyle="1" w:styleId="WW8Num21z0">
    <w:name w:val="WW8Num21z0"/>
    <w:uiPriority w:val="99"/>
    <w:rPr>
      <w:rFonts w:ascii="Times New Roman" w:eastAsia="Times New Roman"/>
      <w:kern w:val="1"/>
    </w:rPr>
  </w:style>
  <w:style w:type="character" w:customStyle="1" w:styleId="WW8Num21z1">
    <w:name w:val="WW8Num21z1"/>
    <w:uiPriority w:val="99"/>
    <w:rPr>
      <w:rFonts w:ascii="Times New Roman" w:eastAsia="Times New Roman"/>
      <w:kern w:val="1"/>
    </w:rPr>
  </w:style>
  <w:style w:type="character" w:customStyle="1" w:styleId="WW8Num21z2">
    <w:name w:val="WW8Num21z2"/>
    <w:uiPriority w:val="99"/>
    <w:rPr>
      <w:rFonts w:ascii="Times New Roman" w:eastAsia="Times New Roman"/>
      <w:kern w:val="1"/>
    </w:rPr>
  </w:style>
  <w:style w:type="character" w:customStyle="1" w:styleId="WW8Num21z3">
    <w:name w:val="WW8Num21z3"/>
    <w:uiPriority w:val="99"/>
    <w:rPr>
      <w:rFonts w:ascii="Times New Roman" w:eastAsia="Times New Roman"/>
      <w:kern w:val="1"/>
    </w:rPr>
  </w:style>
  <w:style w:type="character" w:customStyle="1" w:styleId="WW8Num21z4">
    <w:name w:val="WW8Num21z4"/>
    <w:uiPriority w:val="99"/>
    <w:rPr>
      <w:rFonts w:ascii="Times New Roman" w:eastAsia="Times New Roman"/>
      <w:kern w:val="1"/>
    </w:rPr>
  </w:style>
  <w:style w:type="character" w:customStyle="1" w:styleId="WW8Num21z5">
    <w:name w:val="WW8Num21z5"/>
    <w:uiPriority w:val="99"/>
    <w:rPr>
      <w:rFonts w:ascii="Times New Roman" w:eastAsia="Times New Roman"/>
      <w:kern w:val="1"/>
    </w:rPr>
  </w:style>
  <w:style w:type="character" w:customStyle="1" w:styleId="WW8Num21z6">
    <w:name w:val="WW8Num21z6"/>
    <w:uiPriority w:val="99"/>
    <w:rPr>
      <w:rFonts w:ascii="Times New Roman" w:eastAsia="Times New Roman"/>
      <w:kern w:val="1"/>
    </w:rPr>
  </w:style>
  <w:style w:type="character" w:customStyle="1" w:styleId="WW8Num21z7">
    <w:name w:val="WW8Num21z7"/>
    <w:uiPriority w:val="99"/>
    <w:rPr>
      <w:rFonts w:ascii="Times New Roman" w:eastAsia="Times New Roman"/>
      <w:kern w:val="1"/>
    </w:rPr>
  </w:style>
  <w:style w:type="character" w:customStyle="1" w:styleId="WW8Num21z8">
    <w:name w:val="WW8Num21z8"/>
    <w:uiPriority w:val="99"/>
    <w:rPr>
      <w:rFonts w:ascii="Times New Roman" w:eastAsia="Times New Roman"/>
      <w:kern w:val="1"/>
    </w:rPr>
  </w:style>
  <w:style w:type="character" w:customStyle="1" w:styleId="9w3cq8r">
    <w:name w:val="預9w設3]段cq落8?字r?型?"/>
    <w:uiPriority w:val="99"/>
    <w:rPr>
      <w:rFonts w:ascii="Times New Roman" w:eastAsia="Times New Roman"/>
      <w:kern w:val="1"/>
    </w:rPr>
  </w:style>
  <w:style w:type="character" w:customStyle="1" w:styleId="aa8s">
    <w:name w:val="網a?際?a網8?路s?連?"/>
    <w:uiPriority w:val="99"/>
    <w:rPr>
      <w:rFonts w:ascii="Times New Roman" w:eastAsia="Times New Roman"/>
      <w:color w:val="0000FF"/>
      <w:kern w:val="1"/>
      <w:u w:val="single"/>
    </w:rPr>
  </w:style>
  <w:style w:type="character" w:customStyle="1" w:styleId="cT3c66r">
    <w:name w:val="樣c?式?T3 + ?c紅6?色6r?字?"/>
    <w:uiPriority w:val="99"/>
    <w:rPr>
      <w:rFonts w:ascii="標楷體" w:eastAsia="Times New Roman"/>
      <w:color w:val="FF0000"/>
      <w:kern w:val="1"/>
      <w:sz w:val="28"/>
    </w:rPr>
  </w:style>
  <w:style w:type="character" w:customStyle="1" w:styleId="dX">
    <w:name w:val="頁d?碼X"/>
    <w:basedOn w:val="9w3cq8r"/>
    <w:uiPriority w:val="99"/>
    <w:rPr>
      <w:rFonts w:ascii="Times New Roman" w:eastAsia="Times New Roman" w:cs="Times New Roman"/>
      <w:kern w:val="1"/>
    </w:rPr>
  </w:style>
  <w:style w:type="character" w:customStyle="1" w:styleId="507">
    <w:name w:val="註5?解?0參7?"/>
    <w:uiPriority w:val="99"/>
    <w:rPr>
      <w:rFonts w:ascii="Times New Roman" w:eastAsia="Times New Roman"/>
      <w:kern w:val="1"/>
      <w:sz w:val="18"/>
    </w:rPr>
  </w:style>
  <w:style w:type="character" w:customStyle="1" w:styleId="d64">
    <w:name w:val="頁d?首??6字?4元"/>
    <w:uiPriority w:val="99"/>
    <w:rPr>
      <w:rFonts w:ascii="Times New Roman" w:eastAsia="Times New Roman"/>
      <w:kern w:val="1"/>
    </w:rPr>
  </w:style>
  <w:style w:type="character" w:customStyle="1" w:styleId="564">
    <w:name w:val="本5?文??6字?4元"/>
    <w:uiPriority w:val="99"/>
    <w:rPr>
      <w:rFonts w:ascii="Times New Roman" w:eastAsia="Times New Roman"/>
      <w:kern w:val="1"/>
    </w:rPr>
  </w:style>
  <w:style w:type="character" w:customStyle="1" w:styleId="ListLabel1">
    <w:name w:val="ListLabel 1"/>
    <w:uiPriority w:val="99"/>
    <w:rPr>
      <w:rFonts w:ascii="標楷體" w:eastAsia="Times New Roman"/>
      <w:kern w:val="1"/>
    </w:rPr>
  </w:style>
  <w:style w:type="character" w:customStyle="1" w:styleId="ListLabel2">
    <w:name w:val="ListLabel 2"/>
    <w:uiPriority w:val="99"/>
    <w:rPr>
      <w:rFonts w:ascii="Times New Roman" w:eastAsia="Times New Roman"/>
      <w:kern w:val="1"/>
    </w:rPr>
  </w:style>
  <w:style w:type="character" w:customStyle="1" w:styleId="ListLabel3">
    <w:name w:val="ListLabel 3"/>
    <w:uiPriority w:val="99"/>
    <w:rPr>
      <w:rFonts w:ascii="Times New Roman" w:eastAsia="Times New Roman"/>
      <w:kern w:val="1"/>
    </w:rPr>
  </w:style>
  <w:style w:type="character" w:customStyle="1" w:styleId="ListLabel4">
    <w:name w:val="ListLabel 4"/>
    <w:uiPriority w:val="99"/>
    <w:rPr>
      <w:rFonts w:ascii="Times New Roman" w:eastAsia="Times New Roman"/>
      <w:kern w:val="1"/>
    </w:rPr>
  </w:style>
  <w:style w:type="character" w:customStyle="1" w:styleId="ListLabel5">
    <w:name w:val="ListLabel 5"/>
    <w:uiPriority w:val="99"/>
    <w:rPr>
      <w:rFonts w:ascii="Times New Roman" w:eastAsia="Times New Roman"/>
      <w:kern w:val="1"/>
    </w:rPr>
  </w:style>
  <w:style w:type="character" w:customStyle="1" w:styleId="ListLabel6">
    <w:name w:val="ListLabel 6"/>
    <w:uiPriority w:val="99"/>
    <w:rPr>
      <w:rFonts w:ascii="Times New Roman" w:eastAsia="Times New Roman"/>
      <w:kern w:val="1"/>
    </w:rPr>
  </w:style>
  <w:style w:type="character" w:customStyle="1" w:styleId="ListLabel7">
    <w:name w:val="ListLabel 7"/>
    <w:uiPriority w:val="99"/>
    <w:rPr>
      <w:rFonts w:ascii="Times New Roman" w:eastAsia="Times New Roman"/>
      <w:kern w:val="1"/>
    </w:rPr>
  </w:style>
  <w:style w:type="character" w:customStyle="1" w:styleId="ListLabel8">
    <w:name w:val="ListLabel 8"/>
    <w:uiPriority w:val="99"/>
    <w:rPr>
      <w:rFonts w:ascii="Times New Roman" w:eastAsia="Times New Roman"/>
      <w:kern w:val="1"/>
    </w:rPr>
  </w:style>
  <w:style w:type="character" w:customStyle="1" w:styleId="ListLabel9">
    <w:name w:val="ListLabel 9"/>
    <w:uiPriority w:val="99"/>
    <w:rPr>
      <w:rFonts w:ascii="Times New Roman" w:eastAsia="Times New Roman"/>
      <w:kern w:val="1"/>
    </w:rPr>
  </w:style>
  <w:style w:type="paragraph" w:customStyle="1" w:styleId="cD">
    <w:name w:val="標c?題D"/>
    <w:basedOn w:val="a"/>
    <w:next w:val="4"/>
    <w:uiPriority w:val="99"/>
    <w:pPr>
      <w:keepNext/>
      <w:suppressAutoHyphens w:val="0"/>
      <w:autoSpaceDE w:val="0"/>
      <w:spacing w:before="240" w:after="120"/>
    </w:pPr>
    <w:rPr>
      <w:rFonts w:ascii="Liberation Sans" w:cs="Liberation Sans"/>
      <w:sz w:val="28"/>
      <w:szCs w:val="28"/>
    </w:rPr>
  </w:style>
  <w:style w:type="paragraph" w:customStyle="1" w:styleId="4">
    <w:name w:val="內4?文?"/>
    <w:basedOn w:val="a"/>
    <w:uiPriority w:val="99"/>
    <w:pPr>
      <w:suppressAutoHyphens w:val="0"/>
      <w:autoSpaceDE w:val="0"/>
      <w:spacing w:after="120"/>
    </w:pPr>
  </w:style>
  <w:style w:type="paragraph" w:customStyle="1" w:styleId="2M3">
    <w:name w:val="清2M單3?"/>
    <w:basedOn w:val="4"/>
    <w:uiPriority w:val="99"/>
  </w:style>
  <w:style w:type="paragraph" w:customStyle="1" w:styleId="9c5">
    <w:name w:val="圖9?表?c標5?"/>
    <w:basedOn w:val="a"/>
    <w:uiPriority w:val="99"/>
    <w:pPr>
      <w:suppressLineNumbers/>
      <w:suppressAutoHyphens w:val="0"/>
      <w:autoSpaceDE w:val="0"/>
      <w:spacing w:before="120" w:after="120"/>
    </w:pPr>
    <w:rPr>
      <w:i/>
      <w:iCs/>
    </w:rPr>
  </w:style>
  <w:style w:type="paragraph" w:customStyle="1" w:styleId="f">
    <w:name w:val="索f?引?"/>
    <w:basedOn w:val="a"/>
    <w:uiPriority w:val="99"/>
    <w:pPr>
      <w:suppressLineNumbers/>
      <w:suppressAutoHyphens w:val="0"/>
      <w:autoSpaceDE w:val="0"/>
    </w:pPr>
  </w:style>
  <w:style w:type="paragraph" w:customStyle="1" w:styleId="40">
    <w:name w:val="日4?期?"/>
    <w:basedOn w:val="a"/>
    <w:next w:val="a"/>
    <w:uiPriority w:val="99"/>
    <w:pPr>
      <w:suppressAutoHyphens w:val="0"/>
      <w:autoSpaceDE w:val="0"/>
      <w:jc w:val="right"/>
    </w:pPr>
  </w:style>
  <w:style w:type="paragraph" w:customStyle="1" w:styleId="5113">
    <w:name w:val="本5?文?1縮?1排3"/>
    <w:basedOn w:val="a"/>
    <w:uiPriority w:val="99"/>
    <w:pPr>
      <w:suppressAutoHyphens w:val="0"/>
      <w:autoSpaceDE w:val="0"/>
      <w:spacing w:after="120"/>
      <w:ind w:left="480"/>
    </w:pPr>
    <w:rPr>
      <w:sz w:val="16"/>
      <w:szCs w:val="16"/>
    </w:rPr>
  </w:style>
  <w:style w:type="paragraph" w:customStyle="1" w:styleId="T1">
    <w:name w:val="T1"/>
    <w:basedOn w:val="5113"/>
    <w:uiPriority w:val="99"/>
    <w:pPr>
      <w:spacing w:after="0" w:line="440" w:lineRule="exact"/>
      <w:ind w:left="490" w:right="-14" w:hanging="490"/>
      <w:jc w:val="both"/>
    </w:pPr>
    <w:rPr>
      <w:rFonts w:ascii="標楷體" w:eastAsia="標楷體" w:cs="標楷體"/>
      <w:color w:val="000000"/>
      <w:sz w:val="28"/>
      <w:szCs w:val="28"/>
    </w:rPr>
  </w:style>
  <w:style w:type="paragraph" w:customStyle="1" w:styleId="T2">
    <w:name w:val="T2"/>
    <w:basedOn w:val="a"/>
    <w:uiPriority w:val="99"/>
    <w:pPr>
      <w:suppressAutoHyphens w:val="0"/>
      <w:autoSpaceDE w:val="0"/>
      <w:spacing w:line="400" w:lineRule="exact"/>
      <w:ind w:left="739" w:right="-14" w:firstLine="14"/>
      <w:jc w:val="both"/>
    </w:pPr>
    <w:rPr>
      <w:rFonts w:ascii="標楷體" w:eastAsia="標楷體" w:cs="標楷體"/>
      <w:color w:val="000000"/>
      <w:sz w:val="28"/>
      <w:szCs w:val="28"/>
    </w:rPr>
  </w:style>
  <w:style w:type="paragraph" w:customStyle="1" w:styleId="T3">
    <w:name w:val="T3"/>
    <w:basedOn w:val="a"/>
    <w:uiPriority w:val="99"/>
    <w:pPr>
      <w:suppressAutoHyphens w:val="0"/>
      <w:autoSpaceDE w:val="0"/>
      <w:spacing w:line="440" w:lineRule="exact"/>
      <w:ind w:left="1162" w:right="-14" w:hanging="423"/>
      <w:jc w:val="both"/>
    </w:pPr>
    <w:rPr>
      <w:rFonts w:ascii="標楷體" w:cs="標楷體"/>
      <w:color w:val="000000"/>
      <w:sz w:val="28"/>
      <w:szCs w:val="28"/>
    </w:rPr>
  </w:style>
  <w:style w:type="paragraph" w:customStyle="1" w:styleId="T4">
    <w:name w:val="T4"/>
    <w:basedOn w:val="a"/>
    <w:uiPriority w:val="99"/>
    <w:pPr>
      <w:suppressAutoHyphens w:val="0"/>
      <w:autoSpaceDE w:val="0"/>
      <w:spacing w:line="440" w:lineRule="exact"/>
      <w:ind w:left="1145" w:hanging="24"/>
      <w:jc w:val="both"/>
    </w:pPr>
    <w:rPr>
      <w:rFonts w:ascii="標楷體" w:cs="標楷體"/>
      <w:sz w:val="28"/>
      <w:szCs w:val="28"/>
    </w:rPr>
  </w:style>
  <w:style w:type="paragraph" w:customStyle="1" w:styleId="T21">
    <w:name w:val="T21"/>
    <w:basedOn w:val="a"/>
    <w:uiPriority w:val="99"/>
    <w:pPr>
      <w:suppressAutoHyphens w:val="0"/>
      <w:autoSpaceDE w:val="0"/>
      <w:spacing w:line="440" w:lineRule="exact"/>
      <w:ind w:left="984"/>
      <w:jc w:val="both"/>
    </w:pPr>
    <w:rPr>
      <w:rFonts w:ascii="標楷體" w:eastAsia="標楷體" w:cs="標楷體"/>
      <w:sz w:val="28"/>
      <w:szCs w:val="28"/>
    </w:rPr>
  </w:style>
  <w:style w:type="paragraph" w:customStyle="1" w:styleId="dbd7">
    <w:name w:val="頁d?首?b與?d頁7?"/>
    <w:basedOn w:val="a"/>
    <w:uiPriority w:val="99"/>
    <w:pPr>
      <w:suppressLineNumbers/>
      <w:tabs>
        <w:tab w:val="center" w:pos="4819"/>
        <w:tab w:val="right" w:pos="9638"/>
      </w:tabs>
      <w:suppressAutoHyphens w:val="0"/>
      <w:autoSpaceDE w:val="0"/>
    </w:pPr>
  </w:style>
  <w:style w:type="paragraph" w:customStyle="1" w:styleId="d">
    <w:name w:val="頁d?尾?"/>
    <w:basedOn w:val="a"/>
    <w:uiPriority w:val="99"/>
    <w:pPr>
      <w:tabs>
        <w:tab w:val="center" w:pos="4153"/>
        <w:tab w:val="right" w:pos="8306"/>
      </w:tabs>
      <w:suppressAutoHyphens w:val="0"/>
      <w:autoSpaceDE w:val="0"/>
    </w:pPr>
    <w:rPr>
      <w:sz w:val="20"/>
      <w:szCs w:val="20"/>
    </w:rPr>
  </w:style>
  <w:style w:type="paragraph" w:customStyle="1" w:styleId="4Web">
    <w:name w:val="內4?文?(Web)"/>
    <w:basedOn w:val="a"/>
    <w:uiPriority w:val="99"/>
    <w:pPr>
      <w:suppressAutoHyphens w:val="0"/>
      <w:autoSpaceDE w:val="0"/>
    </w:pPr>
  </w:style>
  <w:style w:type="paragraph" w:customStyle="1" w:styleId="411">
    <w:name w:val="內4?文?1縮?1排"/>
    <w:basedOn w:val="a"/>
    <w:uiPriority w:val="99"/>
    <w:pPr>
      <w:suppressAutoHyphens w:val="0"/>
      <w:autoSpaceDE w:val="0"/>
      <w:spacing w:after="120"/>
      <w:ind w:left="480"/>
    </w:pPr>
  </w:style>
  <w:style w:type="paragraph" w:customStyle="1" w:styleId="046r">
    <w:name w:val="區0?塊?4文6r字"/>
    <w:basedOn w:val="a"/>
    <w:uiPriority w:val="99"/>
    <w:pPr>
      <w:suppressAutoHyphens w:val="0"/>
      <w:autoSpaceDE w:val="0"/>
      <w:ind w:left="113" w:right="113"/>
      <w:jc w:val="both"/>
    </w:pPr>
  </w:style>
  <w:style w:type="paragraph" w:customStyle="1" w:styleId="5112">
    <w:name w:val="本5?文?1縮?1排2"/>
    <w:basedOn w:val="a"/>
    <w:uiPriority w:val="99"/>
    <w:pPr>
      <w:suppressAutoHyphens w:val="0"/>
      <w:autoSpaceDE w:val="0"/>
      <w:spacing w:after="120" w:line="480" w:lineRule="auto"/>
      <w:ind w:left="480"/>
    </w:pPr>
  </w:style>
  <w:style w:type="paragraph" w:customStyle="1" w:styleId="5466">
    <w:name w:val="註5?解?4方6?塊?6文"/>
    <w:basedOn w:val="a"/>
    <w:uiPriority w:val="99"/>
    <w:pPr>
      <w:suppressAutoHyphens w:val="0"/>
      <w:autoSpaceDE w:val="0"/>
    </w:pPr>
    <w:rPr>
      <w:rFonts w:ascii="Arial" w:cs="Arial"/>
      <w:sz w:val="18"/>
      <w:szCs w:val="18"/>
    </w:rPr>
  </w:style>
  <w:style w:type="paragraph" w:customStyle="1" w:styleId="546r">
    <w:name w:val="註5?解?4文6r字"/>
    <w:basedOn w:val="a"/>
    <w:uiPriority w:val="99"/>
    <w:pPr>
      <w:suppressAutoHyphens w:val="0"/>
      <w:autoSpaceDE w:val="0"/>
    </w:pPr>
  </w:style>
  <w:style w:type="paragraph" w:customStyle="1" w:styleId="556">
    <w:name w:val="註5?解?5主?6旨"/>
    <w:basedOn w:val="546r"/>
    <w:next w:val="546r"/>
    <w:uiPriority w:val="99"/>
    <w:rPr>
      <w:b/>
      <w:bCs/>
    </w:rPr>
  </w:style>
  <w:style w:type="paragraph" w:customStyle="1" w:styleId="d0">
    <w:name w:val="頁d?首?"/>
    <w:basedOn w:val="a"/>
    <w:uiPriority w:val="99"/>
    <w:pPr>
      <w:tabs>
        <w:tab w:val="center" w:pos="4153"/>
        <w:tab w:val="right" w:pos="8306"/>
      </w:tabs>
      <w:suppressAutoHyphens w:val="0"/>
      <w:autoSpaceDE w:val="0"/>
    </w:pPr>
    <w:rPr>
      <w:sz w:val="20"/>
      <w:szCs w:val="20"/>
    </w:rPr>
  </w:style>
  <w:style w:type="paragraph" w:customStyle="1" w:styleId="41">
    <w:name w:val="文4?"/>
    <w:basedOn w:val="a"/>
    <w:uiPriority w:val="99"/>
    <w:pPr>
      <w:suppressAutoHyphens w:val="0"/>
      <w:autoSpaceDE w:val="0"/>
      <w:spacing w:after="120" w:line="400" w:lineRule="exact"/>
      <w:ind w:left="680" w:firstLine="200"/>
      <w:jc w:val="both"/>
    </w:pPr>
    <w:rPr>
      <w:sz w:val="28"/>
      <w:szCs w:val="28"/>
    </w:rPr>
  </w:style>
  <w:style w:type="paragraph" w:customStyle="1" w:styleId="ca5">
    <w:name w:val="樣c?式??a表5?目?"/>
    <w:basedOn w:val="a"/>
    <w:uiPriority w:val="99"/>
    <w:pPr>
      <w:suppressAutoHyphens w:val="0"/>
      <w:autoSpaceDE w:val="0"/>
      <w:spacing w:line="520" w:lineRule="exact"/>
      <w:jc w:val="center"/>
    </w:pPr>
    <w:rPr>
      <w:b/>
      <w:bCs/>
      <w:sz w:val="30"/>
      <w:szCs w:val="30"/>
    </w:rPr>
  </w:style>
  <w:style w:type="paragraph" w:customStyle="1" w:styleId="a4ee">
    <w:name w:val="表a?格?4內ee容"/>
    <w:basedOn w:val="a"/>
    <w:uiPriority w:val="99"/>
    <w:pPr>
      <w:suppressLineNumbers/>
      <w:suppressAutoHyphens w:val="0"/>
      <w:autoSpaceDE w:val="0"/>
    </w:pPr>
  </w:style>
  <w:style w:type="paragraph" w:customStyle="1" w:styleId="ac3D">
    <w:name w:val="表a?格?c標3D題"/>
    <w:basedOn w:val="a4ee"/>
    <w:uiPriority w:val="99"/>
    <w:pPr>
      <w:jc w:val="center"/>
    </w:pPr>
    <w:rPr>
      <w:b/>
      <w:bCs/>
    </w:rPr>
  </w:style>
  <w:style w:type="paragraph" w:styleId="a3">
    <w:name w:val="List Paragraph"/>
    <w:basedOn w:val="a"/>
    <w:uiPriority w:val="99"/>
    <w:qFormat/>
    <w:pPr>
      <w:suppressAutoHyphens w:val="0"/>
      <w:autoSpaceDE w:val="0"/>
      <w:ind w:left="480"/>
    </w:pPr>
  </w:style>
  <w:style w:type="paragraph" w:styleId="Web">
    <w:name w:val="Normal (Web)"/>
    <w:basedOn w:val="a"/>
    <w:uiPriority w:val="99"/>
    <w:pPr>
      <w:widowControl/>
      <w:suppressAutoHyphens w:val="0"/>
      <w:autoSpaceDE w:val="0"/>
      <w:spacing w:before="100" w:after="142" w:line="276" w:lineRule="auto"/>
    </w:pPr>
    <w:rPr>
      <w:rFonts w:ascii="新細明體" w:eastAsia="新細明體" w:cs="新細明體"/>
    </w:rPr>
  </w:style>
  <w:style w:type="paragraph" w:customStyle="1" w:styleId="42">
    <w:name w:val="( 一4@)"/>
    <w:basedOn w:val="a"/>
    <w:uiPriority w:val="99"/>
    <w:pPr>
      <w:suppressAutoHyphens w:val="0"/>
      <w:autoSpaceDE w:val="0"/>
      <w:ind w:left="1361" w:right="57" w:hanging="794"/>
      <w:jc w:val="both"/>
    </w:pPr>
    <w:rPr>
      <w:rFonts w:ascii="????" w:cs="????"/>
      <w:sz w:val="28"/>
      <w:szCs w:val="28"/>
    </w:rPr>
  </w:style>
  <w:style w:type="paragraph" w:styleId="a4">
    <w:name w:val="header"/>
    <w:basedOn w:val="a"/>
    <w:link w:val="a5"/>
    <w:uiPriority w:val="99"/>
    <w:unhideWhenUsed/>
    <w:rsid w:val="00A76220"/>
    <w:pPr>
      <w:tabs>
        <w:tab w:val="center" w:pos="4153"/>
        <w:tab w:val="right" w:pos="8306"/>
      </w:tabs>
      <w:snapToGrid w:val="0"/>
    </w:pPr>
    <w:rPr>
      <w:sz w:val="20"/>
      <w:szCs w:val="20"/>
    </w:rPr>
  </w:style>
  <w:style w:type="character" w:customStyle="1" w:styleId="a5">
    <w:name w:val="頁首 字元"/>
    <w:basedOn w:val="a0"/>
    <w:link w:val="a4"/>
    <w:uiPriority w:val="99"/>
    <w:rsid w:val="00A76220"/>
    <w:rPr>
      <w:rFonts w:ascii="Times New Roman" w:eastAsia="Times New Roman" w:hAnsi="Liberation Serif" w:cs="Times New Roman"/>
      <w:kern w:val="1"/>
      <w:sz w:val="20"/>
      <w:szCs w:val="20"/>
    </w:rPr>
  </w:style>
  <w:style w:type="paragraph" w:styleId="a6">
    <w:name w:val="footer"/>
    <w:basedOn w:val="a"/>
    <w:link w:val="a7"/>
    <w:uiPriority w:val="99"/>
    <w:unhideWhenUsed/>
    <w:rsid w:val="00A76220"/>
    <w:pPr>
      <w:tabs>
        <w:tab w:val="center" w:pos="4153"/>
        <w:tab w:val="right" w:pos="8306"/>
      </w:tabs>
      <w:snapToGrid w:val="0"/>
    </w:pPr>
    <w:rPr>
      <w:sz w:val="20"/>
      <w:szCs w:val="20"/>
    </w:rPr>
  </w:style>
  <w:style w:type="character" w:customStyle="1" w:styleId="a7">
    <w:name w:val="頁尾 字元"/>
    <w:basedOn w:val="a0"/>
    <w:link w:val="a6"/>
    <w:uiPriority w:val="99"/>
    <w:rsid w:val="00A76220"/>
    <w:rPr>
      <w:rFonts w:ascii="Times New Roman" w:eastAsia="Times New Roman" w:hAnsi="Liberation Serif" w:cs="Times New Roman"/>
      <w:kern w:val="1"/>
      <w:sz w:val="20"/>
      <w:szCs w:val="20"/>
    </w:rPr>
  </w:style>
  <w:style w:type="paragraph" w:customStyle="1" w:styleId="Textbody">
    <w:name w:val="Text body"/>
    <w:rsid w:val="00A76220"/>
    <w:pPr>
      <w:widowControl w:val="0"/>
      <w:suppressAutoHyphens/>
      <w:autoSpaceDN w:val="0"/>
      <w:spacing w:line="280" w:lineRule="atLeast"/>
      <w:ind w:firstLine="720"/>
      <w:textAlignment w:val="baseline"/>
    </w:pPr>
    <w:rPr>
      <w:rFonts w:ascii="?????W5" w:hAnsi="?????W5" w:cs="?????W5"/>
      <w:kern w:val="0"/>
      <w:sz w:val="28"/>
      <w:szCs w:val="20"/>
    </w:rPr>
  </w:style>
  <w:style w:type="paragraph" w:customStyle="1" w:styleId="Standard">
    <w:name w:val="Standard"/>
    <w:rsid w:val="001D5A22"/>
    <w:pPr>
      <w:widowControl w:val="0"/>
      <w:suppressAutoHyphens/>
      <w:autoSpaceDN w:val="0"/>
      <w:textAlignment w:val="baseline"/>
    </w:pPr>
    <w:rPr>
      <w:rFonts w:ascii="Times New Roman" w:hAnsi="Times New Roman"/>
      <w:kern w:val="3"/>
    </w:rPr>
  </w:style>
  <w:style w:type="paragraph" w:customStyle="1" w:styleId="03-">
    <w:name w:val="03-目"/>
    <w:basedOn w:val="Standard"/>
    <w:rsid w:val="00452C14"/>
    <w:pPr>
      <w:overflowPunct w:val="0"/>
      <w:snapToGrid w:val="0"/>
      <w:ind w:left="1134" w:hanging="294"/>
      <w:jc w:val="both"/>
      <w:textAlignment w:val="auto"/>
    </w:pPr>
    <w:rPr>
      <w:rFonts w:ascii="標楷體" w:eastAsia="標楷體" w:hAnsi="標楷體" w:cs="標楷體"/>
      <w:sz w:val="28"/>
      <w:szCs w:val="28"/>
    </w:rPr>
  </w:style>
  <w:style w:type="paragraph" w:customStyle="1" w:styleId="71">
    <w:name w:val="樣式71"/>
    <w:basedOn w:val="Standard"/>
    <w:rsid w:val="00452C14"/>
    <w:pPr>
      <w:wordWrap w:val="0"/>
      <w:spacing w:line="360" w:lineRule="exact"/>
      <w:ind w:left="1599" w:hanging="1599"/>
    </w:pPr>
    <w:rPr>
      <w:rFonts w:eastAsia="新細明體"/>
      <w:spacing w:val="1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經濟部水利署工程監造注意事項修正草案對照表</dc:title>
  <dc:subject/>
  <dc:creator>李悅瑞</dc:creator>
  <cp:keywords/>
  <dc:description/>
  <cp:lastModifiedBy>宗翰 蔡</cp:lastModifiedBy>
  <cp:revision>2</cp:revision>
  <cp:lastPrinted>2023-01-10T07:50:00Z</cp:lastPrinted>
  <dcterms:created xsi:type="dcterms:W3CDTF">2024-03-08T03:41:00Z</dcterms:created>
  <dcterms:modified xsi:type="dcterms:W3CDTF">2024-03-08T03:41:00Z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