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2" w:type="dxa"/>
        <w:tblInd w:w="28" w:type="dxa"/>
        <w:tblLayout w:type="fixed"/>
        <w:tblCellMar>
          <w:left w:w="28" w:type="dxa"/>
          <w:right w:w="28" w:type="dxa"/>
        </w:tblCellMar>
        <w:tblLook w:val="0000" w:firstRow="0" w:lastRow="0" w:firstColumn="0" w:lastColumn="0" w:noHBand="0" w:noVBand="0"/>
      </w:tblPr>
      <w:tblGrid>
        <w:gridCol w:w="1658"/>
        <w:gridCol w:w="3118"/>
        <w:gridCol w:w="1673"/>
        <w:gridCol w:w="3133"/>
      </w:tblGrid>
      <w:tr w:rsidR="002E1429" w:rsidRPr="00A3407B" w14:paraId="173C4EA1" w14:textId="77777777">
        <w:trPr>
          <w:cantSplit/>
          <w:trHeight w:val="2874"/>
        </w:trPr>
        <w:tc>
          <w:tcPr>
            <w:tcW w:w="9581" w:type="dxa"/>
            <w:gridSpan w:val="4"/>
            <w:tcBorders>
              <w:bottom w:val="single" w:sz="12" w:space="0" w:color="000000"/>
            </w:tcBorders>
            <w:vAlign w:val="center"/>
          </w:tcPr>
          <w:p w14:paraId="1D1AD92F" w14:textId="77777777" w:rsidR="002E1429" w:rsidRPr="00A3407B" w:rsidRDefault="00020984">
            <w:pPr>
              <w:spacing w:before="240" w:after="240"/>
              <w:ind w:left="1721" w:right="240" w:hanging="1481"/>
              <w:rPr>
                <w:rFonts w:ascii="標楷體" w:eastAsia="標楷體" w:hAnsi="標楷體"/>
                <w:b/>
                <w:color w:val="000000" w:themeColor="text1"/>
                <w:spacing w:val="90"/>
                <w:sz w:val="56"/>
              </w:rPr>
            </w:pPr>
            <w:r w:rsidRPr="00A3407B">
              <w:rPr>
                <w:rFonts w:ascii="標楷體" w:eastAsia="標楷體" w:hAnsi="標楷體" w:hint="eastAsia"/>
                <w:b/>
                <w:color w:val="000000" w:themeColor="text1"/>
                <w:spacing w:val="90"/>
                <w:sz w:val="56"/>
              </w:rPr>
              <w:t>經濟部水利署</w:t>
            </w:r>
            <w:r w:rsidR="0052127A" w:rsidRPr="00A3407B">
              <w:rPr>
                <w:rFonts w:ascii="標楷體" w:eastAsia="標楷體" w:hAnsi="標楷體" w:hint="eastAsia"/>
                <w:b/>
                <w:color w:val="000000" w:themeColor="text1"/>
                <w:spacing w:val="90"/>
                <w:sz w:val="56"/>
              </w:rPr>
              <w:t>○</w:t>
            </w:r>
            <w:r w:rsidRPr="00A3407B">
              <w:rPr>
                <w:rFonts w:ascii="標楷體" w:eastAsia="標楷體" w:hAnsi="標楷體"/>
                <w:b/>
                <w:color w:val="000000" w:themeColor="text1"/>
                <w:spacing w:val="90"/>
                <w:sz w:val="56"/>
              </w:rPr>
              <w:t>○</w:t>
            </w:r>
            <w:r w:rsidR="0052127A" w:rsidRPr="00A3407B">
              <w:rPr>
                <w:rFonts w:ascii="標楷體" w:eastAsia="標楷體" w:hAnsi="標楷體" w:hint="eastAsia"/>
                <w:b/>
                <w:color w:val="000000" w:themeColor="text1"/>
                <w:spacing w:val="90"/>
                <w:sz w:val="56"/>
              </w:rPr>
              <w:t>○</w:t>
            </w:r>
            <w:r w:rsidR="00C27B36" w:rsidRPr="00A3407B">
              <w:rPr>
                <w:rFonts w:ascii="標楷體" w:eastAsia="標楷體" w:hAnsi="標楷體" w:hint="eastAsia"/>
                <w:b/>
                <w:color w:val="000000" w:themeColor="text1"/>
                <w:spacing w:val="90"/>
                <w:sz w:val="56"/>
              </w:rPr>
              <w:t>○</w:t>
            </w:r>
            <w:r w:rsidRPr="00A3407B">
              <w:rPr>
                <w:rFonts w:ascii="標楷體" w:eastAsia="標楷體" w:hAnsi="標楷體" w:hint="eastAsia"/>
                <w:b/>
                <w:color w:val="000000" w:themeColor="text1"/>
                <w:spacing w:val="90"/>
                <w:sz w:val="56"/>
              </w:rPr>
              <w:t>分署</w:t>
            </w:r>
          </w:p>
          <w:p w14:paraId="2A0AACE1" w14:textId="77777777" w:rsidR="002E1429" w:rsidRPr="00A3407B" w:rsidRDefault="00020984">
            <w:pPr>
              <w:spacing w:before="240" w:after="240"/>
              <w:ind w:right="240"/>
              <w:jc w:val="center"/>
              <w:rPr>
                <w:rFonts w:ascii="標楷體" w:eastAsia="標楷體" w:hAnsi="標楷體"/>
                <w:b/>
                <w:color w:val="000000" w:themeColor="text1"/>
                <w:spacing w:val="90"/>
                <w:sz w:val="56"/>
              </w:rPr>
            </w:pPr>
            <w:r w:rsidRPr="00A3407B">
              <w:rPr>
                <w:rFonts w:ascii="標楷體" w:eastAsia="標楷體" w:hAnsi="標楷體" w:hint="eastAsia"/>
                <w:b/>
                <w:color w:val="000000" w:themeColor="text1"/>
                <w:spacing w:val="90"/>
                <w:sz w:val="56"/>
              </w:rPr>
              <w:t>統包工程契約書範本</w:t>
            </w:r>
          </w:p>
          <w:p w14:paraId="7696EE2E" w14:textId="77777777" w:rsidR="002E1429" w:rsidRPr="00A3407B" w:rsidRDefault="002E1429">
            <w:pPr>
              <w:spacing w:before="240" w:after="240" w:line="240" w:lineRule="exact"/>
              <w:ind w:right="360"/>
              <w:rPr>
                <w:rFonts w:ascii="標楷體" w:eastAsia="標楷體" w:hAnsi="標楷體"/>
                <w:b/>
                <w:color w:val="000000" w:themeColor="text1"/>
                <w:spacing w:val="90"/>
                <w:sz w:val="56"/>
              </w:rPr>
            </w:pPr>
          </w:p>
        </w:tc>
      </w:tr>
      <w:tr w:rsidR="002E1429" w:rsidRPr="00A3407B" w14:paraId="29A2DAF5" w14:textId="77777777">
        <w:tc>
          <w:tcPr>
            <w:tcW w:w="1657" w:type="dxa"/>
            <w:tcBorders>
              <w:top w:val="single" w:sz="12" w:space="0" w:color="000000"/>
              <w:left w:val="single" w:sz="12" w:space="0" w:color="000000"/>
              <w:bottom w:val="single" w:sz="12" w:space="0" w:color="000000"/>
              <w:right w:val="single" w:sz="12" w:space="0" w:color="000000"/>
            </w:tcBorders>
          </w:tcPr>
          <w:p w14:paraId="7FA129F6"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工程名稱</w:t>
            </w:r>
          </w:p>
        </w:tc>
        <w:tc>
          <w:tcPr>
            <w:tcW w:w="7924" w:type="dxa"/>
            <w:gridSpan w:val="3"/>
            <w:tcBorders>
              <w:top w:val="single" w:sz="12" w:space="0" w:color="000000"/>
              <w:left w:val="single" w:sz="12" w:space="0" w:color="000000"/>
              <w:bottom w:val="single" w:sz="12" w:space="0" w:color="000000"/>
              <w:right w:val="single" w:sz="12" w:space="0" w:color="000000"/>
            </w:tcBorders>
          </w:tcPr>
          <w:p w14:paraId="64D3BA67" w14:textId="77777777" w:rsidR="002E1429" w:rsidRPr="00A3407B" w:rsidRDefault="002E1429">
            <w:pPr>
              <w:spacing w:before="408" w:after="408" w:line="320" w:lineRule="atLeast"/>
              <w:jc w:val="center"/>
              <w:rPr>
                <w:rFonts w:ascii="標楷體" w:eastAsia="標楷體" w:hAnsi="標楷體"/>
                <w:color w:val="000000" w:themeColor="text1"/>
              </w:rPr>
            </w:pPr>
          </w:p>
        </w:tc>
      </w:tr>
      <w:tr w:rsidR="002E1429" w:rsidRPr="00A3407B" w14:paraId="23DBD315" w14:textId="77777777">
        <w:tc>
          <w:tcPr>
            <w:tcW w:w="1657" w:type="dxa"/>
            <w:tcBorders>
              <w:top w:val="single" w:sz="12" w:space="0" w:color="000000"/>
              <w:left w:val="single" w:sz="12" w:space="0" w:color="000000"/>
              <w:bottom w:val="single" w:sz="12" w:space="0" w:color="000000"/>
              <w:right w:val="single" w:sz="12" w:space="0" w:color="000000"/>
            </w:tcBorders>
          </w:tcPr>
          <w:p w14:paraId="67B6C52A"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經費來源</w:t>
            </w:r>
          </w:p>
        </w:tc>
        <w:tc>
          <w:tcPr>
            <w:tcW w:w="7924" w:type="dxa"/>
            <w:gridSpan w:val="3"/>
            <w:tcBorders>
              <w:top w:val="single" w:sz="12" w:space="0" w:color="000000"/>
              <w:left w:val="single" w:sz="12" w:space="0" w:color="000000"/>
              <w:bottom w:val="single" w:sz="12" w:space="0" w:color="000000"/>
              <w:right w:val="single" w:sz="12" w:space="0" w:color="000000"/>
            </w:tcBorders>
          </w:tcPr>
          <w:p w14:paraId="69B6C621" w14:textId="77777777" w:rsidR="002E1429" w:rsidRPr="00A3407B" w:rsidRDefault="002E1429">
            <w:pPr>
              <w:spacing w:before="360" w:after="360" w:line="320" w:lineRule="atLeast"/>
              <w:jc w:val="center"/>
              <w:rPr>
                <w:rFonts w:ascii="標楷體" w:eastAsia="標楷體" w:hAnsi="標楷體"/>
                <w:color w:val="000000" w:themeColor="text1"/>
              </w:rPr>
            </w:pPr>
          </w:p>
        </w:tc>
      </w:tr>
      <w:tr w:rsidR="002E1429" w:rsidRPr="00A3407B" w14:paraId="5CF4C1BD" w14:textId="77777777">
        <w:trPr>
          <w:cantSplit/>
        </w:trPr>
        <w:tc>
          <w:tcPr>
            <w:tcW w:w="1657" w:type="dxa"/>
            <w:tcBorders>
              <w:top w:val="single" w:sz="12" w:space="0" w:color="000000"/>
              <w:left w:val="single" w:sz="12" w:space="0" w:color="000000"/>
              <w:bottom w:val="single" w:sz="12" w:space="0" w:color="000000"/>
              <w:right w:val="single" w:sz="12" w:space="0" w:color="000000"/>
            </w:tcBorders>
          </w:tcPr>
          <w:p w14:paraId="433D801B" w14:textId="77777777" w:rsidR="002E1429" w:rsidRPr="00A3407B" w:rsidRDefault="00020984">
            <w:pPr>
              <w:spacing w:before="360" w:after="360" w:line="320" w:lineRule="atLeast"/>
              <w:jc w:val="center"/>
              <w:rPr>
                <w:rFonts w:ascii="標楷體" w:eastAsia="標楷體" w:hAnsi="標楷體"/>
                <w:color w:val="000000" w:themeColor="text1"/>
              </w:rPr>
            </w:pPr>
            <w:r w:rsidRPr="00A3407B">
              <w:rPr>
                <w:rFonts w:ascii="標楷體" w:eastAsia="標楷體" w:hAnsi="標楷體" w:hint="eastAsia"/>
                <w:color w:val="000000" w:themeColor="text1"/>
              </w:rPr>
              <w:t>工程編號</w:t>
            </w:r>
          </w:p>
        </w:tc>
        <w:tc>
          <w:tcPr>
            <w:tcW w:w="3118" w:type="dxa"/>
            <w:tcBorders>
              <w:top w:val="single" w:sz="12" w:space="0" w:color="000000"/>
              <w:left w:val="single" w:sz="12" w:space="0" w:color="000000"/>
              <w:bottom w:val="single" w:sz="12" w:space="0" w:color="000000"/>
              <w:right w:val="single" w:sz="12" w:space="0" w:color="000000"/>
            </w:tcBorders>
          </w:tcPr>
          <w:p w14:paraId="29685D7B" w14:textId="77777777" w:rsidR="002E1429" w:rsidRPr="00A3407B" w:rsidRDefault="002E1429">
            <w:pPr>
              <w:spacing w:before="360" w:after="360" w:line="320" w:lineRule="atLeast"/>
              <w:jc w:val="center"/>
              <w:rPr>
                <w:rFonts w:ascii="標楷體" w:eastAsia="標楷體" w:hAnsi="標楷體"/>
                <w:color w:val="000000" w:themeColor="text1"/>
              </w:rPr>
            </w:pPr>
          </w:p>
        </w:tc>
        <w:tc>
          <w:tcPr>
            <w:tcW w:w="1673" w:type="dxa"/>
            <w:tcBorders>
              <w:top w:val="single" w:sz="12" w:space="0" w:color="000000"/>
              <w:left w:val="single" w:sz="12" w:space="0" w:color="000000"/>
              <w:bottom w:val="single" w:sz="12" w:space="0" w:color="000000"/>
              <w:right w:val="single" w:sz="12" w:space="0" w:color="000000"/>
            </w:tcBorders>
          </w:tcPr>
          <w:p w14:paraId="23D71113" w14:textId="77777777" w:rsidR="002E1429" w:rsidRPr="00A3407B" w:rsidRDefault="00020984">
            <w:pPr>
              <w:spacing w:before="360" w:after="360" w:line="320" w:lineRule="atLeast"/>
              <w:jc w:val="center"/>
              <w:rPr>
                <w:rFonts w:ascii="標楷體" w:eastAsia="標楷體" w:hAnsi="標楷體"/>
                <w:color w:val="000000" w:themeColor="text1"/>
              </w:rPr>
            </w:pPr>
            <w:r w:rsidRPr="00A3407B">
              <w:rPr>
                <w:rFonts w:ascii="標楷體" w:eastAsia="標楷體" w:hAnsi="標楷體" w:hint="eastAsia"/>
                <w:color w:val="000000" w:themeColor="text1"/>
              </w:rPr>
              <w:t>契約編號</w:t>
            </w:r>
          </w:p>
        </w:tc>
        <w:tc>
          <w:tcPr>
            <w:tcW w:w="3133" w:type="dxa"/>
            <w:tcBorders>
              <w:top w:val="single" w:sz="12" w:space="0" w:color="000000"/>
              <w:left w:val="single" w:sz="12" w:space="0" w:color="000000"/>
              <w:bottom w:val="single" w:sz="12" w:space="0" w:color="000000"/>
              <w:right w:val="single" w:sz="12" w:space="0" w:color="000000"/>
            </w:tcBorders>
          </w:tcPr>
          <w:p w14:paraId="0CB6D422" w14:textId="77777777" w:rsidR="002E1429" w:rsidRPr="00A3407B" w:rsidRDefault="002E1429">
            <w:pPr>
              <w:spacing w:before="360" w:after="360" w:line="320" w:lineRule="atLeast"/>
              <w:jc w:val="center"/>
              <w:rPr>
                <w:rFonts w:ascii="標楷體" w:eastAsia="標楷體" w:hAnsi="標楷體"/>
                <w:color w:val="000000" w:themeColor="text1"/>
              </w:rPr>
            </w:pPr>
          </w:p>
        </w:tc>
      </w:tr>
      <w:tr w:rsidR="002E1429" w:rsidRPr="00A3407B" w14:paraId="3904049F" w14:textId="77777777">
        <w:tc>
          <w:tcPr>
            <w:tcW w:w="1657" w:type="dxa"/>
            <w:tcBorders>
              <w:top w:val="single" w:sz="12" w:space="0" w:color="000000"/>
              <w:left w:val="single" w:sz="12" w:space="0" w:color="000000"/>
              <w:bottom w:val="single" w:sz="12" w:space="0" w:color="000000"/>
              <w:right w:val="single" w:sz="12" w:space="0" w:color="000000"/>
            </w:tcBorders>
          </w:tcPr>
          <w:p w14:paraId="34B96200"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工程地點</w:t>
            </w:r>
          </w:p>
        </w:tc>
        <w:tc>
          <w:tcPr>
            <w:tcW w:w="7924" w:type="dxa"/>
            <w:gridSpan w:val="3"/>
            <w:tcBorders>
              <w:top w:val="single" w:sz="12" w:space="0" w:color="000000"/>
              <w:left w:val="single" w:sz="12" w:space="0" w:color="000000"/>
              <w:bottom w:val="single" w:sz="12" w:space="0" w:color="000000"/>
              <w:right w:val="single" w:sz="12" w:space="0" w:color="000000"/>
            </w:tcBorders>
          </w:tcPr>
          <w:p w14:paraId="46F17AE2"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縣（市）</w:t>
            </w:r>
            <w:r w:rsidRPr="00A3407B">
              <w:rPr>
                <w:rFonts w:eastAsia="標楷體"/>
                <w:color w:val="000000" w:themeColor="text1"/>
              </w:rPr>
              <w:t xml:space="preserve">            </w:t>
            </w:r>
            <w:r w:rsidRPr="00A3407B">
              <w:rPr>
                <w:rFonts w:eastAsia="標楷體" w:hint="eastAsia"/>
                <w:color w:val="000000" w:themeColor="text1"/>
              </w:rPr>
              <w:t>鄉（鎮、區、市）</w:t>
            </w:r>
          </w:p>
        </w:tc>
      </w:tr>
      <w:tr w:rsidR="002E1429" w:rsidRPr="00A3407B" w14:paraId="2E7E76EA" w14:textId="77777777">
        <w:tc>
          <w:tcPr>
            <w:tcW w:w="1657" w:type="dxa"/>
            <w:tcBorders>
              <w:top w:val="single" w:sz="12" w:space="0" w:color="000000"/>
              <w:left w:val="single" w:sz="12" w:space="0" w:color="000000"/>
              <w:bottom w:val="single" w:sz="12" w:space="0" w:color="000000"/>
              <w:right w:val="single" w:sz="12" w:space="0" w:color="000000"/>
            </w:tcBorders>
          </w:tcPr>
          <w:p w14:paraId="6A321D67"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承包廠商</w:t>
            </w:r>
          </w:p>
        </w:tc>
        <w:tc>
          <w:tcPr>
            <w:tcW w:w="7924" w:type="dxa"/>
            <w:gridSpan w:val="3"/>
            <w:tcBorders>
              <w:top w:val="single" w:sz="12" w:space="0" w:color="000000"/>
              <w:left w:val="single" w:sz="12" w:space="0" w:color="000000"/>
              <w:bottom w:val="single" w:sz="12" w:space="0" w:color="000000"/>
              <w:right w:val="single" w:sz="12" w:space="0" w:color="000000"/>
            </w:tcBorders>
          </w:tcPr>
          <w:p w14:paraId="1F9EE9DD" w14:textId="77777777" w:rsidR="002E1429" w:rsidRPr="00A3407B" w:rsidRDefault="002E1429">
            <w:pPr>
              <w:spacing w:before="360" w:after="360" w:line="320" w:lineRule="atLeast"/>
              <w:jc w:val="center"/>
              <w:rPr>
                <w:rFonts w:ascii="標楷體" w:eastAsia="標楷體" w:hAnsi="標楷體"/>
                <w:color w:val="000000" w:themeColor="text1"/>
                <w:sz w:val="40"/>
              </w:rPr>
            </w:pPr>
          </w:p>
        </w:tc>
      </w:tr>
      <w:tr w:rsidR="002E1429" w:rsidRPr="00A3407B" w14:paraId="18BF85D1" w14:textId="77777777">
        <w:tc>
          <w:tcPr>
            <w:tcW w:w="1657" w:type="dxa"/>
            <w:tcBorders>
              <w:top w:val="single" w:sz="12" w:space="0" w:color="000000"/>
              <w:left w:val="single" w:sz="12" w:space="0" w:color="000000"/>
              <w:bottom w:val="single" w:sz="12" w:space="0" w:color="000000"/>
              <w:right w:val="single" w:sz="12" w:space="0" w:color="000000"/>
            </w:tcBorders>
          </w:tcPr>
          <w:p w14:paraId="44A4A841"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契約金額</w:t>
            </w:r>
          </w:p>
        </w:tc>
        <w:tc>
          <w:tcPr>
            <w:tcW w:w="7924" w:type="dxa"/>
            <w:gridSpan w:val="3"/>
            <w:tcBorders>
              <w:top w:val="single" w:sz="12" w:space="0" w:color="000000"/>
              <w:left w:val="single" w:sz="12" w:space="0" w:color="000000"/>
              <w:bottom w:val="single" w:sz="12" w:space="0" w:color="000000"/>
              <w:right w:val="single" w:sz="12" w:space="0" w:color="000000"/>
            </w:tcBorders>
          </w:tcPr>
          <w:p w14:paraId="7BD796C2" w14:textId="77777777" w:rsidR="002E1429" w:rsidRPr="00A3407B" w:rsidRDefault="00020984">
            <w:pPr>
              <w:spacing w:before="360" w:after="360" w:line="320" w:lineRule="atLeast"/>
              <w:jc w:val="distribute"/>
              <w:rPr>
                <w:rFonts w:ascii="標楷體" w:eastAsia="標楷體" w:hAnsi="標楷體"/>
                <w:color w:val="000000" w:themeColor="text1"/>
                <w:sz w:val="40"/>
              </w:rPr>
            </w:pPr>
            <w:r w:rsidRPr="00A3407B">
              <w:rPr>
                <w:rFonts w:eastAsia="標楷體" w:hint="eastAsia"/>
                <w:color w:val="000000" w:themeColor="text1"/>
              </w:rPr>
              <w:t>新台幣</w:t>
            </w:r>
            <w:r w:rsidRPr="00A3407B">
              <w:rPr>
                <w:rFonts w:eastAsia="標楷體"/>
                <w:color w:val="000000" w:themeColor="text1"/>
              </w:rPr>
              <w:t xml:space="preserve">   </w:t>
            </w:r>
            <w:r w:rsidRPr="00A3407B">
              <w:rPr>
                <w:rFonts w:eastAsia="標楷體" w:hint="eastAsia"/>
                <w:color w:val="000000" w:themeColor="text1"/>
              </w:rPr>
              <w:t>億</w:t>
            </w:r>
            <w:r w:rsidRPr="00A3407B">
              <w:rPr>
                <w:rFonts w:eastAsia="標楷體"/>
                <w:color w:val="000000" w:themeColor="text1"/>
              </w:rPr>
              <w:t xml:space="preserve">   </w:t>
            </w:r>
            <w:r w:rsidRPr="00A3407B">
              <w:rPr>
                <w:rFonts w:eastAsia="標楷體" w:hint="eastAsia"/>
                <w:color w:val="000000" w:themeColor="text1"/>
              </w:rPr>
              <w:t>仟</w:t>
            </w:r>
            <w:r w:rsidRPr="00A3407B">
              <w:rPr>
                <w:rFonts w:eastAsia="標楷體"/>
                <w:color w:val="000000" w:themeColor="text1"/>
              </w:rPr>
              <w:t xml:space="preserve">   </w:t>
            </w:r>
            <w:r w:rsidRPr="00A3407B">
              <w:rPr>
                <w:rFonts w:eastAsia="標楷體" w:hint="eastAsia"/>
                <w:color w:val="000000" w:themeColor="text1"/>
              </w:rPr>
              <w:t>佰</w:t>
            </w:r>
            <w:r w:rsidRPr="00A3407B">
              <w:rPr>
                <w:rFonts w:eastAsia="標楷體"/>
                <w:color w:val="000000" w:themeColor="text1"/>
              </w:rPr>
              <w:t xml:space="preserve">   </w:t>
            </w:r>
            <w:r w:rsidRPr="00A3407B">
              <w:rPr>
                <w:rFonts w:eastAsia="標楷體" w:hint="eastAsia"/>
                <w:color w:val="000000" w:themeColor="text1"/>
              </w:rPr>
              <w:t>拾</w:t>
            </w:r>
            <w:r w:rsidRPr="00A3407B">
              <w:rPr>
                <w:rFonts w:eastAsia="標楷體"/>
                <w:color w:val="000000" w:themeColor="text1"/>
              </w:rPr>
              <w:t xml:space="preserve">   </w:t>
            </w:r>
            <w:r w:rsidRPr="00A3407B">
              <w:rPr>
                <w:rFonts w:eastAsia="標楷體" w:hint="eastAsia"/>
                <w:color w:val="000000" w:themeColor="text1"/>
              </w:rPr>
              <w:t>萬</w:t>
            </w:r>
            <w:r w:rsidRPr="00A3407B">
              <w:rPr>
                <w:rFonts w:eastAsia="標楷體"/>
                <w:color w:val="000000" w:themeColor="text1"/>
              </w:rPr>
              <w:t xml:space="preserve">   </w:t>
            </w:r>
            <w:r w:rsidRPr="00A3407B">
              <w:rPr>
                <w:rFonts w:eastAsia="標楷體" w:hint="eastAsia"/>
                <w:color w:val="000000" w:themeColor="text1"/>
              </w:rPr>
              <w:t>仟</w:t>
            </w:r>
            <w:r w:rsidRPr="00A3407B">
              <w:rPr>
                <w:rFonts w:eastAsia="標楷體"/>
                <w:color w:val="000000" w:themeColor="text1"/>
              </w:rPr>
              <w:t xml:space="preserve">   </w:t>
            </w:r>
            <w:r w:rsidRPr="00A3407B">
              <w:rPr>
                <w:rFonts w:eastAsia="標楷體" w:hint="eastAsia"/>
                <w:color w:val="000000" w:themeColor="text1"/>
              </w:rPr>
              <w:t>佰</w:t>
            </w:r>
            <w:r w:rsidRPr="00A3407B">
              <w:rPr>
                <w:rFonts w:eastAsia="標楷體"/>
                <w:color w:val="000000" w:themeColor="text1"/>
              </w:rPr>
              <w:t xml:space="preserve">   </w:t>
            </w:r>
            <w:r w:rsidRPr="00A3407B">
              <w:rPr>
                <w:rFonts w:eastAsia="標楷體" w:hint="eastAsia"/>
                <w:color w:val="000000" w:themeColor="text1"/>
              </w:rPr>
              <w:t>拾</w:t>
            </w:r>
            <w:r w:rsidRPr="00A3407B">
              <w:rPr>
                <w:rFonts w:eastAsia="標楷體"/>
                <w:color w:val="000000" w:themeColor="text1"/>
              </w:rPr>
              <w:t xml:space="preserve">   </w:t>
            </w:r>
            <w:r w:rsidRPr="00A3407B">
              <w:rPr>
                <w:rFonts w:eastAsia="標楷體" w:hint="eastAsia"/>
                <w:color w:val="000000" w:themeColor="text1"/>
              </w:rPr>
              <w:t>元整</w:t>
            </w:r>
          </w:p>
        </w:tc>
      </w:tr>
      <w:tr w:rsidR="002E1429" w:rsidRPr="00A3407B" w14:paraId="60B06561" w14:textId="77777777">
        <w:tc>
          <w:tcPr>
            <w:tcW w:w="1657" w:type="dxa"/>
            <w:tcBorders>
              <w:top w:val="single" w:sz="12" w:space="0" w:color="000000"/>
              <w:left w:val="single" w:sz="12" w:space="0" w:color="000000"/>
              <w:bottom w:val="single" w:sz="12" w:space="0" w:color="000000"/>
              <w:right w:val="single" w:sz="12" w:space="0" w:color="000000"/>
            </w:tcBorders>
          </w:tcPr>
          <w:p w14:paraId="067D67CA"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簽約日期</w:t>
            </w:r>
          </w:p>
        </w:tc>
        <w:tc>
          <w:tcPr>
            <w:tcW w:w="7924" w:type="dxa"/>
            <w:gridSpan w:val="3"/>
            <w:tcBorders>
              <w:top w:val="single" w:sz="12" w:space="0" w:color="000000"/>
              <w:left w:val="single" w:sz="12" w:space="0" w:color="000000"/>
              <w:bottom w:val="single" w:sz="12" w:space="0" w:color="000000"/>
              <w:right w:val="single" w:sz="12" w:space="0" w:color="000000"/>
            </w:tcBorders>
          </w:tcPr>
          <w:p w14:paraId="14036117" w14:textId="77777777" w:rsidR="002E1429" w:rsidRPr="00A3407B" w:rsidRDefault="00020984">
            <w:pPr>
              <w:spacing w:before="360" w:after="360" w:line="320" w:lineRule="atLeast"/>
              <w:ind w:firstLine="1200"/>
              <w:jc w:val="both"/>
              <w:rPr>
                <w:rFonts w:ascii="標楷體" w:eastAsia="標楷體" w:hAnsi="標楷體"/>
                <w:color w:val="000000" w:themeColor="text1"/>
              </w:rPr>
            </w:pPr>
            <w:r w:rsidRPr="00A3407B">
              <w:rPr>
                <w:rFonts w:ascii="標楷體" w:eastAsia="標楷體" w:hAnsi="標楷體" w:hint="eastAsia"/>
                <w:color w:val="000000" w:themeColor="text1"/>
              </w:rPr>
              <w:t>年</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月</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日</w:t>
            </w:r>
          </w:p>
        </w:tc>
      </w:tr>
      <w:tr w:rsidR="002E1429" w:rsidRPr="00A3407B" w14:paraId="688738A7" w14:textId="77777777">
        <w:tc>
          <w:tcPr>
            <w:tcW w:w="1657" w:type="dxa"/>
            <w:tcBorders>
              <w:top w:val="single" w:sz="12" w:space="0" w:color="000000"/>
              <w:left w:val="single" w:sz="12" w:space="0" w:color="000000"/>
              <w:bottom w:val="single" w:sz="12" w:space="0" w:color="000000"/>
              <w:right w:val="single" w:sz="12" w:space="0" w:color="000000"/>
            </w:tcBorders>
          </w:tcPr>
          <w:p w14:paraId="6A2E12A7"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預計開工日期</w:t>
            </w:r>
          </w:p>
        </w:tc>
        <w:tc>
          <w:tcPr>
            <w:tcW w:w="7924" w:type="dxa"/>
            <w:gridSpan w:val="3"/>
            <w:tcBorders>
              <w:top w:val="single" w:sz="12" w:space="0" w:color="000000"/>
              <w:left w:val="single" w:sz="12" w:space="0" w:color="000000"/>
              <w:bottom w:val="single" w:sz="12" w:space="0" w:color="000000"/>
              <w:right w:val="single" w:sz="12" w:space="0" w:color="000000"/>
            </w:tcBorders>
          </w:tcPr>
          <w:p w14:paraId="048E7766" w14:textId="77777777" w:rsidR="002E1429" w:rsidRPr="00A3407B" w:rsidRDefault="00020984">
            <w:pPr>
              <w:spacing w:before="360" w:after="360" w:line="320" w:lineRule="atLeast"/>
              <w:ind w:firstLine="1200"/>
              <w:jc w:val="both"/>
              <w:rPr>
                <w:rFonts w:ascii="標楷體" w:eastAsia="標楷體" w:hAnsi="標楷體"/>
                <w:color w:val="000000" w:themeColor="text1"/>
                <w:sz w:val="40"/>
              </w:rPr>
            </w:pPr>
            <w:r w:rsidRPr="00A3407B">
              <w:rPr>
                <w:rFonts w:ascii="標楷體" w:eastAsia="標楷體" w:hAnsi="標楷體" w:hint="eastAsia"/>
                <w:color w:val="000000" w:themeColor="text1"/>
              </w:rPr>
              <w:t>年</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月</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日</w:t>
            </w:r>
          </w:p>
        </w:tc>
      </w:tr>
      <w:tr w:rsidR="002E1429" w:rsidRPr="00A3407B" w14:paraId="5AC4444C" w14:textId="77777777">
        <w:tc>
          <w:tcPr>
            <w:tcW w:w="1657" w:type="dxa"/>
            <w:tcBorders>
              <w:top w:val="single" w:sz="12" w:space="0" w:color="000000"/>
              <w:left w:val="single" w:sz="12" w:space="0" w:color="000000"/>
              <w:bottom w:val="single" w:sz="12" w:space="0" w:color="000000"/>
              <w:right w:val="single" w:sz="12" w:space="0" w:color="000000"/>
            </w:tcBorders>
          </w:tcPr>
          <w:p w14:paraId="26954C24" w14:textId="77777777" w:rsidR="002E1429" w:rsidRPr="00A3407B" w:rsidRDefault="00020984">
            <w:pPr>
              <w:spacing w:before="360" w:after="360" w:line="320" w:lineRule="atLeast"/>
              <w:jc w:val="center"/>
              <w:rPr>
                <w:rFonts w:ascii="標楷體" w:eastAsia="標楷體" w:hAnsi="標楷體"/>
                <w:color w:val="000000" w:themeColor="text1"/>
                <w:sz w:val="40"/>
              </w:rPr>
            </w:pPr>
            <w:r w:rsidRPr="00A3407B">
              <w:rPr>
                <w:rFonts w:eastAsia="標楷體" w:hint="eastAsia"/>
                <w:color w:val="000000" w:themeColor="text1"/>
              </w:rPr>
              <w:t>預計竣工日期</w:t>
            </w:r>
          </w:p>
        </w:tc>
        <w:tc>
          <w:tcPr>
            <w:tcW w:w="7924" w:type="dxa"/>
            <w:gridSpan w:val="3"/>
            <w:tcBorders>
              <w:top w:val="single" w:sz="12" w:space="0" w:color="000000"/>
              <w:left w:val="single" w:sz="12" w:space="0" w:color="000000"/>
              <w:bottom w:val="single" w:sz="12" w:space="0" w:color="000000"/>
              <w:right w:val="single" w:sz="12" w:space="0" w:color="000000"/>
            </w:tcBorders>
          </w:tcPr>
          <w:p w14:paraId="4896C304" w14:textId="77777777" w:rsidR="002E1429" w:rsidRPr="00A3407B" w:rsidRDefault="00020984">
            <w:pPr>
              <w:spacing w:before="360" w:after="360" w:line="320" w:lineRule="atLeast"/>
              <w:ind w:firstLine="1200"/>
              <w:jc w:val="both"/>
              <w:rPr>
                <w:rFonts w:ascii="標楷體" w:eastAsia="標楷體" w:hAnsi="標楷體"/>
                <w:color w:val="000000" w:themeColor="text1"/>
                <w:sz w:val="40"/>
              </w:rPr>
            </w:pPr>
            <w:r w:rsidRPr="00A3407B">
              <w:rPr>
                <w:rFonts w:ascii="標楷體" w:eastAsia="標楷體" w:hAnsi="標楷體" w:hint="eastAsia"/>
                <w:color w:val="000000" w:themeColor="text1"/>
              </w:rPr>
              <w:t>年</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月</w:t>
            </w:r>
            <w:r w:rsidRPr="00A3407B">
              <w:rPr>
                <w:rFonts w:ascii="標楷體" w:eastAsia="標楷體" w:hAnsi="標楷體"/>
                <w:color w:val="000000" w:themeColor="text1"/>
              </w:rPr>
              <w:t xml:space="preserve">      </w:t>
            </w:r>
            <w:r w:rsidRPr="00A3407B">
              <w:rPr>
                <w:rFonts w:ascii="標楷體" w:eastAsia="標楷體" w:hAnsi="標楷體" w:hint="eastAsia"/>
                <w:color w:val="000000" w:themeColor="text1"/>
              </w:rPr>
              <w:t>日</w:t>
            </w:r>
          </w:p>
        </w:tc>
      </w:tr>
    </w:tbl>
    <w:p w14:paraId="367CFB44" w14:textId="77777777" w:rsidR="002E1429" w:rsidRPr="00A3407B" w:rsidRDefault="002E1429">
      <w:pPr>
        <w:rPr>
          <w:rFonts w:ascii="Arial" w:eastAsia="標楷體" w:hAnsi="Arial" w:cs="Arial"/>
          <w:color w:val="000000" w:themeColor="text1"/>
          <w:sz w:val="40"/>
          <w:szCs w:val="40"/>
        </w:rPr>
      </w:pPr>
    </w:p>
    <w:p w14:paraId="73C02981" w14:textId="77777777" w:rsidR="002E1429" w:rsidRPr="00A3407B" w:rsidRDefault="002E1429">
      <w:pPr>
        <w:jc w:val="center"/>
        <w:rPr>
          <w:rFonts w:ascii="Arial" w:eastAsia="標楷體" w:hAnsi="Arial" w:cs="Arial"/>
          <w:color w:val="000000" w:themeColor="text1"/>
          <w:sz w:val="40"/>
          <w:szCs w:val="40"/>
        </w:rPr>
        <w:sectPr w:rsidR="002E1429" w:rsidRPr="00A3407B" w:rsidSect="00082384">
          <w:footerReference w:type="default" r:id="rId8"/>
          <w:pgSz w:w="11906" w:h="16838"/>
          <w:pgMar w:top="1418" w:right="1418" w:bottom="1418" w:left="1418" w:header="0" w:footer="992" w:gutter="0"/>
          <w:pgNumType w:fmt="lowerRoman" w:start="1"/>
          <w:cols w:space="720"/>
          <w:formProt w:val="0"/>
          <w:docGrid w:linePitch="380"/>
        </w:sectPr>
      </w:pPr>
    </w:p>
    <w:p w14:paraId="2E0536D8" w14:textId="77777777" w:rsidR="002E1429" w:rsidRPr="002A2A21" w:rsidRDefault="00020984">
      <w:pPr>
        <w:snapToGrid w:val="0"/>
        <w:spacing w:line="520" w:lineRule="atLeast"/>
        <w:jc w:val="center"/>
        <w:outlineLvl w:val="0"/>
        <w:rPr>
          <w:rFonts w:ascii="Arial" w:eastAsia="標楷體" w:hAnsi="Arial"/>
          <w:b/>
          <w:sz w:val="40"/>
          <w:szCs w:val="40"/>
        </w:rPr>
      </w:pPr>
      <w:r w:rsidRPr="002A2A21">
        <w:rPr>
          <w:rFonts w:ascii="Arial" w:eastAsia="標楷體" w:hAnsi="Arial" w:hint="eastAsia"/>
          <w:b/>
          <w:sz w:val="40"/>
          <w:szCs w:val="40"/>
        </w:rPr>
        <w:lastRenderedPageBreak/>
        <w:t>統包工程契約書範本</w:t>
      </w:r>
    </w:p>
    <w:p w14:paraId="1915D569" w14:textId="77777777" w:rsidR="002E1429" w:rsidRPr="002A2A21" w:rsidRDefault="002E1429">
      <w:pPr>
        <w:snapToGrid w:val="0"/>
        <w:spacing w:line="520" w:lineRule="atLeast"/>
        <w:jc w:val="center"/>
        <w:outlineLvl w:val="0"/>
        <w:rPr>
          <w:rFonts w:ascii="Arial" w:eastAsia="標楷體" w:hAnsi="Arial"/>
          <w:b/>
          <w:sz w:val="40"/>
          <w:szCs w:val="40"/>
        </w:rPr>
      </w:pPr>
    </w:p>
    <w:p w14:paraId="75A8E7EC" w14:textId="77777777" w:rsidR="002E1429" w:rsidRPr="002A2A21" w:rsidRDefault="00020984" w:rsidP="00B7407A">
      <w:pPr>
        <w:snapToGrid w:val="0"/>
        <w:spacing w:line="240" w:lineRule="atLeast"/>
        <w:jc w:val="right"/>
        <w:rPr>
          <w:rFonts w:ascii="標楷體" w:eastAsia="標楷體" w:hAnsi="標楷體"/>
          <w:kern w:val="0"/>
          <w:sz w:val="20"/>
          <w:szCs w:val="20"/>
        </w:rPr>
      </w:pPr>
      <w:r w:rsidRPr="002A2A21">
        <w:rPr>
          <w:rFonts w:ascii="標楷體" w:eastAsia="標楷體" w:hAnsi="標楷體"/>
          <w:kern w:val="0"/>
          <w:sz w:val="20"/>
          <w:szCs w:val="20"/>
        </w:rPr>
        <w:t xml:space="preserve">  110</w:t>
      </w:r>
      <w:r w:rsidRPr="002A2A21">
        <w:rPr>
          <w:rFonts w:ascii="標楷體" w:eastAsia="標楷體" w:hAnsi="標楷體" w:hint="eastAsia"/>
          <w:kern w:val="0"/>
          <w:sz w:val="20"/>
          <w:szCs w:val="20"/>
        </w:rPr>
        <w:t>年</w:t>
      </w:r>
      <w:r w:rsidRPr="002A2A21">
        <w:rPr>
          <w:rFonts w:ascii="標楷體" w:eastAsia="標楷體" w:hAnsi="標楷體"/>
          <w:kern w:val="0"/>
          <w:sz w:val="20"/>
          <w:szCs w:val="20"/>
        </w:rPr>
        <w:t>11</w:t>
      </w:r>
      <w:r w:rsidRPr="002A2A21">
        <w:rPr>
          <w:rFonts w:ascii="標楷體" w:eastAsia="標楷體" w:hAnsi="標楷體" w:hint="eastAsia"/>
          <w:kern w:val="0"/>
          <w:sz w:val="20"/>
          <w:szCs w:val="20"/>
        </w:rPr>
        <w:t>月</w:t>
      </w:r>
      <w:r w:rsidRPr="002A2A21">
        <w:rPr>
          <w:rFonts w:ascii="標楷體" w:eastAsia="標楷體" w:hAnsi="標楷體"/>
          <w:kern w:val="0"/>
          <w:sz w:val="20"/>
          <w:szCs w:val="20"/>
        </w:rPr>
        <w:t>30</w:t>
      </w:r>
      <w:r w:rsidRPr="002A2A21">
        <w:rPr>
          <w:rFonts w:ascii="標楷體" w:eastAsia="標楷體" w:hAnsi="標楷體" w:hint="eastAsia"/>
          <w:kern w:val="0"/>
          <w:sz w:val="20"/>
          <w:szCs w:val="20"/>
        </w:rPr>
        <w:t>日經水工字第</w:t>
      </w:r>
      <w:r w:rsidRPr="002A2A21">
        <w:rPr>
          <w:rFonts w:ascii="標楷體" w:eastAsia="標楷體" w:hAnsi="標楷體"/>
          <w:kern w:val="0"/>
          <w:sz w:val="20"/>
          <w:szCs w:val="20"/>
        </w:rPr>
        <w:t>11005338230</w:t>
      </w:r>
      <w:r w:rsidRPr="002A2A21">
        <w:rPr>
          <w:rFonts w:ascii="標楷體" w:eastAsia="標楷體" w:hAnsi="標楷體" w:hint="eastAsia"/>
          <w:kern w:val="0"/>
          <w:sz w:val="20"/>
          <w:szCs w:val="20"/>
        </w:rPr>
        <w:t>號函</w:t>
      </w:r>
      <w:r w:rsidRPr="002A2A21">
        <w:rPr>
          <w:rFonts w:ascii="標楷體" w:eastAsia="標楷體" w:hAnsi="標楷體"/>
          <w:kern w:val="0"/>
          <w:sz w:val="20"/>
          <w:szCs w:val="20"/>
        </w:rPr>
        <w:t>(</w:t>
      </w:r>
      <w:r w:rsidRPr="002A2A21">
        <w:rPr>
          <w:rFonts w:ascii="標楷體" w:eastAsia="標楷體" w:hAnsi="標楷體" w:hint="eastAsia"/>
          <w:kern w:val="0"/>
          <w:sz w:val="20"/>
          <w:szCs w:val="20"/>
        </w:rPr>
        <w:t>工程會</w:t>
      </w:r>
      <w:r w:rsidRPr="002A2A21">
        <w:rPr>
          <w:rFonts w:ascii="標楷體" w:eastAsia="標楷體" w:hAnsi="標楷體"/>
          <w:kern w:val="0"/>
          <w:sz w:val="20"/>
          <w:szCs w:val="20"/>
        </w:rPr>
        <w:t>110</w:t>
      </w:r>
      <w:r w:rsidRPr="002A2A21">
        <w:rPr>
          <w:rFonts w:ascii="標楷體" w:eastAsia="標楷體" w:hAnsi="標楷體" w:hint="eastAsia"/>
          <w:kern w:val="0"/>
          <w:sz w:val="20"/>
          <w:szCs w:val="20"/>
        </w:rPr>
        <w:t>年</w:t>
      </w:r>
      <w:r w:rsidRPr="002A2A21">
        <w:rPr>
          <w:rFonts w:ascii="標楷體" w:eastAsia="標楷體" w:hAnsi="標楷體"/>
          <w:kern w:val="0"/>
          <w:sz w:val="20"/>
          <w:szCs w:val="20"/>
        </w:rPr>
        <w:t>3</w:t>
      </w:r>
      <w:r w:rsidRPr="002A2A21">
        <w:rPr>
          <w:rFonts w:ascii="標楷體" w:eastAsia="標楷體" w:hAnsi="標楷體" w:hint="eastAsia"/>
          <w:kern w:val="0"/>
          <w:sz w:val="20"/>
          <w:szCs w:val="20"/>
        </w:rPr>
        <w:t>月</w:t>
      </w:r>
      <w:r w:rsidRPr="002A2A21">
        <w:rPr>
          <w:rFonts w:ascii="標楷體" w:eastAsia="標楷體" w:hAnsi="標楷體"/>
          <w:kern w:val="0"/>
          <w:sz w:val="20"/>
          <w:szCs w:val="20"/>
        </w:rPr>
        <w:t>9</w:t>
      </w:r>
      <w:r w:rsidRPr="002A2A21">
        <w:rPr>
          <w:rFonts w:ascii="標楷體" w:eastAsia="標楷體" w:hAnsi="標楷體" w:hint="eastAsia"/>
          <w:kern w:val="0"/>
          <w:sz w:val="20"/>
          <w:szCs w:val="20"/>
        </w:rPr>
        <w:t>日</w:t>
      </w:r>
      <w:proofErr w:type="gramStart"/>
      <w:r w:rsidRPr="002A2A21">
        <w:rPr>
          <w:rFonts w:ascii="標楷體" w:eastAsia="標楷體" w:hAnsi="標楷體" w:hint="eastAsia"/>
          <w:kern w:val="0"/>
          <w:sz w:val="20"/>
          <w:szCs w:val="20"/>
        </w:rPr>
        <w:t>工程企字第</w:t>
      </w:r>
      <w:r w:rsidRPr="002A2A21">
        <w:rPr>
          <w:rFonts w:ascii="標楷體" w:eastAsia="標楷體" w:hAnsi="標楷體"/>
          <w:kern w:val="0"/>
          <w:sz w:val="20"/>
          <w:szCs w:val="20"/>
        </w:rPr>
        <w:t>1100100086</w:t>
      </w:r>
      <w:r w:rsidRPr="002A2A21">
        <w:rPr>
          <w:rFonts w:ascii="標楷體" w:eastAsia="標楷體" w:hAnsi="標楷體" w:hint="eastAsia"/>
          <w:kern w:val="0"/>
          <w:sz w:val="20"/>
          <w:szCs w:val="20"/>
        </w:rPr>
        <w:t>號</w:t>
      </w:r>
      <w:proofErr w:type="gramEnd"/>
      <w:r w:rsidRPr="002A2A21">
        <w:rPr>
          <w:rFonts w:ascii="標楷體" w:eastAsia="標楷體" w:hAnsi="標楷體" w:hint="eastAsia"/>
          <w:kern w:val="0"/>
          <w:sz w:val="20"/>
          <w:szCs w:val="20"/>
        </w:rPr>
        <w:t>函</w:t>
      </w:r>
      <w:r w:rsidRPr="002A2A21">
        <w:rPr>
          <w:rFonts w:ascii="標楷體" w:eastAsia="標楷體" w:hAnsi="標楷體"/>
          <w:kern w:val="0"/>
          <w:sz w:val="20"/>
          <w:szCs w:val="20"/>
        </w:rPr>
        <w:t>)</w:t>
      </w:r>
    </w:p>
    <w:p w14:paraId="6BD62D36" w14:textId="77777777" w:rsidR="002E1429" w:rsidRPr="002A2A21" w:rsidRDefault="00020984" w:rsidP="00B7407A">
      <w:pPr>
        <w:snapToGrid w:val="0"/>
        <w:spacing w:line="240" w:lineRule="atLeast"/>
        <w:jc w:val="right"/>
        <w:rPr>
          <w:rFonts w:ascii="標楷體" w:eastAsia="標楷體" w:hAnsi="標楷體"/>
          <w:kern w:val="0"/>
          <w:sz w:val="20"/>
          <w:szCs w:val="20"/>
        </w:rPr>
      </w:pPr>
      <w:r w:rsidRPr="002A2A21">
        <w:rPr>
          <w:rFonts w:ascii="標楷體" w:eastAsia="標楷體" w:hAnsi="標楷體"/>
          <w:kern w:val="0"/>
          <w:sz w:val="20"/>
          <w:szCs w:val="20"/>
        </w:rPr>
        <w:t xml:space="preserve">  111</w:t>
      </w:r>
      <w:r w:rsidRPr="002A2A21">
        <w:rPr>
          <w:rFonts w:ascii="標楷體" w:eastAsia="標楷體" w:hAnsi="標楷體" w:hint="eastAsia"/>
          <w:kern w:val="0"/>
          <w:sz w:val="20"/>
          <w:szCs w:val="20"/>
        </w:rPr>
        <w:t>年</w:t>
      </w:r>
      <w:r w:rsidRPr="002A2A21">
        <w:rPr>
          <w:rFonts w:ascii="標楷體" w:eastAsia="標楷體" w:hAnsi="標楷體"/>
          <w:kern w:val="0"/>
          <w:sz w:val="20"/>
          <w:szCs w:val="20"/>
        </w:rPr>
        <w:t>1</w:t>
      </w:r>
      <w:r w:rsidRPr="002A2A21">
        <w:rPr>
          <w:rFonts w:ascii="標楷體" w:eastAsia="標楷體" w:hAnsi="標楷體" w:hint="eastAsia"/>
          <w:kern w:val="0"/>
          <w:sz w:val="20"/>
          <w:szCs w:val="20"/>
        </w:rPr>
        <w:t>月</w:t>
      </w:r>
      <w:r w:rsidRPr="002A2A21">
        <w:rPr>
          <w:rFonts w:ascii="標楷體" w:eastAsia="標楷體" w:hAnsi="標楷體"/>
          <w:kern w:val="0"/>
          <w:sz w:val="20"/>
          <w:szCs w:val="20"/>
        </w:rPr>
        <w:t>22</w:t>
      </w:r>
      <w:r w:rsidRPr="002A2A21">
        <w:rPr>
          <w:rFonts w:ascii="標楷體" w:eastAsia="標楷體" w:hAnsi="標楷體" w:hint="eastAsia"/>
          <w:kern w:val="0"/>
          <w:sz w:val="20"/>
          <w:szCs w:val="20"/>
        </w:rPr>
        <w:t>日經水工字第</w:t>
      </w:r>
      <w:r w:rsidRPr="002A2A21">
        <w:rPr>
          <w:rFonts w:ascii="標楷體" w:eastAsia="標楷體" w:hAnsi="標楷體"/>
          <w:kern w:val="0"/>
          <w:sz w:val="20"/>
          <w:szCs w:val="20"/>
        </w:rPr>
        <w:t>11105024240</w:t>
      </w:r>
      <w:r w:rsidRPr="002A2A21">
        <w:rPr>
          <w:rFonts w:ascii="標楷體" w:eastAsia="標楷體" w:hAnsi="標楷體" w:hint="eastAsia"/>
          <w:kern w:val="0"/>
          <w:sz w:val="20"/>
          <w:szCs w:val="20"/>
        </w:rPr>
        <w:t>號函</w:t>
      </w:r>
      <w:r w:rsidRPr="002A2A21">
        <w:rPr>
          <w:rFonts w:ascii="標楷體" w:eastAsia="標楷體" w:hAnsi="標楷體"/>
          <w:kern w:val="0"/>
          <w:sz w:val="20"/>
          <w:szCs w:val="20"/>
        </w:rPr>
        <w:t>(</w:t>
      </w:r>
      <w:r w:rsidRPr="002A2A21">
        <w:rPr>
          <w:rFonts w:ascii="標楷體" w:eastAsia="標楷體" w:hAnsi="標楷體" w:hint="eastAsia"/>
          <w:kern w:val="0"/>
          <w:sz w:val="20"/>
          <w:szCs w:val="20"/>
        </w:rPr>
        <w:t>工程會</w:t>
      </w:r>
      <w:r w:rsidRPr="002A2A21">
        <w:rPr>
          <w:rFonts w:ascii="標楷體" w:eastAsia="標楷體" w:hAnsi="標楷體"/>
          <w:kern w:val="0"/>
          <w:sz w:val="20"/>
          <w:szCs w:val="20"/>
        </w:rPr>
        <w:t>111</w:t>
      </w:r>
      <w:r w:rsidRPr="002A2A21">
        <w:rPr>
          <w:rFonts w:ascii="標楷體" w:eastAsia="標楷體" w:hAnsi="標楷體" w:hint="eastAsia"/>
          <w:kern w:val="0"/>
          <w:sz w:val="20"/>
          <w:szCs w:val="20"/>
        </w:rPr>
        <w:t>年</w:t>
      </w:r>
      <w:r w:rsidRPr="002A2A21">
        <w:rPr>
          <w:rFonts w:ascii="標楷體" w:eastAsia="標楷體" w:hAnsi="標楷體"/>
          <w:kern w:val="0"/>
          <w:sz w:val="20"/>
          <w:szCs w:val="20"/>
        </w:rPr>
        <w:t>1</w:t>
      </w:r>
      <w:r w:rsidRPr="002A2A21">
        <w:rPr>
          <w:rFonts w:ascii="標楷體" w:eastAsia="標楷體" w:hAnsi="標楷體" w:hint="eastAsia"/>
          <w:kern w:val="0"/>
          <w:sz w:val="20"/>
          <w:szCs w:val="20"/>
        </w:rPr>
        <w:t>月</w:t>
      </w:r>
      <w:r w:rsidRPr="002A2A21">
        <w:rPr>
          <w:rFonts w:ascii="標楷體" w:eastAsia="標楷體" w:hAnsi="標楷體"/>
          <w:kern w:val="0"/>
          <w:sz w:val="20"/>
          <w:szCs w:val="20"/>
        </w:rPr>
        <w:t>4</w:t>
      </w:r>
      <w:r w:rsidRPr="002A2A21">
        <w:rPr>
          <w:rFonts w:ascii="標楷體" w:eastAsia="標楷體" w:hAnsi="標楷體" w:hint="eastAsia"/>
          <w:kern w:val="0"/>
          <w:sz w:val="20"/>
          <w:szCs w:val="20"/>
        </w:rPr>
        <w:t>日</w:t>
      </w:r>
      <w:proofErr w:type="gramStart"/>
      <w:r w:rsidRPr="002A2A21">
        <w:rPr>
          <w:rFonts w:ascii="標楷體" w:eastAsia="標楷體" w:hAnsi="標楷體" w:hint="eastAsia"/>
          <w:kern w:val="0"/>
          <w:sz w:val="20"/>
          <w:szCs w:val="20"/>
        </w:rPr>
        <w:t>工程企字第</w:t>
      </w:r>
      <w:r w:rsidRPr="002A2A21">
        <w:rPr>
          <w:rFonts w:ascii="標楷體" w:eastAsia="標楷體" w:hAnsi="標楷體"/>
          <w:kern w:val="0"/>
          <w:sz w:val="20"/>
          <w:szCs w:val="20"/>
        </w:rPr>
        <w:t>1110100004</w:t>
      </w:r>
      <w:r w:rsidRPr="002A2A21">
        <w:rPr>
          <w:rFonts w:ascii="標楷體" w:eastAsia="標楷體" w:hAnsi="標楷體" w:hint="eastAsia"/>
          <w:kern w:val="0"/>
          <w:sz w:val="20"/>
          <w:szCs w:val="20"/>
        </w:rPr>
        <w:t>號</w:t>
      </w:r>
      <w:proofErr w:type="gramEnd"/>
      <w:r w:rsidRPr="002A2A21">
        <w:rPr>
          <w:rFonts w:ascii="標楷體" w:eastAsia="標楷體" w:hAnsi="標楷體" w:hint="eastAsia"/>
          <w:kern w:val="0"/>
          <w:sz w:val="20"/>
          <w:szCs w:val="20"/>
        </w:rPr>
        <w:t>函</w:t>
      </w:r>
      <w:r w:rsidRPr="002A2A21">
        <w:rPr>
          <w:rFonts w:ascii="標楷體" w:eastAsia="標楷體" w:hAnsi="標楷體"/>
          <w:kern w:val="0"/>
          <w:sz w:val="20"/>
          <w:szCs w:val="20"/>
        </w:rPr>
        <w:t>)</w:t>
      </w:r>
    </w:p>
    <w:p w14:paraId="129160CA" w14:textId="77777777" w:rsidR="00383426" w:rsidRPr="002A2A21" w:rsidRDefault="00020984">
      <w:pPr>
        <w:snapToGrid w:val="0"/>
        <w:spacing w:line="240" w:lineRule="atLeast"/>
        <w:jc w:val="right"/>
        <w:rPr>
          <w:rFonts w:ascii="標楷體" w:eastAsia="標楷體" w:hAnsi="標楷體" w:cs="DFKaiShu SB Estd BF"/>
          <w:kern w:val="0"/>
          <w:sz w:val="16"/>
          <w:szCs w:val="16"/>
        </w:rPr>
      </w:pPr>
      <w:r w:rsidRPr="002A2A21">
        <w:rPr>
          <w:rFonts w:ascii="標楷體" w:eastAsia="標楷體" w:hAnsi="標楷體"/>
          <w:kern w:val="0"/>
          <w:sz w:val="20"/>
          <w:szCs w:val="20"/>
        </w:rPr>
        <w:t>112</w:t>
      </w:r>
      <w:r w:rsidRPr="002A2A21">
        <w:rPr>
          <w:rFonts w:ascii="標楷體" w:eastAsia="標楷體" w:hAnsi="標楷體" w:hint="eastAsia"/>
          <w:kern w:val="0"/>
          <w:sz w:val="20"/>
          <w:szCs w:val="20"/>
        </w:rPr>
        <w:t>年</w:t>
      </w:r>
      <w:r w:rsidR="00BB1741" w:rsidRPr="002A2A21">
        <w:rPr>
          <w:rFonts w:ascii="標楷體" w:eastAsia="標楷體" w:hAnsi="標楷體"/>
          <w:kern w:val="0"/>
          <w:sz w:val="20"/>
          <w:szCs w:val="20"/>
        </w:rPr>
        <w:t>10</w:t>
      </w:r>
      <w:r w:rsidRPr="002A2A21">
        <w:rPr>
          <w:rFonts w:ascii="標楷體" w:eastAsia="標楷體" w:hAnsi="標楷體" w:hint="eastAsia"/>
          <w:kern w:val="0"/>
          <w:sz w:val="20"/>
          <w:szCs w:val="20"/>
        </w:rPr>
        <w:t>月</w:t>
      </w:r>
      <w:r w:rsidR="00BB1741" w:rsidRPr="002A2A21">
        <w:rPr>
          <w:rFonts w:ascii="標楷體" w:eastAsia="標楷體" w:hAnsi="標楷體"/>
          <w:kern w:val="0"/>
          <w:sz w:val="20"/>
          <w:szCs w:val="20"/>
        </w:rPr>
        <w:t>27</w:t>
      </w:r>
      <w:r w:rsidRPr="002A2A21">
        <w:rPr>
          <w:rFonts w:ascii="標楷體" w:eastAsia="標楷體" w:hAnsi="標楷體" w:hint="eastAsia"/>
          <w:kern w:val="0"/>
          <w:sz w:val="20"/>
          <w:szCs w:val="20"/>
        </w:rPr>
        <w:t>日經水工字第</w:t>
      </w:r>
      <w:r w:rsidR="0032584D" w:rsidRPr="002A2A21">
        <w:rPr>
          <w:rFonts w:ascii="標楷體" w:eastAsia="標楷體" w:hAnsi="標楷體"/>
          <w:kern w:val="0"/>
          <w:sz w:val="20"/>
          <w:szCs w:val="20"/>
        </w:rPr>
        <w:t>1120525094</w:t>
      </w:r>
      <w:r w:rsidR="00B7407A" w:rsidRPr="002A2A21">
        <w:rPr>
          <w:rFonts w:ascii="標楷體" w:eastAsia="標楷體" w:hAnsi="標楷體"/>
          <w:kern w:val="0"/>
          <w:sz w:val="20"/>
          <w:szCs w:val="20"/>
        </w:rPr>
        <w:t>0</w:t>
      </w:r>
      <w:r w:rsidRPr="002A2A21">
        <w:rPr>
          <w:rFonts w:ascii="標楷體" w:eastAsia="標楷體" w:hAnsi="標楷體" w:hint="eastAsia"/>
          <w:kern w:val="0"/>
          <w:sz w:val="20"/>
          <w:szCs w:val="20"/>
        </w:rPr>
        <w:t>號函</w:t>
      </w:r>
      <w:r w:rsidRPr="002A2A21">
        <w:rPr>
          <w:rFonts w:ascii="標楷體" w:eastAsia="標楷體" w:hAnsi="標楷體"/>
          <w:kern w:val="0"/>
          <w:sz w:val="16"/>
          <w:szCs w:val="16"/>
        </w:rPr>
        <w:t>(</w:t>
      </w:r>
      <w:r w:rsidRPr="002A2A21">
        <w:rPr>
          <w:rFonts w:ascii="標楷體" w:eastAsia="標楷體" w:hAnsi="標楷體" w:cs="新細明體" w:hint="eastAsia"/>
          <w:kern w:val="0"/>
          <w:sz w:val="16"/>
          <w:szCs w:val="16"/>
        </w:rPr>
        <w:t>工程會</w:t>
      </w:r>
      <w:r w:rsidRPr="002A2A21">
        <w:rPr>
          <w:rFonts w:ascii="標楷體" w:eastAsia="標楷體" w:hAnsi="標楷體" w:cs="DFKaiShu SB Estd BF"/>
          <w:kern w:val="0"/>
          <w:sz w:val="16"/>
          <w:szCs w:val="16"/>
        </w:rPr>
        <w:t>111</w:t>
      </w:r>
      <w:r w:rsidRPr="002A2A21">
        <w:rPr>
          <w:rFonts w:ascii="標楷體" w:eastAsia="標楷體" w:hAnsi="標楷體" w:cs="DFKaiShu SB Estd BF" w:hint="eastAsia"/>
          <w:kern w:val="0"/>
          <w:sz w:val="16"/>
          <w:szCs w:val="16"/>
        </w:rPr>
        <w:t>年</w:t>
      </w:r>
      <w:r w:rsidRPr="002A2A21">
        <w:rPr>
          <w:rFonts w:ascii="標楷體" w:eastAsia="標楷體" w:hAnsi="標楷體" w:cs="DFKaiShu SB Estd BF"/>
          <w:kern w:val="0"/>
          <w:sz w:val="16"/>
          <w:szCs w:val="16"/>
        </w:rPr>
        <w:t>4</w:t>
      </w:r>
      <w:r w:rsidRPr="002A2A21">
        <w:rPr>
          <w:rFonts w:ascii="標楷體" w:eastAsia="標楷體" w:hAnsi="標楷體" w:cs="DFKaiShu SB Estd BF" w:hint="eastAsia"/>
          <w:kern w:val="0"/>
          <w:sz w:val="16"/>
          <w:szCs w:val="16"/>
        </w:rPr>
        <w:t>月</w:t>
      </w:r>
      <w:r w:rsidRPr="002A2A21">
        <w:rPr>
          <w:rFonts w:ascii="標楷體" w:eastAsia="標楷體" w:hAnsi="標楷體" w:cs="DFKaiShu SB Estd BF"/>
          <w:kern w:val="0"/>
          <w:sz w:val="16"/>
          <w:szCs w:val="16"/>
        </w:rPr>
        <w:t>29</w:t>
      </w:r>
      <w:r w:rsidRPr="002A2A21">
        <w:rPr>
          <w:rFonts w:ascii="標楷體" w:eastAsia="標楷體" w:hAnsi="標楷體" w:cs="DFKaiShu SB Estd BF" w:hint="eastAsia"/>
          <w:kern w:val="0"/>
          <w:sz w:val="16"/>
          <w:szCs w:val="16"/>
        </w:rPr>
        <w:t>日</w:t>
      </w:r>
      <w:proofErr w:type="gramStart"/>
      <w:r w:rsidRPr="002A2A21">
        <w:rPr>
          <w:rFonts w:ascii="標楷體" w:eastAsia="標楷體" w:hAnsi="標楷體" w:cs="DFKaiShu SB Estd BF" w:hint="eastAsia"/>
          <w:kern w:val="0"/>
          <w:sz w:val="16"/>
          <w:szCs w:val="16"/>
        </w:rPr>
        <w:t>工程企字第</w:t>
      </w:r>
      <w:r w:rsidRPr="002A2A21">
        <w:rPr>
          <w:rFonts w:ascii="標楷體" w:eastAsia="標楷體" w:hAnsi="標楷體" w:cs="DFKaiShu SB Estd BF"/>
          <w:kern w:val="0"/>
          <w:sz w:val="16"/>
          <w:szCs w:val="16"/>
        </w:rPr>
        <w:t>1110100127</w:t>
      </w:r>
      <w:r w:rsidRPr="002A2A21">
        <w:rPr>
          <w:rFonts w:ascii="標楷體" w:eastAsia="標楷體" w:hAnsi="標楷體" w:cs="DFKaiShu SB Estd BF" w:hint="eastAsia"/>
          <w:kern w:val="0"/>
          <w:sz w:val="16"/>
          <w:szCs w:val="16"/>
        </w:rPr>
        <w:t>號</w:t>
      </w:r>
      <w:proofErr w:type="gramEnd"/>
      <w:r w:rsidRPr="002A2A21">
        <w:rPr>
          <w:rFonts w:ascii="標楷體" w:eastAsia="標楷體" w:hAnsi="標楷體" w:cs="DFKaiShu SB Estd BF" w:hint="eastAsia"/>
          <w:kern w:val="0"/>
          <w:sz w:val="16"/>
          <w:szCs w:val="16"/>
        </w:rPr>
        <w:t>函</w:t>
      </w:r>
      <w:r w:rsidR="00383426" w:rsidRPr="002A2A21">
        <w:rPr>
          <w:rFonts w:ascii="標楷體" w:eastAsia="標楷體" w:hAnsi="標楷體" w:cs="DFKaiShu SB Estd BF" w:hint="eastAsia"/>
          <w:kern w:val="0"/>
          <w:sz w:val="16"/>
          <w:szCs w:val="16"/>
        </w:rPr>
        <w:t>、</w:t>
      </w:r>
    </w:p>
    <w:p w14:paraId="6E3AD5B6" w14:textId="77777777" w:rsidR="002E1429" w:rsidRPr="002A2A21" w:rsidRDefault="00020984">
      <w:pPr>
        <w:snapToGrid w:val="0"/>
        <w:spacing w:line="240" w:lineRule="atLeast"/>
        <w:jc w:val="right"/>
        <w:rPr>
          <w:rFonts w:ascii="標楷體" w:eastAsia="標楷體" w:hAnsi="標楷體"/>
          <w:kern w:val="0"/>
          <w:sz w:val="16"/>
          <w:szCs w:val="16"/>
        </w:rPr>
      </w:pPr>
      <w:r w:rsidRPr="002A2A21">
        <w:rPr>
          <w:rFonts w:ascii="標楷體" w:eastAsia="標楷體" w:hAnsi="標楷體" w:cs="DFKaiShu SB Estd BF" w:hint="eastAsia"/>
          <w:kern w:val="0"/>
          <w:sz w:val="16"/>
          <w:szCs w:val="16"/>
        </w:rPr>
        <w:t>工程會</w:t>
      </w:r>
      <w:r w:rsidRPr="002A2A21">
        <w:rPr>
          <w:rFonts w:ascii="標楷體" w:eastAsia="標楷體" w:hAnsi="標楷體" w:cs="DFKaiShu SB Estd BF"/>
          <w:kern w:val="0"/>
          <w:sz w:val="16"/>
          <w:szCs w:val="16"/>
        </w:rPr>
        <w:t>112</w:t>
      </w:r>
      <w:r w:rsidRPr="002A2A21">
        <w:rPr>
          <w:rFonts w:ascii="標楷體" w:eastAsia="標楷體" w:hAnsi="標楷體" w:cs="DFKaiShu SB Estd BF" w:hint="eastAsia"/>
          <w:kern w:val="0"/>
          <w:sz w:val="16"/>
          <w:szCs w:val="16"/>
        </w:rPr>
        <w:t>年</w:t>
      </w:r>
      <w:r w:rsidRPr="002A2A21">
        <w:rPr>
          <w:rFonts w:ascii="標楷體" w:eastAsia="標楷體" w:hAnsi="標楷體" w:cs="DFKaiShu SB Estd BF"/>
          <w:kern w:val="0"/>
          <w:sz w:val="16"/>
          <w:szCs w:val="16"/>
        </w:rPr>
        <w:t>7</w:t>
      </w:r>
      <w:r w:rsidRPr="002A2A21">
        <w:rPr>
          <w:rFonts w:ascii="標楷體" w:eastAsia="標楷體" w:hAnsi="標楷體" w:cs="DFKaiShu SB Estd BF" w:hint="eastAsia"/>
          <w:kern w:val="0"/>
          <w:sz w:val="16"/>
          <w:szCs w:val="16"/>
        </w:rPr>
        <w:t>月</w:t>
      </w:r>
      <w:r w:rsidRPr="002A2A21">
        <w:rPr>
          <w:rFonts w:ascii="標楷體" w:eastAsia="標楷體" w:hAnsi="標楷體" w:cs="DFKaiShu SB Estd BF"/>
          <w:kern w:val="0"/>
          <w:sz w:val="16"/>
          <w:szCs w:val="16"/>
        </w:rPr>
        <w:t>11</w:t>
      </w:r>
      <w:r w:rsidRPr="002A2A21">
        <w:rPr>
          <w:rFonts w:ascii="標楷體" w:eastAsia="標楷體" w:hAnsi="標楷體" w:cs="DFKaiShu SB Estd BF" w:hint="eastAsia"/>
          <w:kern w:val="0"/>
          <w:sz w:val="16"/>
          <w:szCs w:val="16"/>
        </w:rPr>
        <w:t>日</w:t>
      </w:r>
      <w:proofErr w:type="gramStart"/>
      <w:r w:rsidRPr="002A2A21">
        <w:rPr>
          <w:rFonts w:ascii="標楷體" w:eastAsia="標楷體" w:hAnsi="標楷體" w:cs="DFKaiShu SB Estd BF" w:hint="eastAsia"/>
          <w:kern w:val="0"/>
          <w:sz w:val="16"/>
          <w:szCs w:val="16"/>
        </w:rPr>
        <w:t>工程企字第</w:t>
      </w:r>
      <w:r w:rsidRPr="002A2A21">
        <w:rPr>
          <w:rFonts w:ascii="標楷體" w:eastAsia="標楷體" w:hAnsi="標楷體" w:cs="DFKaiShu SB Estd BF"/>
          <w:kern w:val="0"/>
          <w:sz w:val="16"/>
          <w:szCs w:val="16"/>
        </w:rPr>
        <w:t>1120100293</w:t>
      </w:r>
      <w:r w:rsidRPr="002A2A21">
        <w:rPr>
          <w:rFonts w:ascii="標楷體" w:eastAsia="標楷體" w:hAnsi="標楷體" w:cs="DFKaiShu SB Estd BF" w:hint="eastAsia"/>
          <w:kern w:val="0"/>
          <w:sz w:val="16"/>
          <w:szCs w:val="16"/>
        </w:rPr>
        <w:t>號</w:t>
      </w:r>
      <w:proofErr w:type="gramEnd"/>
      <w:r w:rsidRPr="002A2A21">
        <w:rPr>
          <w:rFonts w:ascii="標楷體" w:eastAsia="標楷體" w:hAnsi="標楷體" w:cs="DFKaiShu SB Estd BF" w:hint="eastAsia"/>
          <w:kern w:val="0"/>
          <w:sz w:val="16"/>
          <w:szCs w:val="16"/>
        </w:rPr>
        <w:t>函</w:t>
      </w:r>
      <w:r w:rsidRPr="002A2A21">
        <w:rPr>
          <w:rFonts w:ascii="標楷體" w:eastAsia="標楷體" w:hAnsi="標楷體"/>
          <w:kern w:val="0"/>
          <w:sz w:val="16"/>
          <w:szCs w:val="16"/>
        </w:rPr>
        <w:t>)</w:t>
      </w:r>
    </w:p>
    <w:p w14:paraId="62258706" w14:textId="77777777" w:rsidR="00B7407A" w:rsidRPr="002A2A21" w:rsidRDefault="00B7407A" w:rsidP="00B7407A">
      <w:pPr>
        <w:snapToGrid w:val="0"/>
        <w:spacing w:line="240" w:lineRule="atLeast"/>
        <w:jc w:val="right"/>
        <w:rPr>
          <w:rFonts w:ascii="標楷體" w:eastAsia="標楷體" w:hAnsi="標楷體"/>
          <w:kern w:val="0"/>
          <w:sz w:val="16"/>
          <w:szCs w:val="16"/>
        </w:rPr>
      </w:pPr>
      <w:r w:rsidRPr="002A2A21">
        <w:rPr>
          <w:rFonts w:ascii="標楷體" w:eastAsia="標楷體" w:hAnsi="標楷體"/>
          <w:kern w:val="0"/>
          <w:sz w:val="20"/>
          <w:szCs w:val="20"/>
        </w:rPr>
        <w:t>112</w:t>
      </w:r>
      <w:r w:rsidRPr="002A2A21">
        <w:rPr>
          <w:rFonts w:ascii="標楷體" w:eastAsia="標楷體" w:hAnsi="標楷體" w:hint="eastAsia"/>
          <w:kern w:val="0"/>
          <w:sz w:val="20"/>
          <w:szCs w:val="20"/>
        </w:rPr>
        <w:t>年</w:t>
      </w:r>
      <w:r w:rsidRPr="002A2A21">
        <w:rPr>
          <w:rFonts w:ascii="標楷體" w:eastAsia="標楷體" w:hAnsi="標楷體"/>
          <w:kern w:val="0"/>
          <w:sz w:val="20"/>
          <w:szCs w:val="20"/>
        </w:rPr>
        <w:t>12</w:t>
      </w:r>
      <w:r w:rsidRPr="002A2A21">
        <w:rPr>
          <w:rFonts w:ascii="標楷體" w:eastAsia="標楷體" w:hAnsi="標楷體" w:hint="eastAsia"/>
          <w:kern w:val="0"/>
          <w:sz w:val="20"/>
          <w:szCs w:val="20"/>
        </w:rPr>
        <w:t>月</w:t>
      </w:r>
      <w:r w:rsidR="00F41C91" w:rsidRPr="002A2A21">
        <w:rPr>
          <w:rFonts w:ascii="標楷體" w:eastAsia="標楷體" w:hAnsi="標楷體"/>
          <w:kern w:val="0"/>
          <w:sz w:val="20"/>
          <w:szCs w:val="20"/>
        </w:rPr>
        <w:t>25</w:t>
      </w:r>
      <w:r w:rsidRPr="002A2A21">
        <w:rPr>
          <w:rFonts w:ascii="標楷體" w:eastAsia="標楷體" w:hAnsi="標楷體" w:hint="eastAsia"/>
          <w:kern w:val="0"/>
          <w:sz w:val="20"/>
          <w:szCs w:val="20"/>
        </w:rPr>
        <w:t>日經水工字第</w:t>
      </w:r>
      <w:bookmarkStart w:id="0" w:name="_Hlk152860034"/>
      <w:r w:rsidRPr="002A2A21">
        <w:rPr>
          <w:rFonts w:ascii="標楷體" w:eastAsia="標楷體" w:hAnsi="標楷體"/>
          <w:kern w:val="0"/>
          <w:sz w:val="20"/>
          <w:szCs w:val="20"/>
        </w:rPr>
        <w:t>11205333950</w:t>
      </w:r>
      <w:bookmarkEnd w:id="0"/>
      <w:r w:rsidRPr="002A2A21">
        <w:rPr>
          <w:rFonts w:ascii="標楷體" w:eastAsia="標楷體" w:hAnsi="標楷體" w:hint="eastAsia"/>
          <w:kern w:val="0"/>
          <w:sz w:val="20"/>
          <w:szCs w:val="20"/>
        </w:rPr>
        <w:t>號函</w:t>
      </w:r>
      <w:r w:rsidRPr="002A2A21">
        <w:rPr>
          <w:rFonts w:ascii="標楷體" w:eastAsia="標楷體" w:hAnsi="標楷體"/>
          <w:kern w:val="0"/>
          <w:sz w:val="16"/>
          <w:szCs w:val="16"/>
        </w:rPr>
        <w:t>(</w:t>
      </w:r>
      <w:r w:rsidRPr="002A2A21">
        <w:rPr>
          <w:rFonts w:ascii="標楷體" w:eastAsia="標楷體" w:hAnsi="標楷體" w:cs="新細明體" w:hint="eastAsia"/>
          <w:kern w:val="0"/>
          <w:sz w:val="16"/>
          <w:szCs w:val="16"/>
        </w:rPr>
        <w:t>工程會</w:t>
      </w:r>
      <w:r w:rsidRPr="002A2A21">
        <w:rPr>
          <w:rFonts w:ascii="標楷體" w:eastAsia="標楷體" w:hAnsi="標楷體" w:cs="DFKaiShu SB Estd BF"/>
          <w:kern w:val="0"/>
          <w:sz w:val="16"/>
          <w:szCs w:val="16"/>
        </w:rPr>
        <w:t>112</w:t>
      </w:r>
      <w:r w:rsidRPr="002A2A21">
        <w:rPr>
          <w:rFonts w:ascii="標楷體" w:eastAsia="標楷體" w:hAnsi="標楷體" w:cs="DFKaiShu SB Estd BF" w:hint="eastAsia"/>
          <w:kern w:val="0"/>
          <w:sz w:val="16"/>
          <w:szCs w:val="16"/>
        </w:rPr>
        <w:t>年</w:t>
      </w:r>
      <w:r w:rsidRPr="002A2A21">
        <w:rPr>
          <w:rFonts w:ascii="標楷體" w:eastAsia="標楷體" w:hAnsi="標楷體" w:cs="DFKaiShu SB Estd BF"/>
          <w:kern w:val="0"/>
          <w:sz w:val="16"/>
          <w:szCs w:val="16"/>
        </w:rPr>
        <w:t>11</w:t>
      </w:r>
      <w:r w:rsidRPr="002A2A21">
        <w:rPr>
          <w:rFonts w:ascii="標楷體" w:eastAsia="標楷體" w:hAnsi="標楷體" w:cs="DFKaiShu SB Estd BF" w:hint="eastAsia"/>
          <w:kern w:val="0"/>
          <w:sz w:val="16"/>
          <w:szCs w:val="16"/>
        </w:rPr>
        <w:t>月</w:t>
      </w:r>
      <w:r w:rsidRPr="002A2A21">
        <w:rPr>
          <w:rFonts w:ascii="標楷體" w:eastAsia="標楷體" w:hAnsi="標楷體" w:cs="DFKaiShu SB Estd BF"/>
          <w:kern w:val="0"/>
          <w:sz w:val="16"/>
          <w:szCs w:val="16"/>
        </w:rPr>
        <w:t>23</w:t>
      </w:r>
      <w:r w:rsidRPr="002A2A21">
        <w:rPr>
          <w:rFonts w:ascii="標楷體" w:eastAsia="標楷體" w:hAnsi="標楷體" w:cs="DFKaiShu SB Estd BF" w:hint="eastAsia"/>
          <w:kern w:val="0"/>
          <w:sz w:val="16"/>
          <w:szCs w:val="16"/>
        </w:rPr>
        <w:t>日</w:t>
      </w:r>
      <w:proofErr w:type="gramStart"/>
      <w:r w:rsidRPr="002A2A21">
        <w:rPr>
          <w:rFonts w:ascii="標楷體" w:eastAsia="標楷體" w:hAnsi="標楷體" w:cs="DFKaiShu SB Estd BF" w:hint="eastAsia"/>
          <w:kern w:val="0"/>
          <w:sz w:val="16"/>
          <w:szCs w:val="16"/>
        </w:rPr>
        <w:t>工程企字第</w:t>
      </w:r>
      <w:r w:rsidRPr="002A2A21">
        <w:rPr>
          <w:rFonts w:ascii="標楷體" w:eastAsia="標楷體" w:hAnsi="標楷體" w:cs="DFKaiShu SB Estd BF"/>
          <w:kern w:val="0"/>
          <w:sz w:val="16"/>
          <w:szCs w:val="16"/>
        </w:rPr>
        <w:t>1120100645</w:t>
      </w:r>
      <w:r w:rsidRPr="002A2A21">
        <w:rPr>
          <w:rFonts w:ascii="標楷體" w:eastAsia="標楷體" w:hAnsi="標楷體" w:cs="DFKaiShu SB Estd BF" w:hint="eastAsia"/>
          <w:kern w:val="0"/>
          <w:sz w:val="16"/>
          <w:szCs w:val="16"/>
        </w:rPr>
        <w:t>號</w:t>
      </w:r>
      <w:proofErr w:type="gramEnd"/>
      <w:r w:rsidRPr="002A2A21">
        <w:rPr>
          <w:rFonts w:ascii="標楷體" w:eastAsia="標楷體" w:hAnsi="標楷體" w:cs="DFKaiShu SB Estd BF" w:hint="eastAsia"/>
          <w:kern w:val="0"/>
          <w:sz w:val="16"/>
          <w:szCs w:val="16"/>
        </w:rPr>
        <w:t>函</w:t>
      </w:r>
      <w:r w:rsidRPr="002A2A21">
        <w:rPr>
          <w:rFonts w:ascii="標楷體" w:eastAsia="標楷體" w:hAnsi="標楷體"/>
          <w:kern w:val="0"/>
          <w:sz w:val="16"/>
          <w:szCs w:val="16"/>
        </w:rPr>
        <w:t>)</w:t>
      </w:r>
    </w:p>
    <w:p w14:paraId="54B9DE33" w14:textId="77777777" w:rsidR="002E1429" w:rsidRPr="002A2A21" w:rsidRDefault="00020984">
      <w:pPr>
        <w:snapToGrid w:val="0"/>
        <w:spacing w:line="240" w:lineRule="atLeast"/>
        <w:rPr>
          <w:rFonts w:ascii="Arial" w:eastAsia="標楷體" w:hAnsi="Arial" w:cs="DFKaiShu SB Estd BF"/>
          <w:kern w:val="0"/>
          <w:sz w:val="28"/>
          <w:szCs w:val="28"/>
        </w:rPr>
      </w:pPr>
      <w:r w:rsidRPr="002A2A21">
        <w:rPr>
          <w:rFonts w:ascii="Arial" w:eastAsia="標楷體" w:hAnsi="Arial" w:cs="標楷體" w:hint="eastAsia"/>
          <w:sz w:val="28"/>
          <w:szCs w:val="28"/>
        </w:rPr>
        <w:t>招標機關</w:t>
      </w:r>
      <w:r w:rsidRPr="002A2A21">
        <w:rPr>
          <w:rFonts w:ascii="Arial" w:eastAsia="標楷體" w:hAnsi="Arial" w:cs="標楷體"/>
          <w:sz w:val="28"/>
          <w:szCs w:val="28"/>
        </w:rPr>
        <w:t>(</w:t>
      </w:r>
      <w:r w:rsidRPr="002A2A21">
        <w:rPr>
          <w:rFonts w:ascii="Arial" w:eastAsia="標楷體" w:hAnsi="Arial" w:cs="標楷體" w:hint="eastAsia"/>
          <w:sz w:val="28"/>
          <w:szCs w:val="28"/>
        </w:rPr>
        <w:t>以下簡稱機關</w:t>
      </w:r>
      <w:r w:rsidRPr="002A2A21">
        <w:rPr>
          <w:rFonts w:ascii="Arial" w:eastAsia="標楷體" w:hAnsi="Arial" w:cs="標楷體"/>
          <w:sz w:val="28"/>
          <w:szCs w:val="28"/>
        </w:rPr>
        <w:t>)</w:t>
      </w:r>
      <w:r w:rsidRPr="002A2A21">
        <w:rPr>
          <w:rFonts w:ascii="Arial" w:eastAsia="標楷體" w:hAnsi="Arial" w:cs="標楷體" w:hint="eastAsia"/>
          <w:sz w:val="28"/>
          <w:szCs w:val="28"/>
        </w:rPr>
        <w:t>及得標廠商</w:t>
      </w:r>
      <w:r w:rsidRPr="002A2A21">
        <w:rPr>
          <w:rFonts w:ascii="Arial" w:eastAsia="標楷體" w:hAnsi="Arial" w:cs="標楷體"/>
          <w:sz w:val="28"/>
          <w:szCs w:val="28"/>
        </w:rPr>
        <w:t>(</w:t>
      </w:r>
      <w:r w:rsidRPr="002A2A21">
        <w:rPr>
          <w:rFonts w:ascii="Arial" w:eastAsia="標楷體" w:hAnsi="Arial" w:cs="標楷體" w:hint="eastAsia"/>
          <w:sz w:val="28"/>
          <w:szCs w:val="28"/>
        </w:rPr>
        <w:t>以下簡稱廠商</w:t>
      </w:r>
      <w:r w:rsidRPr="002A2A21">
        <w:rPr>
          <w:rFonts w:ascii="Arial" w:eastAsia="標楷體" w:hAnsi="Arial" w:cs="標楷體"/>
          <w:sz w:val="28"/>
          <w:szCs w:val="28"/>
        </w:rPr>
        <w:t>)</w:t>
      </w:r>
      <w:r w:rsidRPr="002A2A21">
        <w:rPr>
          <w:rFonts w:ascii="Arial" w:eastAsia="標楷體" w:hAnsi="Arial" w:cs="標楷體" w:hint="eastAsia"/>
          <w:sz w:val="28"/>
          <w:szCs w:val="28"/>
        </w:rPr>
        <w:t>雙方同意依政府採購法</w:t>
      </w:r>
      <w:r w:rsidRPr="002A2A21">
        <w:rPr>
          <w:rFonts w:ascii="Arial" w:eastAsia="標楷體" w:hAnsi="Arial" w:cs="標楷體"/>
          <w:sz w:val="28"/>
          <w:szCs w:val="28"/>
        </w:rPr>
        <w:t>(</w:t>
      </w:r>
      <w:r w:rsidRPr="002A2A21">
        <w:rPr>
          <w:rFonts w:ascii="Arial" w:eastAsia="標楷體" w:hAnsi="Arial" w:cs="標楷體" w:hint="eastAsia"/>
          <w:sz w:val="28"/>
          <w:szCs w:val="28"/>
        </w:rPr>
        <w:t>以下簡稱採購法</w:t>
      </w:r>
      <w:r w:rsidRPr="002A2A21">
        <w:rPr>
          <w:rFonts w:ascii="Arial" w:eastAsia="標楷體" w:hAnsi="Arial" w:cs="標楷體"/>
          <w:sz w:val="28"/>
          <w:szCs w:val="28"/>
        </w:rPr>
        <w:t>)</w:t>
      </w:r>
      <w:r w:rsidRPr="002A2A21">
        <w:rPr>
          <w:rFonts w:ascii="Arial" w:eastAsia="標楷體" w:hAnsi="Arial" w:cs="標楷體" w:hint="eastAsia"/>
          <w:sz w:val="28"/>
          <w:szCs w:val="28"/>
        </w:rPr>
        <w:t>及其主管機關訂定之規定訂定本契約，共同遵守，其條款如下：</w:t>
      </w:r>
    </w:p>
    <w:p w14:paraId="798E2F61" w14:textId="77777777" w:rsidR="002E1429" w:rsidRPr="002A2A21" w:rsidRDefault="00020984">
      <w:pPr>
        <w:pStyle w:val="37"/>
        <w:rPr>
          <w:rFonts w:ascii="Arial" w:hAnsi="Arial" w:cs="Times New Roman"/>
        </w:rPr>
      </w:pPr>
      <w:bookmarkStart w:id="1" w:name="_Toc470011383"/>
      <w:r w:rsidRPr="002A2A21">
        <w:rPr>
          <w:rFonts w:ascii="Arial" w:hAnsi="Arial" w:hint="eastAsia"/>
        </w:rPr>
        <w:t>第</w:t>
      </w:r>
      <w:r w:rsidRPr="002A2A21">
        <w:rPr>
          <w:rFonts w:ascii="Arial" w:hAnsi="Arial"/>
        </w:rPr>
        <w:t xml:space="preserve"> 1 </w:t>
      </w:r>
      <w:r w:rsidRPr="002A2A21">
        <w:rPr>
          <w:rFonts w:ascii="Arial" w:hAnsi="Arial" w:hint="eastAsia"/>
        </w:rPr>
        <w:t>條</w:t>
      </w:r>
      <w:r w:rsidRPr="002A2A21">
        <w:rPr>
          <w:rFonts w:ascii="Arial" w:hAnsi="Arial"/>
        </w:rPr>
        <w:t xml:space="preserve"> </w:t>
      </w:r>
      <w:r w:rsidRPr="002A2A21">
        <w:rPr>
          <w:rFonts w:ascii="Arial" w:hAnsi="Arial" w:hint="eastAsia"/>
        </w:rPr>
        <w:t>契約文件及效力</w:t>
      </w:r>
      <w:bookmarkEnd w:id="1"/>
    </w:p>
    <w:p w14:paraId="5EBC88CF" w14:textId="77777777" w:rsidR="002E1429" w:rsidRPr="002A2A21" w:rsidRDefault="00020984">
      <w:pPr>
        <w:pStyle w:val="afb"/>
        <w:numPr>
          <w:ilvl w:val="0"/>
          <w:numId w:val="1"/>
        </w:numPr>
        <w:tabs>
          <w:tab w:val="left" w:pos="851"/>
        </w:tabs>
        <w:spacing w:line="240" w:lineRule="atLeast"/>
        <w:ind w:left="284" w:firstLine="0"/>
        <w:rPr>
          <w:rFonts w:ascii="Arial" w:eastAsia="標楷體" w:hAnsi="Arial"/>
          <w:sz w:val="28"/>
          <w:szCs w:val="28"/>
        </w:rPr>
      </w:pPr>
      <w:r w:rsidRPr="002A2A21">
        <w:rPr>
          <w:rFonts w:ascii="Arial" w:eastAsia="標楷體" w:hAnsi="Arial" w:hint="eastAsia"/>
          <w:sz w:val="28"/>
          <w:szCs w:val="28"/>
        </w:rPr>
        <w:t>契約包括下列文件：</w:t>
      </w:r>
    </w:p>
    <w:p w14:paraId="01D94EAF"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招標文件及其變更或補充。</w:t>
      </w:r>
    </w:p>
    <w:p w14:paraId="08AC4F1E"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投標文件及其變更或補充。</w:t>
      </w:r>
    </w:p>
    <w:p w14:paraId="5563E693"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決標文件及其變更或補充。</w:t>
      </w:r>
    </w:p>
    <w:p w14:paraId="74917A78"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契約本文、附件及其變更或補充。</w:t>
      </w:r>
    </w:p>
    <w:p w14:paraId="0C143FCA"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依契約所提出之履約文件或資料。</w:t>
      </w:r>
    </w:p>
    <w:p w14:paraId="7FDFD4F6" w14:textId="77777777" w:rsidR="002E1429" w:rsidRPr="002A2A21" w:rsidRDefault="00020984">
      <w:pPr>
        <w:pStyle w:val="afb"/>
        <w:numPr>
          <w:ilvl w:val="0"/>
          <w:numId w:val="1"/>
        </w:numPr>
        <w:tabs>
          <w:tab w:val="left" w:pos="851"/>
        </w:tabs>
        <w:spacing w:line="240" w:lineRule="atLeast"/>
        <w:rPr>
          <w:rFonts w:ascii="Arial" w:eastAsia="標楷體" w:hAnsi="Arial"/>
          <w:sz w:val="28"/>
          <w:szCs w:val="28"/>
        </w:rPr>
      </w:pPr>
      <w:r w:rsidRPr="002A2A21">
        <w:rPr>
          <w:rFonts w:ascii="Arial" w:eastAsia="標楷體" w:hAnsi="Arial" w:hint="eastAsia"/>
          <w:sz w:val="28"/>
          <w:szCs w:val="28"/>
        </w:rPr>
        <w:t>定義及解釋：</w:t>
      </w:r>
    </w:p>
    <w:p w14:paraId="48F9E47E"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契約文件，指前款所定資料，包括以書面、錄音、錄影、照相、微縮、電子數位資料或樣品等方式呈現之原件或複製品。</w:t>
      </w:r>
    </w:p>
    <w:p w14:paraId="35BF8AD1"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工程會，指行政院公共工程委員會。</w:t>
      </w:r>
    </w:p>
    <w:p w14:paraId="103D53FD"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工程司，指機關以書面指派行使本契約所賦予之工程司之職權者。</w:t>
      </w:r>
    </w:p>
    <w:p w14:paraId="1BCBBF25"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工程司代表，指工程司指定之任何人員，以執行本契約所規定之權責者。其授權須經工程司以書面通知統包商。</w:t>
      </w:r>
    </w:p>
    <w:p w14:paraId="7270A4B0"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監造單位，</w:t>
      </w:r>
      <w:r w:rsidRPr="002A2A21">
        <w:rPr>
          <w:rFonts w:ascii="標楷體" w:eastAsia="標楷體" w:hAnsi="標楷體" w:cs="標楷體" w:hint="eastAsia"/>
          <w:sz w:val="28"/>
          <w:szCs w:val="28"/>
        </w:rPr>
        <w:t>指受機關委託執行監造作業之技術服務廠商</w:t>
      </w:r>
      <w:r w:rsidRPr="002A2A21">
        <w:rPr>
          <w:rFonts w:ascii="標楷體" w:eastAsia="標楷體" w:hAnsi="標楷體" w:hint="eastAsia"/>
          <w:sz w:val="28"/>
          <w:szCs w:val="28"/>
        </w:rPr>
        <w:t>或機關自辦之監造單位</w:t>
      </w:r>
      <w:r w:rsidRPr="002A2A21">
        <w:rPr>
          <w:rFonts w:ascii="Arial" w:eastAsia="標楷體" w:hAnsi="Arial" w:hint="eastAsia"/>
          <w:sz w:val="28"/>
          <w:szCs w:val="28"/>
        </w:rPr>
        <w:t>。</w:t>
      </w:r>
    </w:p>
    <w:p w14:paraId="666AE142" w14:textId="77777777" w:rsidR="002E1429" w:rsidRPr="002A2A21" w:rsidRDefault="00020984">
      <w:pPr>
        <w:pStyle w:val="afb"/>
        <w:numPr>
          <w:ilvl w:val="1"/>
          <w:numId w:val="1"/>
        </w:numPr>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分包，</w:t>
      </w:r>
      <w:proofErr w:type="gramStart"/>
      <w:r w:rsidRPr="002A2A21">
        <w:rPr>
          <w:rFonts w:ascii="Arial" w:eastAsia="標楷體" w:hAnsi="Arial" w:hint="eastAsia"/>
          <w:sz w:val="28"/>
          <w:szCs w:val="28"/>
        </w:rPr>
        <w:t>謂非轉</w:t>
      </w:r>
      <w:proofErr w:type="gramEnd"/>
      <w:r w:rsidRPr="002A2A21">
        <w:rPr>
          <w:rFonts w:ascii="Arial" w:eastAsia="標楷體" w:hAnsi="Arial" w:hint="eastAsia"/>
          <w:sz w:val="28"/>
          <w:szCs w:val="28"/>
        </w:rPr>
        <w:t>包而將契約之部分由其他廠商代為履行。</w:t>
      </w:r>
    </w:p>
    <w:p w14:paraId="2D507B6B" w14:textId="77777777" w:rsidR="002E1429" w:rsidRPr="002A2A21" w:rsidRDefault="00020984">
      <w:pPr>
        <w:pStyle w:val="afb"/>
        <w:numPr>
          <w:ilvl w:val="1"/>
          <w:numId w:val="1"/>
        </w:numPr>
        <w:tabs>
          <w:tab w:val="left" w:pos="1276"/>
        </w:tabs>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書面，指所有手書、打字及印刷之來往信函及通知，包括電傳、電報及電子信件。機關得依採購法第</w:t>
      </w:r>
      <w:r w:rsidRPr="002A2A21">
        <w:rPr>
          <w:rFonts w:ascii="Arial" w:eastAsia="標楷體" w:hAnsi="Arial"/>
          <w:sz w:val="28"/>
          <w:szCs w:val="28"/>
        </w:rPr>
        <w:t>93</w:t>
      </w:r>
      <w:r w:rsidRPr="002A2A21">
        <w:rPr>
          <w:rFonts w:ascii="Arial" w:eastAsia="標楷體" w:hAnsi="Arial" w:hint="eastAsia"/>
          <w:sz w:val="28"/>
          <w:szCs w:val="28"/>
        </w:rPr>
        <w:t>條之</w:t>
      </w:r>
      <w:r w:rsidRPr="002A2A21">
        <w:rPr>
          <w:rFonts w:ascii="Arial" w:eastAsia="標楷體" w:hAnsi="Arial"/>
          <w:sz w:val="28"/>
          <w:szCs w:val="28"/>
        </w:rPr>
        <w:t>1</w:t>
      </w:r>
      <w:r w:rsidRPr="002A2A21">
        <w:rPr>
          <w:rFonts w:ascii="Arial" w:eastAsia="標楷體" w:hAnsi="Arial" w:hint="eastAsia"/>
          <w:sz w:val="28"/>
          <w:szCs w:val="28"/>
        </w:rPr>
        <w:t>允許以電子化方式為之。</w:t>
      </w:r>
    </w:p>
    <w:p w14:paraId="039B7491" w14:textId="77777777" w:rsidR="002E1429" w:rsidRPr="002A2A21" w:rsidRDefault="00020984">
      <w:pPr>
        <w:pStyle w:val="afb"/>
        <w:numPr>
          <w:ilvl w:val="1"/>
          <w:numId w:val="1"/>
        </w:numPr>
        <w:tabs>
          <w:tab w:val="left" w:pos="1276"/>
        </w:tabs>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規範，指列入契約之工程規範及規定，含施工規範、施工安全、衛生、環保、交通維持手冊、技術規範及工程施工期間依契約規定提出之任何規範與書面規定。</w:t>
      </w:r>
    </w:p>
    <w:p w14:paraId="7DD39718" w14:textId="77777777" w:rsidR="002E1429" w:rsidRPr="002A2A21" w:rsidRDefault="00020984">
      <w:pPr>
        <w:pStyle w:val="afb"/>
        <w:numPr>
          <w:ilvl w:val="1"/>
          <w:numId w:val="1"/>
        </w:numPr>
        <w:tabs>
          <w:tab w:val="left" w:pos="1276"/>
        </w:tabs>
        <w:spacing w:line="240" w:lineRule="atLeast"/>
        <w:ind w:left="1135" w:hanging="284"/>
        <w:jc w:val="both"/>
        <w:rPr>
          <w:rFonts w:ascii="Arial" w:eastAsia="標楷體" w:hAnsi="Arial"/>
          <w:sz w:val="28"/>
          <w:szCs w:val="28"/>
        </w:rPr>
      </w:pPr>
      <w:r w:rsidRPr="002A2A21">
        <w:rPr>
          <w:rFonts w:ascii="Arial" w:eastAsia="標楷體" w:hAnsi="Arial" w:hint="eastAsia"/>
          <w:sz w:val="28"/>
          <w:szCs w:val="28"/>
        </w:rPr>
        <w:t>圖說，指機關依契約提供廠商之全部圖樣及其所附資料。另由廠商提出經機關認可之全部圖樣及其所附資料，包含必要之樣品及模型，亦屬之。圖說包含</w:t>
      </w:r>
      <w:r w:rsidRPr="002A2A21">
        <w:rPr>
          <w:rFonts w:ascii="Arial" w:eastAsia="標楷體" w:hAnsi="Arial"/>
          <w:sz w:val="28"/>
          <w:szCs w:val="28"/>
        </w:rPr>
        <w:t>(</w:t>
      </w:r>
      <w:r w:rsidRPr="002A2A21">
        <w:rPr>
          <w:rFonts w:ascii="Arial" w:eastAsia="標楷體" w:hAnsi="Arial" w:hint="eastAsia"/>
          <w:sz w:val="28"/>
          <w:szCs w:val="28"/>
        </w:rPr>
        <w:t>但不限於</w:t>
      </w:r>
      <w:r w:rsidRPr="002A2A21">
        <w:rPr>
          <w:rFonts w:ascii="Arial" w:eastAsia="標楷體" w:hAnsi="Arial"/>
          <w:sz w:val="28"/>
          <w:szCs w:val="28"/>
        </w:rPr>
        <w:t>)</w:t>
      </w:r>
      <w:r w:rsidRPr="002A2A21">
        <w:rPr>
          <w:rFonts w:ascii="Arial" w:eastAsia="標楷體" w:hAnsi="Arial" w:hint="eastAsia"/>
          <w:sz w:val="28"/>
          <w:szCs w:val="28"/>
        </w:rPr>
        <w:t>設計圖、施工圖、構造圖、工廠施工製造圖、大樣圖等。</w:t>
      </w:r>
    </w:p>
    <w:p w14:paraId="39586B4E" w14:textId="77777777" w:rsidR="002E1429" w:rsidRPr="002A2A21" w:rsidRDefault="00020984">
      <w:pPr>
        <w:pStyle w:val="afb"/>
        <w:numPr>
          <w:ilvl w:val="1"/>
          <w:numId w:val="1"/>
        </w:numPr>
        <w:tabs>
          <w:tab w:val="left" w:pos="1276"/>
        </w:tabs>
        <w:spacing w:line="240" w:lineRule="atLeast"/>
        <w:ind w:left="1134" w:hanging="425"/>
        <w:jc w:val="both"/>
        <w:rPr>
          <w:rFonts w:ascii="Arial" w:eastAsia="標楷體" w:hAnsi="Arial"/>
          <w:sz w:val="28"/>
          <w:szCs w:val="28"/>
        </w:rPr>
      </w:pPr>
      <w:r w:rsidRPr="002A2A21">
        <w:rPr>
          <w:rFonts w:ascii="Arial" w:eastAsia="標楷體" w:hAnsi="Arial" w:hint="eastAsia"/>
          <w:sz w:val="28"/>
          <w:szCs w:val="28"/>
        </w:rPr>
        <w:t>公款支付日數，係指實際工作日，不包括例假日、特定假日及退請受款人補正之日數。</w:t>
      </w:r>
    </w:p>
    <w:p w14:paraId="10196548" w14:textId="77777777" w:rsidR="002E1429" w:rsidRPr="002A2A21" w:rsidRDefault="00020984">
      <w:pPr>
        <w:pStyle w:val="afb"/>
        <w:numPr>
          <w:ilvl w:val="0"/>
          <w:numId w:val="1"/>
        </w:numPr>
        <w:tabs>
          <w:tab w:val="left" w:pos="851"/>
        </w:tabs>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契約所含各種文件之內容如有不一致之處，除另有規定外，依下列原則處理：</w:t>
      </w:r>
    </w:p>
    <w:p w14:paraId="394F3BBF" w14:textId="77777777" w:rsidR="002E1429" w:rsidRPr="002A2A21" w:rsidRDefault="00CA298D">
      <w:pPr>
        <w:pStyle w:val="afb"/>
        <w:numPr>
          <w:ilvl w:val="1"/>
          <w:numId w:val="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招標文件內之投標須知及</w:t>
      </w:r>
      <w:r w:rsidR="00020984" w:rsidRPr="002A2A21">
        <w:rPr>
          <w:rFonts w:ascii="Arial" w:eastAsia="標楷體" w:hAnsi="Arial" w:cs="DFKaiShu SB Estd BF" w:hint="eastAsia"/>
          <w:kern w:val="0"/>
          <w:sz w:val="28"/>
          <w:szCs w:val="28"/>
        </w:rPr>
        <w:t>契約條款優於招標文件內之其他文件所附記之條款。</w:t>
      </w:r>
      <w:proofErr w:type="gramStart"/>
      <w:r w:rsidR="00020984" w:rsidRPr="002A2A21">
        <w:rPr>
          <w:rFonts w:ascii="Arial" w:eastAsia="標楷體" w:hAnsi="Arial" w:cs="DFKaiShu SB Estd BF" w:hint="eastAsia"/>
          <w:kern w:val="0"/>
          <w:sz w:val="28"/>
          <w:szCs w:val="28"/>
        </w:rPr>
        <w:t>但附記</w:t>
      </w:r>
      <w:proofErr w:type="gramEnd"/>
      <w:r w:rsidR="00020984" w:rsidRPr="002A2A21">
        <w:rPr>
          <w:rFonts w:ascii="Arial" w:eastAsia="標楷體" w:hAnsi="Arial" w:cs="DFKaiShu SB Estd BF" w:hint="eastAsia"/>
          <w:kern w:val="0"/>
          <w:sz w:val="28"/>
          <w:szCs w:val="28"/>
        </w:rPr>
        <w:t>之條款有特別聲明者，不在此限。</w:t>
      </w:r>
    </w:p>
    <w:p w14:paraId="2FB3D7E5"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招標文件之內容優於投標文件之內容。但投標文件之內容經機關審定優於招標文件之內容者，不在此限。招標文件如允許廠商於投標文件內特別聲明，並經</w:t>
      </w:r>
      <w:proofErr w:type="gramStart"/>
      <w:r w:rsidRPr="002A2A21">
        <w:rPr>
          <w:rFonts w:ascii="Arial" w:eastAsia="標楷體" w:hAnsi="Arial" w:cs="DFKaiShu SB Estd BF" w:hint="eastAsia"/>
          <w:kern w:val="0"/>
          <w:sz w:val="28"/>
          <w:szCs w:val="28"/>
        </w:rPr>
        <w:t>機關於審標</w:t>
      </w:r>
      <w:proofErr w:type="gramEnd"/>
      <w:r w:rsidRPr="002A2A21">
        <w:rPr>
          <w:rFonts w:ascii="Arial" w:eastAsia="標楷體" w:hAnsi="Arial" w:cs="DFKaiShu SB Estd BF" w:hint="eastAsia"/>
          <w:kern w:val="0"/>
          <w:sz w:val="28"/>
          <w:szCs w:val="28"/>
        </w:rPr>
        <w:t>時接受者，以投標文件之內容為</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w:t>
      </w:r>
    </w:p>
    <w:p w14:paraId="216E26F0"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文件經機關審定之日期較新者優於審定日期較舊者。</w:t>
      </w:r>
    </w:p>
    <w:p w14:paraId="19D88840"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大比例尺圖者優於小比例尺圖者。</w:t>
      </w:r>
    </w:p>
    <w:p w14:paraId="22EFC888"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決標紀錄之內容優於開標或議價紀錄之內容。</w:t>
      </w:r>
    </w:p>
    <w:p w14:paraId="63ECD59B"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契約文件若有相互衝突或不一致之情形者，除另有規定外，其適用之優先順序為契約本文</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含附錄</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、投標須知、</w:t>
      </w:r>
      <w:proofErr w:type="gramStart"/>
      <w:r w:rsidRPr="002A2A21">
        <w:rPr>
          <w:rFonts w:ascii="Arial" w:eastAsia="標楷體" w:hAnsi="Arial" w:cs="DFKaiShu SB Estd BF" w:hint="eastAsia"/>
          <w:kern w:val="0"/>
          <w:sz w:val="28"/>
          <w:szCs w:val="28"/>
        </w:rPr>
        <w:t>開決標</w:t>
      </w:r>
      <w:proofErr w:type="gramEnd"/>
      <w:r w:rsidRPr="002A2A21">
        <w:rPr>
          <w:rFonts w:ascii="Arial" w:eastAsia="標楷體" w:hAnsi="Arial" w:cs="DFKaiShu SB Estd BF" w:hint="eastAsia"/>
          <w:kern w:val="0"/>
          <w:sz w:val="28"/>
          <w:szCs w:val="28"/>
        </w:rPr>
        <w:t>紀錄、統包需求計畫書、圖說、施工補充說明書、投標標價清單、規範、依契約所提出之履約文件或資料。上述同一文件或圖書，其採用之優先順序以發給時間較近者優先適用。</w:t>
      </w:r>
    </w:p>
    <w:p w14:paraId="0FCB9119" w14:textId="77777777" w:rsidR="00CA298D" w:rsidRPr="002A2A21" w:rsidRDefault="00CA298D">
      <w:pPr>
        <w:pStyle w:val="afb"/>
        <w:numPr>
          <w:ilvl w:val="1"/>
          <w:numId w:val="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hint="eastAsia"/>
          <w:kern w:val="0"/>
          <w:sz w:val="28"/>
          <w:szCs w:val="28"/>
        </w:rPr>
        <w:t>同一優先順位之文件，其內容有不一致之處，屬機關文件者，以對廠商有利者為</w:t>
      </w:r>
      <w:proofErr w:type="gramStart"/>
      <w:r w:rsidRPr="002A2A21">
        <w:rPr>
          <w:rFonts w:ascii="Arial" w:eastAsia="標楷體" w:hAnsi="Arial" w:hint="eastAsia"/>
          <w:kern w:val="0"/>
          <w:sz w:val="28"/>
          <w:szCs w:val="28"/>
        </w:rPr>
        <w:t>準</w:t>
      </w:r>
      <w:proofErr w:type="gramEnd"/>
      <w:r w:rsidRPr="002A2A21">
        <w:rPr>
          <w:rFonts w:ascii="Arial" w:eastAsia="標楷體" w:hAnsi="Arial" w:hint="eastAsia"/>
          <w:kern w:val="0"/>
          <w:sz w:val="28"/>
          <w:szCs w:val="28"/>
        </w:rPr>
        <w:t>；屬廠商文件者，以對機關有利者為</w:t>
      </w:r>
      <w:proofErr w:type="gramStart"/>
      <w:r w:rsidRPr="002A2A21">
        <w:rPr>
          <w:rFonts w:ascii="Arial" w:eastAsia="標楷體" w:hAnsi="Arial" w:hint="eastAsia"/>
          <w:kern w:val="0"/>
          <w:sz w:val="28"/>
          <w:szCs w:val="28"/>
        </w:rPr>
        <w:t>準</w:t>
      </w:r>
      <w:proofErr w:type="gramEnd"/>
      <w:r w:rsidRPr="002A2A21">
        <w:rPr>
          <w:rFonts w:ascii="Arial" w:eastAsia="標楷體" w:hAnsi="Arial" w:hint="eastAsia"/>
          <w:kern w:val="0"/>
          <w:sz w:val="28"/>
          <w:szCs w:val="28"/>
        </w:rPr>
        <w:t>。</w:t>
      </w:r>
    </w:p>
    <w:p w14:paraId="0F8A343E" w14:textId="77777777" w:rsidR="002E1429" w:rsidRPr="002A2A21" w:rsidRDefault="00020984">
      <w:pPr>
        <w:pStyle w:val="afb"/>
        <w:numPr>
          <w:ilvl w:val="0"/>
          <w:numId w:val="1"/>
        </w:numPr>
        <w:tabs>
          <w:tab w:val="left" w:pos="851"/>
        </w:tabs>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契約文件之一切</w:t>
      </w:r>
      <w:proofErr w:type="gramStart"/>
      <w:r w:rsidRPr="002A2A21">
        <w:rPr>
          <w:rFonts w:ascii="Arial" w:eastAsia="標楷體" w:hAnsi="Arial" w:cs="DFKaiShu SB Estd BF" w:hint="eastAsia"/>
          <w:kern w:val="0"/>
          <w:sz w:val="28"/>
          <w:szCs w:val="28"/>
        </w:rPr>
        <w:t>規定得互為</w:t>
      </w:r>
      <w:proofErr w:type="gramEnd"/>
      <w:r w:rsidRPr="002A2A21">
        <w:rPr>
          <w:rFonts w:ascii="Arial" w:eastAsia="標楷體" w:hAnsi="Arial" w:cs="DFKaiShu SB Estd BF" w:hint="eastAsia"/>
          <w:kern w:val="0"/>
          <w:sz w:val="28"/>
          <w:szCs w:val="28"/>
        </w:rPr>
        <w:t>補充，如仍有不明確之處，應依公平合理原則解釋之。如有爭議，依採購法之規定處理。</w:t>
      </w:r>
    </w:p>
    <w:p w14:paraId="4402DEED" w14:textId="77777777" w:rsidR="002E1429" w:rsidRPr="002A2A21" w:rsidRDefault="00020984">
      <w:pPr>
        <w:pStyle w:val="afb"/>
        <w:numPr>
          <w:ilvl w:val="0"/>
          <w:numId w:val="1"/>
        </w:numPr>
        <w:tabs>
          <w:tab w:val="left" w:pos="851"/>
        </w:tabs>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契約文字：</w:t>
      </w:r>
    </w:p>
    <w:p w14:paraId="3D2F10FA"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契約文字以中文為</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。但下列情形得以外文為</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w:t>
      </w:r>
    </w:p>
    <w:p w14:paraId="51AB095B" w14:textId="77777777" w:rsidR="002E1429" w:rsidRPr="002A2A21" w:rsidRDefault="00020984">
      <w:pPr>
        <w:spacing w:line="240" w:lineRule="atLeast"/>
        <w:ind w:left="1531" w:hanging="397"/>
        <w:jc w:val="both"/>
        <w:rPr>
          <w:rFonts w:ascii="Arial" w:eastAsia="標楷體" w:hAnsi="Arial" w:cs="標楷體"/>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特殊技術或材料之圖文資料。</w:t>
      </w:r>
    </w:p>
    <w:p w14:paraId="2992CD4A" w14:textId="77777777" w:rsidR="002E1429" w:rsidRPr="002A2A21" w:rsidRDefault="00020984">
      <w:pPr>
        <w:spacing w:line="240" w:lineRule="atLeast"/>
        <w:ind w:left="1531" w:hanging="397"/>
        <w:jc w:val="both"/>
        <w:rPr>
          <w:rFonts w:ascii="Arial" w:eastAsia="標楷體" w:hAnsi="Arial" w:cs="標楷體"/>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國際組織、外國政府或其授權機構、公會或商會所出具之文件。</w:t>
      </w:r>
    </w:p>
    <w:p w14:paraId="7FDA5291" w14:textId="77777777" w:rsidR="002E1429" w:rsidRPr="002A2A21" w:rsidRDefault="00020984">
      <w:pPr>
        <w:spacing w:line="240" w:lineRule="atLeast"/>
        <w:ind w:left="1531" w:hanging="397"/>
        <w:jc w:val="both"/>
        <w:rPr>
          <w:rFonts w:ascii="Arial" w:eastAsia="標楷體" w:hAnsi="Arial" w:cs="標楷體"/>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其他經機關認定確有必要者。</w:t>
      </w:r>
    </w:p>
    <w:p w14:paraId="759E77D6"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契約文字有中文譯文，其與外文</w:t>
      </w:r>
      <w:proofErr w:type="gramStart"/>
      <w:r w:rsidRPr="002A2A21">
        <w:rPr>
          <w:rFonts w:ascii="Arial" w:eastAsia="標楷體" w:hAnsi="Arial" w:cs="DFKaiShu SB Estd BF" w:hint="eastAsia"/>
          <w:kern w:val="0"/>
          <w:sz w:val="28"/>
          <w:szCs w:val="28"/>
        </w:rPr>
        <w:t>文</w:t>
      </w:r>
      <w:proofErr w:type="gramEnd"/>
      <w:r w:rsidRPr="002A2A21">
        <w:rPr>
          <w:rFonts w:ascii="Arial" w:eastAsia="標楷體" w:hAnsi="Arial" w:cs="DFKaiShu SB Estd BF" w:hint="eastAsia"/>
          <w:kern w:val="0"/>
          <w:sz w:val="28"/>
          <w:szCs w:val="28"/>
        </w:rPr>
        <w:t>意不符者，除資格文件外，以中文</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正體字</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為</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。其因譯文</w:t>
      </w:r>
      <w:proofErr w:type="gramStart"/>
      <w:r w:rsidRPr="002A2A21">
        <w:rPr>
          <w:rFonts w:ascii="Arial" w:eastAsia="標楷體" w:hAnsi="Arial" w:cs="DFKaiShu SB Estd BF" w:hint="eastAsia"/>
          <w:kern w:val="0"/>
          <w:sz w:val="28"/>
          <w:szCs w:val="28"/>
        </w:rPr>
        <w:t>有誤致生</w:t>
      </w:r>
      <w:proofErr w:type="gramEnd"/>
      <w:r w:rsidRPr="002A2A21">
        <w:rPr>
          <w:rFonts w:ascii="Arial" w:eastAsia="標楷體" w:hAnsi="Arial" w:cs="DFKaiShu SB Estd BF" w:hint="eastAsia"/>
          <w:kern w:val="0"/>
          <w:sz w:val="28"/>
          <w:szCs w:val="28"/>
        </w:rPr>
        <w:t>損害者，由提供譯文之一方負責賠償。</w:t>
      </w:r>
    </w:p>
    <w:p w14:paraId="5B6853FD" w14:textId="77777777" w:rsidR="002E1429" w:rsidRPr="002A2A21" w:rsidRDefault="00020984">
      <w:pPr>
        <w:pStyle w:val="afb"/>
        <w:numPr>
          <w:ilvl w:val="1"/>
          <w:numId w:val="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契約所稱申請、報告、同意、指示、核准、通知、解釋及其他類似行為所為之意思表示，除契約另有規定或當事人同意外，應以中文</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正體字</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書面為之。書面之遞交，得以面交簽收、郵寄、傳真或電子資料傳輸至雙方預為約定之人員或處所。</w:t>
      </w:r>
    </w:p>
    <w:p w14:paraId="4C6AE581" w14:textId="77777777" w:rsidR="002E1429" w:rsidRPr="002A2A21" w:rsidRDefault="00020984">
      <w:pPr>
        <w:pStyle w:val="afb"/>
        <w:numPr>
          <w:ilvl w:val="0"/>
          <w:numId w:val="1"/>
        </w:numPr>
        <w:tabs>
          <w:tab w:val="left" w:pos="851"/>
        </w:tabs>
        <w:spacing w:line="240" w:lineRule="atLeast"/>
        <w:ind w:left="653" w:hanging="369"/>
        <w:rPr>
          <w:rFonts w:ascii="Arial" w:eastAsia="標楷體" w:hAnsi="Arial"/>
          <w:kern w:val="0"/>
          <w:sz w:val="28"/>
          <w:szCs w:val="28"/>
        </w:rPr>
      </w:pPr>
      <w:r w:rsidRPr="002A2A21">
        <w:rPr>
          <w:rFonts w:ascii="Arial" w:eastAsia="標楷體" w:hAnsi="Arial" w:cs="DFKaiShu SB Estd BF" w:hint="eastAsia"/>
          <w:kern w:val="0"/>
          <w:sz w:val="28"/>
          <w:szCs w:val="28"/>
        </w:rPr>
        <w:t>契約所使用之度量衡單位，除另有規定者外，以</w:t>
      </w:r>
      <w:r w:rsidR="00CA298D" w:rsidRPr="002A2A21">
        <w:rPr>
          <w:rFonts w:ascii="Arial" w:eastAsia="標楷體" w:hAnsi="Arial" w:cs="DFKaiShu SB Estd BF" w:hint="eastAsia"/>
          <w:kern w:val="0"/>
          <w:sz w:val="28"/>
          <w:szCs w:val="28"/>
        </w:rPr>
        <w:t>法定度量衡單位</w:t>
      </w:r>
      <w:r w:rsidRPr="002A2A21">
        <w:rPr>
          <w:rFonts w:ascii="Arial" w:eastAsia="標楷體" w:hAnsi="Arial" w:cs="DFKaiShu SB Estd BF" w:hint="eastAsia"/>
          <w:kern w:val="0"/>
          <w:sz w:val="28"/>
          <w:szCs w:val="28"/>
        </w:rPr>
        <w:t>為之。</w:t>
      </w:r>
    </w:p>
    <w:p w14:paraId="3BF3627A" w14:textId="77777777" w:rsidR="002E1429" w:rsidRPr="002A2A21" w:rsidRDefault="00020984">
      <w:pPr>
        <w:pStyle w:val="afb"/>
        <w:numPr>
          <w:ilvl w:val="0"/>
          <w:numId w:val="1"/>
        </w:numPr>
        <w:tabs>
          <w:tab w:val="left" w:pos="851"/>
        </w:tabs>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契約所定事項如有違反法令或無法執行之部分，該部分無效。但除去該部分，契約亦可成立者，不影響其他部分之有效性。該無效之部分，機關及廠商必要時得依契約原定目的變更之。</w:t>
      </w:r>
    </w:p>
    <w:p w14:paraId="0315A948" w14:textId="77777777" w:rsidR="002E1429" w:rsidRPr="002A2A21" w:rsidRDefault="00020984">
      <w:pPr>
        <w:pStyle w:val="afb"/>
        <w:numPr>
          <w:ilvl w:val="0"/>
          <w:numId w:val="1"/>
        </w:numPr>
        <w:tabs>
          <w:tab w:val="left" w:pos="851"/>
        </w:tabs>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契約書</w:t>
      </w:r>
      <w:r w:rsidRPr="002A2A21">
        <w:rPr>
          <w:rFonts w:ascii="標楷體" w:eastAsia="標楷體" w:hAnsi="標楷體" w:cs="標楷體" w:hint="eastAsia"/>
          <w:sz w:val="28"/>
          <w:szCs w:val="28"/>
        </w:rPr>
        <w:t>內容由執行機關備妥</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份</w:t>
      </w:r>
      <w:r w:rsidRPr="002A2A21">
        <w:rPr>
          <w:rFonts w:ascii="標楷體" w:eastAsia="標楷體" w:hAnsi="標楷體" w:cs="標楷體"/>
          <w:sz w:val="28"/>
          <w:szCs w:val="28"/>
        </w:rPr>
        <w:t>(</w:t>
      </w:r>
      <w:r w:rsidRPr="002A2A21">
        <w:rPr>
          <w:rFonts w:ascii="標楷體" w:eastAsia="標楷體" w:hAnsi="標楷體" w:cs="標楷體" w:hint="eastAsia"/>
          <w:sz w:val="28"/>
          <w:szCs w:val="28"/>
        </w:rPr>
        <w:t>含契約單價之調整</w:t>
      </w:r>
      <w:r w:rsidRPr="002A2A21">
        <w:rPr>
          <w:rFonts w:ascii="標楷體" w:eastAsia="標楷體" w:hAnsi="標楷體" w:cs="標楷體"/>
          <w:sz w:val="28"/>
          <w:szCs w:val="28"/>
        </w:rPr>
        <w:t>)</w:t>
      </w:r>
      <w:r w:rsidRPr="002A2A21">
        <w:rPr>
          <w:rFonts w:ascii="標楷體" w:eastAsia="標楷體" w:hAnsi="標楷體" w:cs="標楷體" w:hint="eastAsia"/>
          <w:sz w:val="28"/>
          <w:szCs w:val="28"/>
        </w:rPr>
        <w:t>交</w:t>
      </w:r>
      <w:r w:rsidRPr="002A2A21">
        <w:rPr>
          <w:rFonts w:ascii="標楷體" w:eastAsia="標楷體" w:hAnsi="標楷體" w:hint="eastAsia"/>
          <w:sz w:val="28"/>
          <w:szCs w:val="28"/>
        </w:rPr>
        <w:t>由廠商負責</w:t>
      </w:r>
      <w:r w:rsidRPr="002A2A21">
        <w:rPr>
          <w:rFonts w:ascii="標楷體" w:eastAsia="標楷體" w:hAnsi="標楷體" w:hint="eastAsia"/>
          <w:sz w:val="28"/>
          <w:szCs w:val="28"/>
        </w:rPr>
        <w:lastRenderedPageBreak/>
        <w:t>製作</w:t>
      </w:r>
      <w:r w:rsidRPr="002A2A21">
        <w:rPr>
          <w:rFonts w:ascii="標楷體" w:eastAsia="標楷體" w:hAnsi="標楷體"/>
          <w:sz w:val="28"/>
          <w:szCs w:val="28"/>
        </w:rPr>
        <w:t>(</w:t>
      </w:r>
      <w:r w:rsidRPr="002A2A21">
        <w:rPr>
          <w:rFonts w:ascii="標楷體" w:eastAsia="標楷體" w:hAnsi="標楷體" w:hint="eastAsia"/>
          <w:sz w:val="28"/>
          <w:szCs w:val="28"/>
        </w:rPr>
        <w:t>所需費用包括於廠商管理費項內，</w:t>
      </w:r>
      <w:proofErr w:type="gramStart"/>
      <w:r w:rsidRPr="002A2A21">
        <w:rPr>
          <w:rFonts w:ascii="標楷體" w:eastAsia="標楷體" w:hAnsi="標楷體" w:hint="eastAsia"/>
          <w:sz w:val="28"/>
          <w:szCs w:val="28"/>
        </w:rPr>
        <w:t>不</w:t>
      </w:r>
      <w:proofErr w:type="gramEnd"/>
      <w:r w:rsidRPr="002A2A21">
        <w:rPr>
          <w:rFonts w:ascii="標楷體" w:eastAsia="標楷體" w:hAnsi="標楷體" w:hint="eastAsia"/>
          <w:sz w:val="28"/>
          <w:szCs w:val="28"/>
        </w:rPr>
        <w:t>另編列項目計價</w:t>
      </w:r>
      <w:r w:rsidRPr="002A2A21">
        <w:rPr>
          <w:rFonts w:ascii="標楷體" w:eastAsia="標楷體" w:hAnsi="標楷體"/>
          <w:sz w:val="28"/>
          <w:szCs w:val="28"/>
        </w:rPr>
        <w:t>)</w:t>
      </w:r>
      <w:r w:rsidRPr="002A2A21">
        <w:rPr>
          <w:rFonts w:ascii="標楷體" w:eastAsia="標楷體" w:hAnsi="標楷體" w:hint="eastAsia"/>
          <w:sz w:val="28"/>
          <w:szCs w:val="28"/>
        </w:rPr>
        <w:t>，</w:t>
      </w:r>
      <w:r w:rsidRPr="002A2A21">
        <w:rPr>
          <w:rFonts w:ascii="標楷體" w:eastAsia="標楷體" w:hAnsi="標楷體" w:cs="標楷體" w:hint="eastAsia"/>
          <w:sz w:val="28"/>
          <w:szCs w:val="28"/>
        </w:rPr>
        <w:t>契約正、副本製作應含圖說，經雙方代表人或其授權人簽署</w:t>
      </w:r>
      <w:r w:rsidRPr="002A2A21">
        <w:rPr>
          <w:rFonts w:ascii="標楷體" w:eastAsia="標楷體" w:hAnsi="標楷體" w:hint="eastAsia"/>
          <w:sz w:val="28"/>
          <w:szCs w:val="28"/>
        </w:rPr>
        <w:t>契約正本</w:t>
      </w:r>
      <w:r w:rsidRPr="002A2A21">
        <w:rPr>
          <w:rFonts w:ascii="標楷體" w:eastAsia="標楷體" w:hAnsi="標楷體"/>
          <w:sz w:val="28"/>
          <w:szCs w:val="28"/>
          <w:u w:val="single"/>
        </w:rPr>
        <w:t xml:space="preserve">  </w:t>
      </w:r>
      <w:r w:rsidRPr="002A2A21">
        <w:rPr>
          <w:rFonts w:ascii="標楷體" w:eastAsia="標楷體" w:hAnsi="標楷體" w:hint="eastAsia"/>
          <w:sz w:val="28"/>
          <w:szCs w:val="28"/>
        </w:rPr>
        <w:t>份</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機關</w:t>
      </w:r>
      <w:r w:rsidRPr="002A2A21">
        <w:rPr>
          <w:rFonts w:ascii="標楷體" w:eastAsia="標楷體" w:hAnsi="標楷體"/>
          <w:sz w:val="28"/>
          <w:szCs w:val="28"/>
          <w:u w:val="single"/>
        </w:rPr>
        <w:t xml:space="preserve">  </w:t>
      </w:r>
      <w:r w:rsidRPr="002A2A21">
        <w:rPr>
          <w:rFonts w:ascii="標楷體" w:eastAsia="標楷體" w:hAnsi="標楷體" w:hint="eastAsia"/>
          <w:sz w:val="28"/>
          <w:szCs w:val="28"/>
        </w:rPr>
        <w:t>份，廠商</w:t>
      </w:r>
      <w:r w:rsidRPr="002A2A21">
        <w:rPr>
          <w:rFonts w:ascii="標楷體" w:eastAsia="標楷體" w:hAnsi="標楷體"/>
          <w:sz w:val="28"/>
          <w:szCs w:val="28"/>
          <w:u w:val="single"/>
        </w:rPr>
        <w:t xml:space="preserve">  </w:t>
      </w:r>
      <w:r w:rsidRPr="002A2A21">
        <w:rPr>
          <w:rFonts w:ascii="標楷體" w:eastAsia="標楷體" w:hAnsi="標楷體" w:hint="eastAsia"/>
          <w:sz w:val="28"/>
          <w:szCs w:val="28"/>
        </w:rPr>
        <w:t>份；未</w:t>
      </w:r>
      <w:proofErr w:type="gramStart"/>
      <w:r w:rsidRPr="002A2A21">
        <w:rPr>
          <w:rFonts w:ascii="標楷體" w:eastAsia="標楷體" w:hAnsi="標楷體" w:hint="eastAsia"/>
          <w:sz w:val="28"/>
          <w:szCs w:val="28"/>
        </w:rPr>
        <w:t>載明者</w:t>
      </w:r>
      <w:proofErr w:type="gramEnd"/>
      <w:r w:rsidRPr="002A2A21">
        <w:rPr>
          <w:rFonts w:ascii="標楷體" w:eastAsia="標楷體" w:hAnsi="標楷體" w:hint="eastAsia"/>
          <w:sz w:val="28"/>
          <w:szCs w:val="28"/>
        </w:rPr>
        <w:t>，機關</w:t>
      </w:r>
      <w:r w:rsidRPr="002A2A21">
        <w:rPr>
          <w:rFonts w:ascii="標楷體" w:eastAsia="標楷體" w:hAnsi="標楷體"/>
          <w:sz w:val="28"/>
          <w:szCs w:val="28"/>
        </w:rPr>
        <w:t>1</w:t>
      </w:r>
      <w:r w:rsidRPr="002A2A21">
        <w:rPr>
          <w:rFonts w:ascii="標楷體" w:eastAsia="標楷體" w:hAnsi="標楷體" w:hint="eastAsia"/>
          <w:sz w:val="28"/>
          <w:szCs w:val="28"/>
        </w:rPr>
        <w:t>份、廠商</w:t>
      </w:r>
      <w:r w:rsidRPr="002A2A21">
        <w:rPr>
          <w:rFonts w:ascii="標楷體" w:eastAsia="標楷體" w:hAnsi="標楷體"/>
          <w:sz w:val="28"/>
          <w:szCs w:val="28"/>
        </w:rPr>
        <w:t>1</w:t>
      </w:r>
      <w:r w:rsidRPr="002A2A21">
        <w:rPr>
          <w:rFonts w:ascii="標楷體" w:eastAsia="標楷體" w:hAnsi="標楷體" w:hint="eastAsia"/>
          <w:sz w:val="28"/>
          <w:szCs w:val="28"/>
        </w:rPr>
        <w:t>份</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w:t>
      </w:r>
      <w:r w:rsidRPr="002A2A21">
        <w:rPr>
          <w:rFonts w:ascii="標楷體" w:eastAsia="標楷體" w:hAnsi="標楷體" w:cs="標楷體" w:hint="eastAsia"/>
          <w:sz w:val="28"/>
          <w:szCs w:val="28"/>
        </w:rPr>
        <w:t>並由雙方各依印花稅法之規定繳納印花稅</w:t>
      </w:r>
      <w:r w:rsidRPr="002A2A21">
        <w:rPr>
          <w:rFonts w:ascii="標楷體" w:eastAsia="標楷體" w:hAnsi="標楷體" w:hint="eastAsia"/>
          <w:sz w:val="28"/>
          <w:szCs w:val="28"/>
        </w:rPr>
        <w:t>。副本</w:t>
      </w:r>
      <w:r w:rsidRPr="002A2A21">
        <w:rPr>
          <w:rFonts w:ascii="標楷體" w:eastAsia="標楷體" w:hAnsi="標楷體"/>
          <w:sz w:val="28"/>
          <w:szCs w:val="28"/>
          <w:u w:val="single"/>
        </w:rPr>
        <w:t xml:space="preserve">  </w:t>
      </w:r>
      <w:r w:rsidRPr="002A2A21">
        <w:rPr>
          <w:rFonts w:ascii="標楷體" w:eastAsia="標楷體" w:hAnsi="標楷體" w:hint="eastAsia"/>
          <w:sz w:val="28"/>
          <w:szCs w:val="28"/>
        </w:rPr>
        <w:t>份</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機關</w:t>
      </w:r>
      <w:r w:rsidRPr="002A2A21">
        <w:rPr>
          <w:rFonts w:ascii="標楷體" w:eastAsia="標楷體" w:hAnsi="標楷體"/>
          <w:sz w:val="28"/>
          <w:szCs w:val="28"/>
          <w:u w:val="single"/>
        </w:rPr>
        <w:t xml:space="preserve">  </w:t>
      </w:r>
      <w:r w:rsidRPr="002A2A21">
        <w:rPr>
          <w:rFonts w:ascii="標楷體" w:eastAsia="標楷體" w:hAnsi="標楷體" w:hint="eastAsia"/>
          <w:sz w:val="28"/>
          <w:szCs w:val="28"/>
        </w:rPr>
        <w:t>份，廠商</w:t>
      </w:r>
      <w:r w:rsidRPr="002A2A21">
        <w:rPr>
          <w:rFonts w:ascii="標楷體" w:eastAsia="標楷體" w:hAnsi="標楷體"/>
          <w:sz w:val="28"/>
          <w:szCs w:val="28"/>
          <w:u w:val="single"/>
        </w:rPr>
        <w:t xml:space="preserve">  </w:t>
      </w:r>
      <w:r w:rsidRPr="002A2A21">
        <w:rPr>
          <w:rFonts w:ascii="標楷體" w:eastAsia="標楷體" w:hAnsi="標楷體" w:hint="eastAsia"/>
          <w:sz w:val="28"/>
          <w:szCs w:val="28"/>
        </w:rPr>
        <w:t>份；未</w:t>
      </w:r>
      <w:proofErr w:type="gramStart"/>
      <w:r w:rsidRPr="002A2A21">
        <w:rPr>
          <w:rFonts w:ascii="標楷體" w:eastAsia="標楷體" w:hAnsi="標楷體" w:hint="eastAsia"/>
          <w:sz w:val="28"/>
          <w:szCs w:val="28"/>
        </w:rPr>
        <w:t>載明者</w:t>
      </w:r>
      <w:proofErr w:type="gramEnd"/>
      <w:r w:rsidRPr="002A2A21">
        <w:rPr>
          <w:rFonts w:ascii="標楷體" w:eastAsia="標楷體" w:hAnsi="標楷體" w:hint="eastAsia"/>
          <w:sz w:val="28"/>
          <w:szCs w:val="28"/>
        </w:rPr>
        <w:t>，機關</w:t>
      </w:r>
      <w:r w:rsidRPr="002A2A21">
        <w:rPr>
          <w:rFonts w:ascii="標楷體" w:eastAsia="標楷體" w:hAnsi="標楷體"/>
          <w:sz w:val="28"/>
          <w:szCs w:val="28"/>
        </w:rPr>
        <w:t>5</w:t>
      </w:r>
      <w:r w:rsidRPr="002A2A21">
        <w:rPr>
          <w:rFonts w:ascii="標楷體" w:eastAsia="標楷體" w:hAnsi="標楷體" w:hint="eastAsia"/>
          <w:sz w:val="28"/>
          <w:szCs w:val="28"/>
        </w:rPr>
        <w:t>份、廠商</w:t>
      </w:r>
      <w:r w:rsidRPr="002A2A21">
        <w:rPr>
          <w:rFonts w:ascii="標楷體" w:eastAsia="標楷體" w:hAnsi="標楷體"/>
          <w:sz w:val="28"/>
          <w:szCs w:val="28"/>
        </w:rPr>
        <w:t>1</w:t>
      </w:r>
      <w:r w:rsidRPr="002A2A21">
        <w:rPr>
          <w:rFonts w:ascii="標楷體" w:eastAsia="標楷體" w:hAnsi="標楷體" w:hint="eastAsia"/>
          <w:sz w:val="28"/>
          <w:szCs w:val="28"/>
        </w:rPr>
        <w:t>份</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，由機關、廠商及相關機關、單位</w:t>
      </w:r>
      <w:proofErr w:type="gramStart"/>
      <w:r w:rsidRPr="002A2A21">
        <w:rPr>
          <w:rFonts w:ascii="標楷體" w:eastAsia="標楷體" w:hAnsi="標楷體" w:hint="eastAsia"/>
          <w:sz w:val="28"/>
          <w:szCs w:val="28"/>
        </w:rPr>
        <w:t>分別執用</w:t>
      </w:r>
      <w:proofErr w:type="gramEnd"/>
      <w:r w:rsidRPr="002A2A21">
        <w:rPr>
          <w:rFonts w:ascii="標楷體" w:eastAsia="標楷體" w:hAnsi="標楷體" w:hint="eastAsia"/>
          <w:sz w:val="28"/>
          <w:szCs w:val="28"/>
        </w:rPr>
        <w:t>。副本如有誤</w:t>
      </w:r>
      <w:proofErr w:type="gramStart"/>
      <w:r w:rsidRPr="002A2A21">
        <w:rPr>
          <w:rFonts w:ascii="標楷體" w:eastAsia="標楷體" w:hAnsi="標楷體" w:hint="eastAsia"/>
          <w:sz w:val="28"/>
          <w:szCs w:val="28"/>
        </w:rPr>
        <w:t>繕</w:t>
      </w:r>
      <w:proofErr w:type="gramEnd"/>
      <w:r w:rsidRPr="002A2A21">
        <w:rPr>
          <w:rFonts w:ascii="標楷體" w:eastAsia="標楷體" w:hAnsi="標楷體" w:hint="eastAsia"/>
          <w:sz w:val="28"/>
          <w:szCs w:val="28"/>
        </w:rPr>
        <w:t>，以正本為</w:t>
      </w:r>
      <w:proofErr w:type="gramStart"/>
      <w:r w:rsidRPr="002A2A21">
        <w:rPr>
          <w:rFonts w:ascii="標楷體" w:eastAsia="標楷體" w:hAnsi="標楷體" w:hint="eastAsia"/>
          <w:sz w:val="28"/>
          <w:szCs w:val="28"/>
        </w:rPr>
        <w:t>準</w:t>
      </w:r>
      <w:proofErr w:type="gramEnd"/>
      <w:r w:rsidRPr="002A2A21">
        <w:rPr>
          <w:rFonts w:ascii="標楷體" w:eastAsia="標楷體" w:hAnsi="標楷體" w:hint="eastAsia"/>
          <w:sz w:val="28"/>
          <w:szCs w:val="28"/>
        </w:rPr>
        <w:t>。</w:t>
      </w:r>
    </w:p>
    <w:p w14:paraId="710BE327" w14:textId="77777777" w:rsidR="002E1429" w:rsidRPr="002A2A21" w:rsidRDefault="00020984">
      <w:pPr>
        <w:pStyle w:val="afb"/>
        <w:numPr>
          <w:ilvl w:val="0"/>
          <w:numId w:val="1"/>
        </w:numPr>
        <w:tabs>
          <w:tab w:val="left" w:pos="851"/>
        </w:tabs>
        <w:spacing w:line="240" w:lineRule="atLeast"/>
        <w:ind w:left="851" w:hanging="567"/>
        <w:jc w:val="both"/>
        <w:rPr>
          <w:rFonts w:ascii="Arial" w:eastAsia="標楷體" w:hAnsi="Arial"/>
          <w:kern w:val="0"/>
          <w:sz w:val="28"/>
          <w:szCs w:val="28"/>
        </w:rPr>
      </w:pPr>
      <w:r w:rsidRPr="002A2A21">
        <w:rPr>
          <w:rFonts w:ascii="Arial" w:eastAsia="標楷體" w:hAnsi="Arial" w:cs="標楷體" w:hint="eastAsia"/>
          <w:sz w:val="28"/>
          <w:szCs w:val="28"/>
        </w:rPr>
        <w:t>機關應提供契約文件</w:t>
      </w:r>
      <w:r w:rsidRPr="002A2A21">
        <w:rPr>
          <w:rFonts w:ascii="Arial" w:eastAsia="標楷體" w:hAnsi="Arial" w:cs="標楷體"/>
          <w:sz w:val="28"/>
          <w:szCs w:val="28"/>
        </w:rPr>
        <w:t>1</w:t>
      </w:r>
      <w:r w:rsidRPr="002A2A21">
        <w:rPr>
          <w:rFonts w:ascii="Arial" w:eastAsia="標楷體" w:hAnsi="Arial" w:cs="標楷體" w:hint="eastAsia"/>
          <w:sz w:val="28"/>
          <w:szCs w:val="28"/>
        </w:rPr>
        <w:t>份影本予廠商，廠商得視履約之需要自費影印使用。除契約另有規定，如無機關之書面同意，廠商不得提供上開文件，供與契約無關之第三人使用。</w:t>
      </w:r>
    </w:p>
    <w:p w14:paraId="7016519E" w14:textId="77777777" w:rsidR="002E1429" w:rsidRPr="002A2A21" w:rsidRDefault="00020984">
      <w:pPr>
        <w:pStyle w:val="afb"/>
        <w:numPr>
          <w:ilvl w:val="0"/>
          <w:numId w:val="1"/>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標楷體" w:hint="eastAsia"/>
          <w:sz w:val="28"/>
          <w:szCs w:val="28"/>
        </w:rPr>
        <w:t>廠商應提供</w:t>
      </w:r>
      <w:r w:rsidRPr="002A2A21">
        <w:rPr>
          <w:rFonts w:ascii="Arial" w:eastAsia="標楷體" w:hAnsi="Arial" w:cs="標楷體"/>
          <w:sz w:val="28"/>
          <w:szCs w:val="28"/>
        </w:rPr>
        <w:t>1</w:t>
      </w:r>
      <w:r w:rsidRPr="002A2A21">
        <w:rPr>
          <w:rFonts w:ascii="Arial" w:eastAsia="標楷體" w:hAnsi="Arial" w:cs="標楷體" w:hint="eastAsia"/>
          <w:sz w:val="28"/>
          <w:szCs w:val="28"/>
        </w:rPr>
        <w:t>份依契約規定製作之文件影本</w:t>
      </w:r>
      <w:r w:rsidRPr="002A2A21">
        <w:rPr>
          <w:rFonts w:ascii="Arial" w:eastAsia="標楷體" w:hAnsi="Arial" w:cs="標楷體"/>
          <w:sz w:val="28"/>
          <w:szCs w:val="28"/>
        </w:rPr>
        <w:t>(</w:t>
      </w:r>
      <w:r w:rsidRPr="002A2A21">
        <w:rPr>
          <w:rFonts w:ascii="Arial" w:eastAsia="標楷體" w:hAnsi="Arial" w:cs="標楷體" w:hint="eastAsia"/>
          <w:sz w:val="28"/>
          <w:szCs w:val="28"/>
        </w:rPr>
        <w:t>含電子檔</w:t>
      </w:r>
      <w:r w:rsidRPr="002A2A21">
        <w:rPr>
          <w:rFonts w:ascii="Arial" w:eastAsia="標楷體" w:hAnsi="Arial" w:cs="標楷體"/>
          <w:sz w:val="28"/>
          <w:szCs w:val="28"/>
        </w:rPr>
        <w:t>)</w:t>
      </w:r>
      <w:r w:rsidRPr="002A2A21">
        <w:rPr>
          <w:rFonts w:ascii="Arial" w:eastAsia="標楷體" w:hAnsi="Arial" w:cs="標楷體" w:hint="eastAsia"/>
          <w:sz w:val="28"/>
          <w:szCs w:val="28"/>
        </w:rPr>
        <w:t>予機關，機關得視履約之需要自費影印使用。除契約另有規定，如無廠商之書面同意，機關不得提供上開文件，供與契約無關之第三人使用。</w:t>
      </w:r>
    </w:p>
    <w:p w14:paraId="2346144F" w14:textId="77777777" w:rsidR="002E1429" w:rsidRPr="002A2A21" w:rsidRDefault="00020984">
      <w:pPr>
        <w:pStyle w:val="afb"/>
        <w:numPr>
          <w:ilvl w:val="0"/>
          <w:numId w:val="1"/>
        </w:numPr>
        <w:tabs>
          <w:tab w:val="left" w:pos="709"/>
          <w:tab w:val="left" w:pos="1134"/>
        </w:tabs>
        <w:snapToGrid w:val="0"/>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廠商應於施工地點，保存</w:t>
      </w:r>
      <w:r w:rsidRPr="002A2A21">
        <w:rPr>
          <w:rFonts w:ascii="Arial" w:eastAsia="標楷體" w:hAnsi="Arial" w:cs="標楷體"/>
          <w:sz w:val="28"/>
          <w:szCs w:val="28"/>
        </w:rPr>
        <w:t>1</w:t>
      </w:r>
      <w:r w:rsidRPr="002A2A21">
        <w:rPr>
          <w:rFonts w:ascii="Arial" w:eastAsia="標楷體" w:hAnsi="Arial" w:cs="標楷體" w:hint="eastAsia"/>
          <w:sz w:val="28"/>
          <w:szCs w:val="28"/>
        </w:rPr>
        <w:t>份完整契約文件及其修正，以供隨時查閱。廠商應核對全部文件，對任何矛盾或遺漏處，應立即通知機關。</w:t>
      </w:r>
    </w:p>
    <w:p w14:paraId="5285E28E" w14:textId="77777777" w:rsidR="002E1429" w:rsidRPr="002A2A21" w:rsidRDefault="002E1429">
      <w:pPr>
        <w:pStyle w:val="37"/>
        <w:rPr>
          <w:rFonts w:ascii="Arial" w:hAnsi="Arial"/>
        </w:rPr>
      </w:pPr>
    </w:p>
    <w:p w14:paraId="755142D7" w14:textId="77777777" w:rsidR="002E1429" w:rsidRPr="002A2A21" w:rsidRDefault="00020984">
      <w:pPr>
        <w:pStyle w:val="37"/>
        <w:rPr>
          <w:rFonts w:ascii="Arial" w:hAnsi="Arial"/>
        </w:rPr>
      </w:pPr>
      <w:bookmarkStart w:id="2" w:name="_Toc470011384"/>
      <w:r w:rsidRPr="002A2A21">
        <w:rPr>
          <w:rFonts w:ascii="Arial" w:hAnsi="Arial" w:hint="eastAsia"/>
        </w:rPr>
        <w:t>第</w:t>
      </w:r>
      <w:r w:rsidRPr="002A2A21">
        <w:rPr>
          <w:rFonts w:ascii="Arial" w:hAnsi="Arial"/>
        </w:rPr>
        <w:t xml:space="preserve"> 2 </w:t>
      </w:r>
      <w:r w:rsidRPr="002A2A21">
        <w:rPr>
          <w:rFonts w:ascii="Arial" w:hAnsi="Arial" w:hint="eastAsia"/>
        </w:rPr>
        <w:t>條</w:t>
      </w:r>
      <w:r w:rsidRPr="002A2A21">
        <w:rPr>
          <w:rFonts w:ascii="Arial" w:hAnsi="Arial"/>
        </w:rPr>
        <w:t xml:space="preserve"> </w:t>
      </w:r>
      <w:r w:rsidRPr="002A2A21">
        <w:rPr>
          <w:rFonts w:ascii="Arial" w:hAnsi="Arial" w:hint="eastAsia"/>
        </w:rPr>
        <w:t>履約標的及地點</w:t>
      </w:r>
      <w:bookmarkEnd w:id="2"/>
    </w:p>
    <w:p w14:paraId="497E2977" w14:textId="77777777" w:rsidR="002E1429" w:rsidRPr="002A2A21" w:rsidRDefault="00020984">
      <w:pPr>
        <w:pStyle w:val="afb"/>
        <w:numPr>
          <w:ilvl w:val="0"/>
          <w:numId w:val="41"/>
        </w:numPr>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基於統包精神，廠商應依本工程契約、規範及圖說之規定執行完成工作，以達成機關之需求。</w:t>
      </w:r>
    </w:p>
    <w:p w14:paraId="0809A1B6" w14:textId="77777777" w:rsidR="002E1429" w:rsidRPr="002A2A21" w:rsidRDefault="00020984">
      <w:pPr>
        <w:pStyle w:val="afb"/>
        <w:numPr>
          <w:ilvl w:val="0"/>
          <w:numId w:val="41"/>
        </w:numPr>
        <w:snapToGrid w:val="0"/>
        <w:spacing w:line="240" w:lineRule="atLeast"/>
        <w:ind w:left="851" w:hanging="567"/>
        <w:jc w:val="both"/>
        <w:rPr>
          <w:rFonts w:ascii="Arial" w:eastAsia="標楷體" w:hAnsi="Arial" w:cs="DFKaiShu SB Estd BF"/>
          <w:kern w:val="0"/>
          <w:sz w:val="28"/>
          <w:szCs w:val="28"/>
        </w:rPr>
      </w:pPr>
      <w:proofErr w:type="gramStart"/>
      <w:r w:rsidRPr="002A2A21">
        <w:rPr>
          <w:rFonts w:ascii="Arial" w:eastAsia="標楷體" w:hAnsi="Arial" w:cs="DFKaiShu SB Estd BF" w:hint="eastAsia"/>
          <w:kern w:val="0"/>
          <w:sz w:val="28"/>
          <w:szCs w:val="28"/>
        </w:rPr>
        <w:t>本統包</w:t>
      </w:r>
      <w:proofErr w:type="gramEnd"/>
      <w:r w:rsidRPr="002A2A21">
        <w:rPr>
          <w:rFonts w:ascii="Arial" w:eastAsia="標楷體" w:hAnsi="Arial" w:cs="DFKaiShu SB Estd BF" w:hint="eastAsia"/>
          <w:kern w:val="0"/>
          <w:sz w:val="28"/>
          <w:szCs w:val="28"/>
        </w:rPr>
        <w:t>工程工作範圍如下：</w:t>
      </w:r>
      <w:r w:rsidRPr="002A2A21">
        <w:rPr>
          <w:rFonts w:ascii="Arial" w:eastAsia="標楷體" w:hAnsi="Arial" w:cs="DFKaiShu SB Estd BF"/>
          <w:b/>
          <w:kern w:val="0"/>
          <w:sz w:val="28"/>
          <w:szCs w:val="28"/>
        </w:rPr>
        <w:t>(</w:t>
      </w:r>
      <w:r w:rsidRPr="002A2A21">
        <w:rPr>
          <w:rFonts w:ascii="Arial" w:eastAsia="標楷體" w:hAnsi="Arial" w:cs="DFKaiShu SB Estd BF" w:hint="eastAsia"/>
          <w:b/>
          <w:kern w:val="0"/>
          <w:sz w:val="28"/>
          <w:szCs w:val="28"/>
        </w:rPr>
        <w:t>請依個案工程特性增減</w:t>
      </w:r>
      <w:r w:rsidRPr="002A2A21">
        <w:rPr>
          <w:rFonts w:ascii="Arial" w:eastAsia="標楷體" w:hAnsi="Arial" w:cs="DFKaiShu SB Estd BF"/>
          <w:b/>
          <w:kern w:val="0"/>
          <w:sz w:val="28"/>
          <w:szCs w:val="28"/>
        </w:rPr>
        <w:t>)</w:t>
      </w:r>
    </w:p>
    <w:p w14:paraId="748D70AC"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本工程標的之細部設計。</w:t>
      </w:r>
    </w:p>
    <w:p w14:paraId="7128611B"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本工程標的之供應及施工。</w:t>
      </w:r>
    </w:p>
    <w:p w14:paraId="352234EE"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依法令規定應由建築師、技師及其他專門職業人員辦理之簽證、審查事項。</w:t>
      </w:r>
    </w:p>
    <w:p w14:paraId="7C556C7E"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本工程之進度安排與管制。</w:t>
      </w:r>
    </w:p>
    <w:p w14:paraId="74301C66"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整合設計、施工之介面協調。</w:t>
      </w:r>
    </w:p>
    <w:p w14:paraId="74BE745B"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本工程之品質管理。</w:t>
      </w:r>
    </w:p>
    <w:p w14:paraId="4982B846"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本工程之保固。</w:t>
      </w:r>
    </w:p>
    <w:p w14:paraId="36E440F4"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為達成本工程應具備之使用機能，所需辦理之事項、供應之設施、提供之文件、施工等。</w:t>
      </w:r>
    </w:p>
    <w:p w14:paraId="6D9C9D37" w14:textId="77777777" w:rsidR="002E1429" w:rsidRPr="002A2A21" w:rsidRDefault="00020984">
      <w:pPr>
        <w:pStyle w:val="afb"/>
        <w:numPr>
          <w:ilvl w:val="1"/>
          <w:numId w:val="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招標文件規定之其他事項。</w:t>
      </w:r>
    </w:p>
    <w:p w14:paraId="2C48393F" w14:textId="77777777" w:rsidR="002E1429" w:rsidRPr="002A2A21" w:rsidRDefault="00020984">
      <w:pPr>
        <w:pStyle w:val="afb"/>
        <w:numPr>
          <w:ilvl w:val="0"/>
          <w:numId w:val="41"/>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廠商提出之材料或設備，須符合機關招標文件之規定及契約標的之功能、效益目的。其有不符合者</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包括於機關核定後才發現者</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，應予修正，並由廠商負擔費用。</w:t>
      </w:r>
    </w:p>
    <w:p w14:paraId="69C8FFE0" w14:textId="77777777" w:rsidR="002E1429" w:rsidRPr="002A2A21" w:rsidRDefault="00020984">
      <w:pPr>
        <w:pStyle w:val="afb"/>
        <w:numPr>
          <w:ilvl w:val="0"/>
          <w:numId w:val="41"/>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除另有約定外，廠商應負責收集執行本工程所需之一切資料，至少包含相關法令規定之</w:t>
      </w:r>
      <w:proofErr w:type="gramStart"/>
      <w:r w:rsidRPr="002A2A21">
        <w:rPr>
          <w:rFonts w:ascii="Arial" w:eastAsia="標楷體" w:hAnsi="Arial" w:cs="DFKaiShu SB Estd BF" w:hint="eastAsia"/>
          <w:kern w:val="0"/>
          <w:sz w:val="28"/>
          <w:szCs w:val="28"/>
        </w:rPr>
        <w:t>研</w:t>
      </w:r>
      <w:proofErr w:type="gramEnd"/>
      <w:r w:rsidRPr="002A2A21">
        <w:rPr>
          <w:rFonts w:ascii="Arial" w:eastAsia="標楷體" w:hAnsi="Arial" w:cs="DFKaiShu SB Estd BF" w:hint="eastAsia"/>
          <w:kern w:val="0"/>
          <w:sz w:val="28"/>
          <w:szCs w:val="28"/>
        </w:rPr>
        <w:t>析、工程地點調查、實測</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例如地質鑽探、現地測量等</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，進行必要之研究、試驗、分析，以應用於本工程範圍之工作，本項費用已包含於契約總價內。廠商之設計</w:t>
      </w:r>
      <w:proofErr w:type="gramStart"/>
      <w:r w:rsidRPr="002A2A21">
        <w:rPr>
          <w:rFonts w:ascii="Arial" w:eastAsia="標楷體" w:hAnsi="Arial" w:cs="DFKaiShu SB Estd BF" w:hint="eastAsia"/>
          <w:kern w:val="0"/>
          <w:sz w:val="28"/>
          <w:szCs w:val="28"/>
        </w:rPr>
        <w:t>應送監造</w:t>
      </w:r>
      <w:proofErr w:type="gramEnd"/>
      <w:r w:rsidRPr="002A2A21">
        <w:rPr>
          <w:rFonts w:ascii="Arial" w:eastAsia="標楷體" w:hAnsi="Arial" w:cs="DFKaiShu SB Estd BF" w:hint="eastAsia"/>
          <w:kern w:val="0"/>
          <w:sz w:val="28"/>
          <w:szCs w:val="28"/>
        </w:rPr>
        <w:t>單位審</w:t>
      </w:r>
      <w:r w:rsidRPr="002A2A21">
        <w:rPr>
          <w:rFonts w:ascii="Arial" w:eastAsia="標楷體" w:hAnsi="Arial" w:cs="DFKaiShu SB Estd BF" w:hint="eastAsia"/>
          <w:kern w:val="0"/>
          <w:sz w:val="28"/>
          <w:szCs w:val="28"/>
        </w:rPr>
        <w:lastRenderedPageBreak/>
        <w:t>查並經機關核定後，始得據以施工。</w:t>
      </w:r>
    </w:p>
    <w:p w14:paraId="5F0D13FB" w14:textId="77777777" w:rsidR="00766CE0" w:rsidRPr="002A2A21" w:rsidRDefault="00766CE0" w:rsidP="00766CE0">
      <w:pPr>
        <w:pStyle w:val="02-"/>
        <w:numPr>
          <w:ilvl w:val="0"/>
          <w:numId w:val="41"/>
        </w:numPr>
        <w:ind w:left="851" w:hanging="567"/>
      </w:pPr>
      <w:r w:rsidRPr="002A2A21">
        <w:rPr>
          <w:rFonts w:hint="eastAsia"/>
        </w:rPr>
        <w:t>本契約依「資源回收再利用法」第</w:t>
      </w:r>
      <w:r w:rsidRPr="002A2A21">
        <w:t>22</w:t>
      </w:r>
      <w:r w:rsidRPr="002A2A21">
        <w:rPr>
          <w:rFonts w:hint="eastAsia"/>
        </w:rPr>
        <w:t>條及其施行細則第</w:t>
      </w:r>
      <w:r w:rsidRPr="002A2A21">
        <w:t>10</w:t>
      </w:r>
      <w:r w:rsidRPr="002A2A21">
        <w:rPr>
          <w:rFonts w:hint="eastAsia"/>
        </w:rPr>
        <w:t>條規定，機關應優先採購政府認可之環境保護產品、本國境內產生之再生資源或以一定比例以上再生資源為原料製成之再生產品。廠商應配合辦理。</w:t>
      </w:r>
    </w:p>
    <w:p w14:paraId="13C47BB2" w14:textId="77777777" w:rsidR="00766CE0" w:rsidRPr="002A2A21" w:rsidRDefault="00766CE0" w:rsidP="00766CE0">
      <w:pPr>
        <w:pStyle w:val="02-"/>
        <w:numPr>
          <w:ilvl w:val="0"/>
          <w:numId w:val="41"/>
        </w:numPr>
        <w:ind w:left="851" w:hanging="567"/>
      </w:pPr>
      <w:r w:rsidRPr="002A2A21">
        <w:rPr>
          <w:rFonts w:hint="eastAsia"/>
        </w:rPr>
        <w:t>機關依政府循環經濟政策需於本案使用</w:t>
      </w:r>
      <w:proofErr w:type="gramStart"/>
      <w:r w:rsidRPr="002A2A21">
        <w:rPr>
          <w:rFonts w:hint="eastAsia"/>
        </w:rPr>
        <w:t>再生粒料者</w:t>
      </w:r>
      <w:proofErr w:type="gramEnd"/>
      <w:r w:rsidRPr="002A2A21">
        <w:rPr>
          <w:rFonts w:hint="eastAsia"/>
        </w:rPr>
        <w:t>，廠商應配合辦理。機關於履約階段須新增使用者，依第</w:t>
      </w:r>
      <w:r w:rsidRPr="002A2A21">
        <w:t>21</w:t>
      </w:r>
      <w:r w:rsidRPr="002A2A21">
        <w:rPr>
          <w:rFonts w:hint="eastAsia"/>
        </w:rPr>
        <w:t>條辦理。</w:t>
      </w:r>
    </w:p>
    <w:p w14:paraId="73CA2AA3" w14:textId="77777777" w:rsidR="00766CE0" w:rsidRPr="002A2A21" w:rsidRDefault="00766CE0" w:rsidP="00766CE0">
      <w:pPr>
        <w:pStyle w:val="02-"/>
        <w:numPr>
          <w:ilvl w:val="0"/>
          <w:numId w:val="41"/>
        </w:numPr>
        <w:ind w:left="851" w:hanging="567"/>
      </w:pPr>
      <w:r w:rsidRPr="002A2A21">
        <w:rPr>
          <w:rFonts w:hint="eastAsia"/>
        </w:rPr>
        <w:t>廠商依契約提供環保、節能、省水或綠建材等綠色產品，應至行政院環境保護署設置之「民間企業及團體綠色採購申報平</w:t>
      </w:r>
      <w:proofErr w:type="gramStart"/>
      <w:r w:rsidRPr="002A2A21">
        <w:rPr>
          <w:rFonts w:hint="eastAsia"/>
        </w:rPr>
        <w:t>臺</w:t>
      </w:r>
      <w:proofErr w:type="gramEnd"/>
      <w:r w:rsidRPr="002A2A21">
        <w:rPr>
          <w:rFonts w:hint="eastAsia"/>
        </w:rPr>
        <w:t>」申報。</w:t>
      </w:r>
    </w:p>
    <w:p w14:paraId="2DD29A4A" w14:textId="77777777" w:rsidR="002E1429" w:rsidRPr="002A2A21" w:rsidRDefault="00020984" w:rsidP="00766CE0">
      <w:pPr>
        <w:pStyle w:val="afb"/>
        <w:numPr>
          <w:ilvl w:val="0"/>
          <w:numId w:val="41"/>
        </w:numPr>
        <w:tabs>
          <w:tab w:val="left" w:pos="851"/>
        </w:tabs>
        <w:snapToGrid w:val="0"/>
        <w:spacing w:line="240" w:lineRule="atLeast"/>
        <w:ind w:left="851" w:hanging="567"/>
        <w:rPr>
          <w:rFonts w:ascii="Arial" w:eastAsia="標楷體" w:hAnsi="Arial"/>
          <w:sz w:val="28"/>
          <w:szCs w:val="28"/>
        </w:rPr>
      </w:pPr>
      <w:r w:rsidRPr="002A2A21">
        <w:rPr>
          <w:rFonts w:ascii="Arial" w:eastAsia="標楷體" w:hAnsi="Arial" w:cs="標楷體"/>
          <w:sz w:val="28"/>
          <w:szCs w:val="28"/>
        </w:rPr>
        <w:t>□</w:t>
      </w:r>
      <w:r w:rsidRPr="002A2A21">
        <w:rPr>
          <w:rFonts w:ascii="Arial" w:eastAsia="標楷體" w:hAnsi="Arial" w:cs="標楷體" w:hint="eastAsia"/>
          <w:sz w:val="28"/>
          <w:szCs w:val="28"/>
        </w:rPr>
        <w:t>維護保養</w:t>
      </w:r>
      <w:r w:rsidRPr="002A2A21">
        <w:rPr>
          <w:rFonts w:ascii="標楷體" w:eastAsia="標楷體" w:hAnsi="標楷體" w:cs="標楷體"/>
          <w:sz w:val="28"/>
          <w:szCs w:val="28"/>
        </w:rPr>
        <w:t>□</w:t>
      </w:r>
      <w:r w:rsidRPr="002A2A21">
        <w:rPr>
          <w:rFonts w:ascii="標楷體" w:eastAsia="標楷體" w:hAnsi="標楷體" w:cs="標楷體" w:hint="eastAsia"/>
          <w:sz w:val="28"/>
          <w:szCs w:val="28"/>
        </w:rPr>
        <w:t>代操作營運</w:t>
      </w:r>
      <w:r w:rsidRPr="002A2A21">
        <w:rPr>
          <w:rFonts w:ascii="Arial" w:eastAsia="標楷體" w:hAnsi="Arial" w:cs="標楷體" w:hint="eastAsia"/>
          <w:sz w:val="28"/>
          <w:szCs w:val="28"/>
        </w:rPr>
        <w:t>：除契約規定外，依第</w:t>
      </w:r>
      <w:r w:rsidRPr="002A2A21">
        <w:rPr>
          <w:rFonts w:ascii="Arial" w:eastAsia="標楷體" w:hAnsi="Arial" w:cs="標楷體"/>
          <w:sz w:val="28"/>
          <w:szCs w:val="28"/>
        </w:rPr>
        <w:t>16</w:t>
      </w:r>
      <w:r w:rsidRPr="002A2A21">
        <w:rPr>
          <w:rFonts w:ascii="Arial" w:eastAsia="標楷體" w:hAnsi="Arial" w:cs="標楷體" w:hint="eastAsia"/>
          <w:sz w:val="28"/>
          <w:szCs w:val="28"/>
        </w:rPr>
        <w:t>條及施工補充說明書附件</w:t>
      </w:r>
      <w:r w:rsidRPr="002A2A21">
        <w:rPr>
          <w:rFonts w:ascii="Arial" w:eastAsia="標楷體" w:hAnsi="Arial" w:cs="標楷體"/>
          <w:sz w:val="28"/>
          <w:szCs w:val="28"/>
        </w:rPr>
        <w:t>4</w:t>
      </w:r>
      <w:r w:rsidRPr="002A2A21">
        <w:rPr>
          <w:rFonts w:ascii="Arial" w:eastAsia="標楷體" w:hAnsi="Arial" w:cs="標楷體" w:hint="eastAsia"/>
          <w:sz w:val="28"/>
          <w:szCs w:val="28"/>
        </w:rPr>
        <w:t>「經濟部水利署水工機械或機電工程操作、維護資料及訓練規定」規定辦理。</w:t>
      </w:r>
      <w:r w:rsidRPr="002A2A21">
        <w:rPr>
          <w:rFonts w:ascii="Arial" w:eastAsia="標楷體" w:hAnsi="Arial" w:cs="標楷體"/>
          <w:sz w:val="28"/>
          <w:szCs w:val="28"/>
        </w:rPr>
        <w:t>(</w:t>
      </w:r>
      <w:r w:rsidRPr="002A2A21">
        <w:rPr>
          <w:rFonts w:ascii="Arial" w:eastAsia="標楷體" w:hAnsi="Arial" w:cs="標楷體" w:hint="eastAsia"/>
          <w:sz w:val="28"/>
          <w:szCs w:val="28"/>
        </w:rPr>
        <w:t>詳機關需求書，由招標機關視需要勾選，</w:t>
      </w:r>
      <w:proofErr w:type="gramStart"/>
      <w:r w:rsidRPr="002A2A21">
        <w:rPr>
          <w:rFonts w:ascii="Arial" w:eastAsia="標楷體" w:hAnsi="Arial" w:cs="標楷體" w:hint="eastAsia"/>
          <w:sz w:val="28"/>
          <w:szCs w:val="28"/>
        </w:rPr>
        <w:t>無者免填</w:t>
      </w:r>
      <w:proofErr w:type="gramEnd"/>
      <w:r w:rsidRPr="002A2A21">
        <w:rPr>
          <w:rFonts w:ascii="Arial" w:eastAsia="標楷體" w:hAnsi="Arial" w:cs="標楷體"/>
          <w:sz w:val="28"/>
          <w:szCs w:val="28"/>
        </w:rPr>
        <w:t>)</w:t>
      </w:r>
    </w:p>
    <w:p w14:paraId="0375D217" w14:textId="77777777" w:rsidR="002E1429" w:rsidRPr="002A2A21" w:rsidRDefault="00020984">
      <w:pPr>
        <w:spacing w:line="240" w:lineRule="atLeast"/>
        <w:ind w:left="1135" w:right="57" w:hanging="284"/>
        <w:jc w:val="both"/>
        <w:rPr>
          <w:rFonts w:ascii="標楷體" w:eastAsia="標楷體" w:hAnsi="標楷體" w:cs="標楷體"/>
          <w:sz w:val="28"/>
          <w:szCs w:val="28"/>
        </w:rPr>
      </w:pPr>
      <w:r w:rsidRPr="002A2A21">
        <w:rPr>
          <w:rFonts w:ascii="標楷體" w:eastAsia="標楷體" w:hAnsi="標楷體" w:cs="標楷體"/>
          <w:sz w:val="28"/>
          <w:szCs w:val="28"/>
        </w:rPr>
        <w:t>1.</w:t>
      </w:r>
      <w:r w:rsidRPr="002A2A21">
        <w:rPr>
          <w:rFonts w:ascii="標楷體" w:eastAsia="標楷體" w:hAnsi="標楷體" w:cs="標楷體" w:hint="eastAsia"/>
          <w:sz w:val="28"/>
          <w:szCs w:val="28"/>
        </w:rPr>
        <w:t>期間：</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例如驗收合格日起若干年，或</w:t>
      </w:r>
      <w:proofErr w:type="gramStart"/>
      <w:r w:rsidRPr="002A2A21">
        <w:rPr>
          <w:rFonts w:ascii="標楷體" w:eastAsia="標楷體" w:hAnsi="標楷體" w:cs="標楷體" w:hint="eastAsia"/>
          <w:sz w:val="28"/>
          <w:szCs w:val="28"/>
        </w:rPr>
        <w:t>起迄</w:t>
      </w:r>
      <w:proofErr w:type="gramEnd"/>
      <w:r w:rsidRPr="002A2A21">
        <w:rPr>
          <w:rFonts w:ascii="標楷體" w:eastAsia="標楷體" w:hAnsi="標楷體" w:cs="標楷體" w:hint="eastAsia"/>
          <w:sz w:val="28"/>
          <w:szCs w:val="28"/>
        </w:rPr>
        <w:t>年、月、日；未</w:t>
      </w:r>
      <w:proofErr w:type="gramStart"/>
      <w:r w:rsidRPr="002A2A21">
        <w:rPr>
          <w:rFonts w:ascii="標楷體" w:eastAsia="標楷體" w:hAnsi="標楷體" w:cs="標楷體" w:hint="eastAsia"/>
          <w:sz w:val="28"/>
          <w:szCs w:val="28"/>
        </w:rPr>
        <w:t>載明者</w:t>
      </w:r>
      <w:proofErr w:type="gramEnd"/>
      <w:r w:rsidRPr="002A2A21">
        <w:rPr>
          <w:rFonts w:ascii="標楷體" w:eastAsia="標楷體" w:hAnsi="標楷體" w:cs="標楷體" w:hint="eastAsia"/>
          <w:sz w:val="28"/>
          <w:szCs w:val="28"/>
        </w:rPr>
        <w:t>，為</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年</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w:t>
      </w:r>
    </w:p>
    <w:p w14:paraId="5A098197" w14:textId="77777777" w:rsidR="002E1429" w:rsidRPr="002A2A21" w:rsidRDefault="00020984">
      <w:pPr>
        <w:spacing w:line="240" w:lineRule="atLeast"/>
        <w:ind w:left="1135" w:right="57" w:hanging="284"/>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工作內容：</w:t>
      </w:r>
    </w:p>
    <w:p w14:paraId="39BD5167"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工作範圍、界面。</w:t>
      </w:r>
    </w:p>
    <w:p w14:paraId="2EE8A433"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設備項目、名稱、規格及數量。</w:t>
      </w:r>
    </w:p>
    <w:p w14:paraId="2DF012D1"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定期維護保養頻率。</w:t>
      </w:r>
    </w:p>
    <w:p w14:paraId="6E0EB10B"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(4)</w:t>
      </w:r>
      <w:r w:rsidRPr="002A2A21">
        <w:rPr>
          <w:rFonts w:ascii="Arial" w:eastAsia="標楷體" w:hAnsi="Arial" w:cs="標楷體" w:hint="eastAsia"/>
          <w:sz w:val="28"/>
          <w:szCs w:val="28"/>
        </w:rPr>
        <w:t>作業方式。</w:t>
      </w:r>
    </w:p>
    <w:p w14:paraId="44AADA06"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(5)</w:t>
      </w:r>
      <w:r w:rsidRPr="002A2A21">
        <w:rPr>
          <w:rFonts w:ascii="Arial" w:eastAsia="標楷體" w:hAnsi="Arial" w:cs="標楷體" w:hint="eastAsia"/>
          <w:sz w:val="28"/>
          <w:szCs w:val="28"/>
        </w:rPr>
        <w:t>廠商須交付之文件及交付期限。</w:t>
      </w:r>
      <w:r w:rsidRPr="002A2A21">
        <w:rPr>
          <w:rFonts w:ascii="Arial" w:eastAsia="標楷體" w:hAnsi="Arial" w:cs="標楷體"/>
          <w:sz w:val="28"/>
          <w:szCs w:val="28"/>
        </w:rPr>
        <w:t>(</w:t>
      </w:r>
      <w:r w:rsidRPr="002A2A21">
        <w:rPr>
          <w:rFonts w:ascii="Arial" w:eastAsia="標楷體" w:hAnsi="Arial" w:cs="標楷體" w:hint="eastAsia"/>
          <w:sz w:val="28"/>
          <w:szCs w:val="28"/>
        </w:rPr>
        <w:t>例如工作計畫、維修設備清冊、設備改善建議書</w:t>
      </w:r>
      <w:r w:rsidRPr="002A2A21">
        <w:rPr>
          <w:rFonts w:ascii="Arial" w:eastAsia="標楷體" w:hAnsi="Arial" w:cs="標楷體"/>
          <w:sz w:val="28"/>
          <w:szCs w:val="28"/>
        </w:rPr>
        <w:t>)</w:t>
      </w:r>
    </w:p>
    <w:p w14:paraId="697AE8BA" w14:textId="77777777" w:rsidR="002E1429" w:rsidRPr="002A2A21" w:rsidRDefault="00020984">
      <w:pPr>
        <w:spacing w:line="240" w:lineRule="atLeast"/>
        <w:ind w:left="1135" w:right="57" w:hanging="284"/>
        <w:jc w:val="both"/>
        <w:rPr>
          <w:rFonts w:ascii="Arial" w:eastAsia="標楷體" w:hAnsi="Arial"/>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人力要求：</w:t>
      </w:r>
    </w:p>
    <w:p w14:paraId="2B3F0B87"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人員組織架構表。</w:t>
      </w:r>
    </w:p>
    <w:p w14:paraId="2CA9F95C"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工作人員名冊</w:t>
      </w:r>
      <w:r w:rsidRPr="002A2A21">
        <w:rPr>
          <w:rFonts w:ascii="Arial" w:eastAsia="標楷體" w:hAnsi="Arial" w:cs="標楷體"/>
          <w:sz w:val="28"/>
          <w:szCs w:val="28"/>
        </w:rPr>
        <w:t>(</w:t>
      </w:r>
      <w:r w:rsidRPr="002A2A21">
        <w:rPr>
          <w:rFonts w:ascii="Arial" w:eastAsia="標楷體" w:hAnsi="Arial" w:cs="標楷體" w:hint="eastAsia"/>
          <w:sz w:val="28"/>
          <w:szCs w:val="28"/>
        </w:rPr>
        <w:t>含身分證明及學經歷文件</w:t>
      </w:r>
      <w:r w:rsidRPr="002A2A21">
        <w:rPr>
          <w:rFonts w:ascii="Arial" w:eastAsia="標楷體" w:hAnsi="Arial" w:cs="標楷體"/>
          <w:sz w:val="28"/>
          <w:szCs w:val="28"/>
        </w:rPr>
        <w:t>)</w:t>
      </w:r>
      <w:r w:rsidRPr="002A2A21">
        <w:rPr>
          <w:rFonts w:ascii="Arial" w:eastAsia="標楷體" w:hAnsi="Arial" w:cs="標楷體" w:hint="eastAsia"/>
          <w:sz w:val="28"/>
          <w:szCs w:val="28"/>
        </w:rPr>
        <w:t>。</w:t>
      </w:r>
    </w:p>
    <w:p w14:paraId="0FD0048F" w14:textId="77777777" w:rsidR="002E1429" w:rsidRPr="002A2A21" w:rsidRDefault="00020984">
      <w:pPr>
        <w:spacing w:line="240" w:lineRule="atLeast"/>
        <w:ind w:left="1135" w:right="57" w:hanging="284"/>
        <w:jc w:val="both"/>
        <w:rPr>
          <w:rFonts w:ascii="Arial" w:eastAsia="標楷體" w:hAnsi="Arial"/>
          <w:strike/>
          <w:sz w:val="28"/>
          <w:szCs w:val="28"/>
        </w:rPr>
      </w:pPr>
      <w:r w:rsidRPr="002A2A21">
        <w:rPr>
          <w:rFonts w:ascii="Arial" w:eastAsia="標楷體" w:hAnsi="Arial" w:cs="標楷體"/>
          <w:sz w:val="28"/>
          <w:szCs w:val="28"/>
        </w:rPr>
        <w:t>4.</w:t>
      </w:r>
      <w:r w:rsidRPr="002A2A21">
        <w:rPr>
          <w:rFonts w:ascii="Arial" w:eastAsia="標楷體" w:hAnsi="Arial" w:cs="標楷體" w:hint="eastAsia"/>
          <w:sz w:val="28"/>
          <w:szCs w:val="28"/>
        </w:rPr>
        <w:t>備品供應：</w:t>
      </w:r>
    </w:p>
    <w:p w14:paraId="3A4B9606"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備品庫存數量。</w:t>
      </w:r>
    </w:p>
    <w:p w14:paraId="00C7473D"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備品進場時程。</w:t>
      </w:r>
    </w:p>
    <w:p w14:paraId="7804A794"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所需備品以現場設備廠牌型號優先；使用替代品應先徵得機關同意。</w:t>
      </w:r>
    </w:p>
    <w:p w14:paraId="659DD05A" w14:textId="77777777" w:rsidR="002E1429" w:rsidRPr="002A2A21" w:rsidRDefault="00020984">
      <w:pPr>
        <w:spacing w:line="240" w:lineRule="atLeast"/>
        <w:ind w:left="1135" w:right="57" w:hanging="284"/>
        <w:jc w:val="both"/>
        <w:rPr>
          <w:rFonts w:ascii="Arial" w:eastAsia="標楷體" w:hAnsi="Arial"/>
          <w:sz w:val="28"/>
          <w:szCs w:val="28"/>
        </w:rPr>
      </w:pPr>
      <w:r w:rsidRPr="002A2A21">
        <w:rPr>
          <w:rFonts w:ascii="Arial" w:eastAsia="標楷體" w:hAnsi="Arial" w:cs="標楷體"/>
          <w:sz w:val="28"/>
          <w:szCs w:val="28"/>
        </w:rPr>
        <w:t>5.</w:t>
      </w:r>
      <w:r w:rsidRPr="002A2A21">
        <w:rPr>
          <w:rFonts w:ascii="Arial" w:eastAsia="標楷體" w:hAnsi="Arial" w:cs="標楷體" w:hint="eastAsia"/>
          <w:sz w:val="28"/>
          <w:szCs w:val="28"/>
        </w:rPr>
        <w:t>故障維修責任：</w:t>
      </w:r>
    </w:p>
    <w:p w14:paraId="724EEE2D"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屬保固責任者，除契約規定外，並依第</w:t>
      </w:r>
      <w:r w:rsidRPr="002A2A21">
        <w:rPr>
          <w:rFonts w:ascii="Arial" w:eastAsia="標楷體" w:hAnsi="Arial" w:cs="標楷體"/>
          <w:sz w:val="28"/>
          <w:szCs w:val="28"/>
        </w:rPr>
        <w:t>17</w:t>
      </w:r>
      <w:r w:rsidRPr="002A2A21">
        <w:rPr>
          <w:rFonts w:ascii="Arial" w:eastAsia="標楷體" w:hAnsi="Arial" w:cs="標楷體" w:hint="eastAsia"/>
          <w:sz w:val="28"/>
          <w:szCs w:val="28"/>
        </w:rPr>
        <w:t>條規定辦理。</w:t>
      </w:r>
    </w:p>
    <w:p w14:paraId="59141A40" w14:textId="77777777" w:rsidR="002E1429" w:rsidRPr="002A2A21" w:rsidRDefault="00020984">
      <w:pPr>
        <w:spacing w:line="240" w:lineRule="atLeast"/>
        <w:ind w:left="1531" w:hanging="397"/>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維修時效</w:t>
      </w:r>
      <w:r w:rsidRPr="002A2A21">
        <w:rPr>
          <w:rFonts w:ascii="Arial" w:eastAsia="標楷體" w:hAnsi="Arial" w:cs="標楷體"/>
          <w:sz w:val="28"/>
          <w:szCs w:val="28"/>
        </w:rPr>
        <w:t>(</w:t>
      </w:r>
      <w:r w:rsidRPr="002A2A21">
        <w:rPr>
          <w:rFonts w:ascii="Arial" w:eastAsia="標楷體" w:hAnsi="Arial" w:cs="標楷體" w:hint="eastAsia"/>
          <w:sz w:val="28"/>
          <w:szCs w:val="28"/>
        </w:rPr>
        <w:t>例如機關發現契約項下設備有故障致不能正常運作時，得通知廠商派員維修，廠商應於接獲通知起</w:t>
      </w:r>
      <w:r w:rsidRPr="002A2A21">
        <w:rPr>
          <w:rFonts w:ascii="Arial" w:eastAsia="標楷體" w:hAnsi="Arial" w:cs="標楷體"/>
          <w:sz w:val="28"/>
          <w:szCs w:val="28"/>
        </w:rPr>
        <w:t>24</w:t>
      </w:r>
      <w:r w:rsidRPr="002A2A21">
        <w:rPr>
          <w:rFonts w:ascii="Arial" w:eastAsia="標楷體" w:hAnsi="Arial" w:cs="標楷體" w:hint="eastAsia"/>
          <w:sz w:val="28"/>
          <w:szCs w:val="28"/>
        </w:rPr>
        <w:t>小時內派員到機關處理，並應於接獲通知起</w:t>
      </w:r>
      <w:r w:rsidRPr="002A2A21">
        <w:rPr>
          <w:rFonts w:ascii="Arial" w:eastAsia="標楷體" w:hAnsi="Arial" w:cs="標楷體"/>
          <w:sz w:val="28"/>
          <w:szCs w:val="28"/>
        </w:rPr>
        <w:t>72</w:t>
      </w:r>
      <w:r w:rsidRPr="002A2A21">
        <w:rPr>
          <w:rFonts w:ascii="Arial" w:eastAsia="標楷體" w:hAnsi="Arial" w:cs="標楷體" w:hint="eastAsia"/>
          <w:sz w:val="28"/>
          <w:szCs w:val="28"/>
        </w:rPr>
        <w:t>小時內維修完畢，</w:t>
      </w:r>
      <w:proofErr w:type="gramStart"/>
      <w:r w:rsidRPr="002A2A21">
        <w:rPr>
          <w:rFonts w:ascii="Arial" w:eastAsia="標楷體" w:hAnsi="Arial" w:cs="標楷體" w:hint="eastAsia"/>
          <w:sz w:val="28"/>
          <w:szCs w:val="28"/>
        </w:rPr>
        <w:t>使標的</w:t>
      </w:r>
      <w:proofErr w:type="gramEnd"/>
      <w:r w:rsidRPr="002A2A21">
        <w:rPr>
          <w:rFonts w:ascii="Arial" w:eastAsia="標楷體" w:hAnsi="Arial" w:cs="標楷體" w:hint="eastAsia"/>
          <w:sz w:val="28"/>
          <w:szCs w:val="28"/>
        </w:rPr>
        <w:t>物回復正常運作</w:t>
      </w:r>
      <w:r w:rsidRPr="002A2A21">
        <w:rPr>
          <w:rFonts w:ascii="Arial" w:eastAsia="標楷體" w:hAnsi="Arial" w:cs="標楷體"/>
          <w:sz w:val="28"/>
          <w:szCs w:val="28"/>
        </w:rPr>
        <w:t>)</w:t>
      </w:r>
      <w:r w:rsidRPr="002A2A21">
        <w:rPr>
          <w:rFonts w:ascii="Arial" w:eastAsia="標楷體" w:hAnsi="Arial" w:cs="標楷體" w:hint="eastAsia"/>
          <w:sz w:val="28"/>
          <w:szCs w:val="28"/>
        </w:rPr>
        <w:t>。</w:t>
      </w:r>
    </w:p>
    <w:p w14:paraId="733FE449" w14:textId="77777777" w:rsidR="002E1429" w:rsidRPr="002A2A21" w:rsidRDefault="00020984">
      <w:pPr>
        <w:spacing w:line="240" w:lineRule="atLeast"/>
        <w:ind w:left="1135" w:right="57" w:hanging="284"/>
        <w:jc w:val="both"/>
        <w:rPr>
          <w:rFonts w:ascii="Arial" w:eastAsia="標楷體" w:hAnsi="Arial"/>
          <w:sz w:val="28"/>
          <w:szCs w:val="28"/>
        </w:rPr>
      </w:pPr>
      <w:r w:rsidRPr="002A2A21">
        <w:rPr>
          <w:rFonts w:ascii="Arial" w:eastAsia="標楷體" w:hAnsi="Arial" w:cs="標楷體"/>
          <w:sz w:val="28"/>
          <w:szCs w:val="28"/>
        </w:rPr>
        <w:t>6.</w:t>
      </w:r>
      <w:r w:rsidRPr="002A2A21">
        <w:rPr>
          <w:rFonts w:ascii="Arial" w:eastAsia="標楷體" w:hAnsi="Arial" w:cs="標楷體" w:hint="eastAsia"/>
          <w:sz w:val="28"/>
          <w:szCs w:val="28"/>
        </w:rPr>
        <w:t>廠商逾契約所定期限進行維護</w:t>
      </w:r>
      <w:r w:rsidRPr="002A2A21">
        <w:rPr>
          <w:rFonts w:ascii="Arial" w:eastAsia="標楷體" w:hAnsi="Arial" w:cs="標楷體"/>
          <w:sz w:val="28"/>
          <w:szCs w:val="28"/>
        </w:rPr>
        <w:t>(</w:t>
      </w:r>
      <w:r w:rsidRPr="002A2A21">
        <w:rPr>
          <w:rFonts w:ascii="Arial" w:eastAsia="標楷體" w:hAnsi="Arial" w:cs="標楷體" w:hint="eastAsia"/>
          <w:sz w:val="28"/>
          <w:szCs w:val="28"/>
        </w:rPr>
        <w:t>修</w:t>
      </w:r>
      <w:r w:rsidRPr="002A2A21">
        <w:rPr>
          <w:rFonts w:ascii="Arial" w:eastAsia="標楷體" w:hAnsi="Arial" w:cs="標楷體"/>
          <w:sz w:val="28"/>
          <w:szCs w:val="28"/>
        </w:rPr>
        <w:t>)</w:t>
      </w:r>
      <w:r w:rsidRPr="002A2A21">
        <w:rPr>
          <w:rFonts w:ascii="Arial" w:eastAsia="標楷體" w:hAnsi="Arial" w:cs="標楷體" w:hint="eastAsia"/>
          <w:sz w:val="28"/>
          <w:szCs w:val="28"/>
        </w:rPr>
        <w:t>、交付文件者，比照第</w:t>
      </w:r>
      <w:r w:rsidRPr="002A2A21">
        <w:rPr>
          <w:rFonts w:ascii="Arial" w:eastAsia="標楷體" w:hAnsi="Arial" w:cs="標楷體"/>
          <w:sz w:val="28"/>
          <w:szCs w:val="28"/>
        </w:rPr>
        <w:t>18</w:t>
      </w:r>
      <w:r w:rsidRPr="002A2A21">
        <w:rPr>
          <w:rFonts w:ascii="Arial" w:eastAsia="標楷體" w:hAnsi="Arial" w:cs="標楷體" w:hint="eastAsia"/>
          <w:sz w:val="28"/>
          <w:szCs w:val="28"/>
        </w:rPr>
        <w:t>條遲延履約規定計算逾期違約金</w:t>
      </w:r>
      <w:r w:rsidRPr="002A2A21">
        <w:rPr>
          <w:rFonts w:ascii="Arial" w:eastAsia="標楷體" w:hAnsi="Arial" w:cs="標楷體"/>
          <w:sz w:val="28"/>
          <w:szCs w:val="28"/>
        </w:rPr>
        <w:t>(</w:t>
      </w:r>
      <w:r w:rsidRPr="002A2A21">
        <w:rPr>
          <w:rFonts w:ascii="Arial" w:eastAsia="標楷體" w:hAnsi="Arial" w:cs="標楷體" w:hint="eastAsia"/>
          <w:sz w:val="28"/>
          <w:szCs w:val="28"/>
        </w:rPr>
        <w:t>或另定違約金之計算方式</w:t>
      </w:r>
      <w:r w:rsidRPr="002A2A21">
        <w:rPr>
          <w:rFonts w:ascii="Arial" w:eastAsia="標楷體" w:hAnsi="Arial" w:cs="標楷體"/>
          <w:sz w:val="28"/>
          <w:szCs w:val="28"/>
        </w:rPr>
        <w:t>)</w:t>
      </w:r>
      <w:r w:rsidRPr="002A2A21">
        <w:rPr>
          <w:rFonts w:ascii="Arial" w:eastAsia="標楷體" w:hAnsi="Arial" w:cs="標楷體" w:hint="eastAsia"/>
          <w:sz w:val="28"/>
          <w:szCs w:val="28"/>
        </w:rPr>
        <w:t>，該違約</w:t>
      </w:r>
      <w:r w:rsidRPr="002A2A21">
        <w:rPr>
          <w:rFonts w:ascii="Arial" w:eastAsia="標楷體" w:hAnsi="Arial" w:cs="標楷體" w:hint="eastAsia"/>
          <w:sz w:val="28"/>
          <w:szCs w:val="28"/>
        </w:rPr>
        <w:lastRenderedPageBreak/>
        <w:t>金一併納入第</w:t>
      </w:r>
      <w:r w:rsidRPr="002A2A21">
        <w:rPr>
          <w:rFonts w:ascii="Arial" w:eastAsia="標楷體" w:hAnsi="Arial" w:cs="標楷體"/>
          <w:sz w:val="28"/>
          <w:szCs w:val="28"/>
        </w:rPr>
        <w:t>18</w:t>
      </w:r>
      <w:r w:rsidRPr="002A2A21">
        <w:rPr>
          <w:rFonts w:ascii="Arial" w:eastAsia="標楷體" w:hAnsi="Arial" w:cs="標楷體" w:hint="eastAsia"/>
          <w:sz w:val="28"/>
          <w:szCs w:val="28"/>
        </w:rPr>
        <w:t>條第</w:t>
      </w:r>
      <w:r w:rsidRPr="002A2A21">
        <w:rPr>
          <w:rFonts w:ascii="Arial" w:eastAsia="標楷體" w:hAnsi="Arial" w:cs="標楷體"/>
          <w:sz w:val="28"/>
          <w:szCs w:val="28"/>
        </w:rPr>
        <w:t>4</w:t>
      </w:r>
      <w:r w:rsidRPr="002A2A21">
        <w:rPr>
          <w:rFonts w:ascii="Arial" w:eastAsia="標楷體" w:hAnsi="Arial" w:cs="標楷體" w:hint="eastAsia"/>
          <w:sz w:val="28"/>
          <w:szCs w:val="28"/>
        </w:rPr>
        <w:t>款規定之上限內計算。</w:t>
      </w:r>
    </w:p>
    <w:p w14:paraId="7525B8F5" w14:textId="77777777" w:rsidR="002E1429" w:rsidRPr="002A2A21" w:rsidRDefault="00020984">
      <w:pPr>
        <w:spacing w:line="240" w:lineRule="atLeast"/>
        <w:ind w:left="1135" w:right="57" w:hanging="284"/>
        <w:jc w:val="both"/>
        <w:rPr>
          <w:rFonts w:ascii="Arial" w:eastAsia="標楷體" w:hAnsi="Arial"/>
          <w:b/>
          <w:kern w:val="0"/>
          <w:sz w:val="28"/>
          <w:szCs w:val="28"/>
        </w:rPr>
      </w:pPr>
      <w:r w:rsidRPr="002A2A21">
        <w:rPr>
          <w:rFonts w:ascii="Arial" w:eastAsia="標楷體" w:hAnsi="Arial" w:cs="標楷體"/>
          <w:sz w:val="28"/>
          <w:szCs w:val="28"/>
        </w:rPr>
        <w:t>7.</w:t>
      </w:r>
      <w:r w:rsidRPr="002A2A21">
        <w:rPr>
          <w:rFonts w:ascii="Arial" w:eastAsia="標楷體" w:hAnsi="Arial" w:cs="標楷體" w:hint="eastAsia"/>
          <w:sz w:val="28"/>
          <w:szCs w:val="28"/>
        </w:rPr>
        <w:t>因可歸責於廠商之事由所致之損害賠償規定；賠償金額上限依第</w:t>
      </w:r>
      <w:r w:rsidRPr="002A2A21">
        <w:rPr>
          <w:rFonts w:ascii="Arial" w:eastAsia="標楷體" w:hAnsi="Arial" w:cs="標楷體"/>
          <w:sz w:val="28"/>
          <w:szCs w:val="28"/>
        </w:rPr>
        <w:t>19</w:t>
      </w:r>
      <w:r w:rsidRPr="002A2A21">
        <w:rPr>
          <w:rFonts w:ascii="Arial" w:eastAsia="標楷體" w:hAnsi="Arial" w:cs="標楷體" w:hint="eastAsia"/>
          <w:sz w:val="28"/>
          <w:szCs w:val="28"/>
        </w:rPr>
        <w:t>條第</w:t>
      </w:r>
      <w:r w:rsidRPr="002A2A21">
        <w:rPr>
          <w:rFonts w:ascii="Arial" w:eastAsia="標楷體" w:hAnsi="Arial" w:cs="標楷體"/>
          <w:sz w:val="28"/>
          <w:szCs w:val="28"/>
        </w:rPr>
        <w:t>8</w:t>
      </w:r>
      <w:r w:rsidRPr="002A2A21">
        <w:rPr>
          <w:rFonts w:ascii="Arial" w:eastAsia="標楷體" w:hAnsi="Arial" w:cs="標楷體" w:hint="eastAsia"/>
          <w:sz w:val="28"/>
          <w:szCs w:val="28"/>
        </w:rPr>
        <w:t>款規定。</w:t>
      </w:r>
    </w:p>
    <w:p w14:paraId="43357355" w14:textId="77777777" w:rsidR="002E1429" w:rsidRPr="002A2A21" w:rsidRDefault="00020984">
      <w:pPr>
        <w:pStyle w:val="afb"/>
        <w:numPr>
          <w:ilvl w:val="0"/>
          <w:numId w:val="41"/>
        </w:numPr>
        <w:spacing w:line="240" w:lineRule="atLeast"/>
        <w:ind w:left="851" w:hanging="567"/>
        <w:jc w:val="both"/>
        <w:rPr>
          <w:rFonts w:ascii="Arial" w:eastAsia="標楷體" w:hAnsi="Arial"/>
          <w:sz w:val="28"/>
          <w:szCs w:val="28"/>
        </w:rPr>
      </w:pPr>
      <w:r w:rsidRPr="002A2A21">
        <w:rPr>
          <w:rFonts w:ascii="標楷體" w:eastAsia="標楷體" w:hAnsi="標楷體" w:cs="標楷體" w:hint="eastAsia"/>
          <w:sz w:val="28"/>
          <w:szCs w:val="28"/>
        </w:rPr>
        <w:t>機關辦理事項（由機關於招標時載明，無者免填）：</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w:t>
      </w:r>
    </w:p>
    <w:p w14:paraId="7496661B" w14:textId="77777777" w:rsidR="002E1429" w:rsidRPr="002A2A21" w:rsidRDefault="00020984">
      <w:pPr>
        <w:pStyle w:val="afb"/>
        <w:numPr>
          <w:ilvl w:val="0"/>
          <w:numId w:val="41"/>
        </w:numPr>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履約地點：</w:t>
      </w:r>
      <w:r w:rsidRPr="002A2A21">
        <w:rPr>
          <w:rFonts w:ascii="標楷體" w:eastAsia="標楷體" w:hAnsi="標楷體" w:cs="標楷體" w:hint="eastAsia"/>
          <w:sz w:val="28"/>
          <w:szCs w:val="28"/>
        </w:rPr>
        <w:t>（由機關於招標時載明，屬營</w:t>
      </w:r>
      <w:proofErr w:type="gramStart"/>
      <w:r w:rsidRPr="002A2A21">
        <w:rPr>
          <w:rFonts w:ascii="標楷體" w:eastAsia="標楷體" w:hAnsi="標楷體" w:cs="標楷體" w:hint="eastAsia"/>
          <w:sz w:val="28"/>
          <w:szCs w:val="28"/>
        </w:rPr>
        <w:t>繕</w:t>
      </w:r>
      <w:proofErr w:type="gramEnd"/>
      <w:r w:rsidRPr="002A2A21">
        <w:rPr>
          <w:rFonts w:ascii="標楷體" w:eastAsia="標楷體" w:hAnsi="標楷體" w:cs="標楷體" w:hint="eastAsia"/>
          <w:sz w:val="28"/>
          <w:szCs w:val="28"/>
        </w:rPr>
        <w:t>工程者必填）：</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w:t>
      </w:r>
    </w:p>
    <w:p w14:paraId="48D81F08" w14:textId="77777777" w:rsidR="002E1429" w:rsidRPr="002A2A21" w:rsidRDefault="002E1429">
      <w:pPr>
        <w:snapToGrid w:val="0"/>
        <w:spacing w:line="240" w:lineRule="atLeast"/>
        <w:rPr>
          <w:rFonts w:ascii="Arial" w:eastAsia="標楷體" w:hAnsi="Arial" w:cs="DFKaiShu SB Estd BF"/>
          <w:kern w:val="0"/>
          <w:sz w:val="28"/>
          <w:szCs w:val="28"/>
        </w:rPr>
      </w:pPr>
    </w:p>
    <w:p w14:paraId="262B4E40" w14:textId="77777777" w:rsidR="002E1429" w:rsidRPr="002A2A21" w:rsidRDefault="00020984">
      <w:pPr>
        <w:pStyle w:val="37"/>
        <w:rPr>
          <w:rFonts w:ascii="Arial" w:hAnsi="Arial"/>
        </w:rPr>
      </w:pPr>
      <w:bookmarkStart w:id="3" w:name="_Toc470011385"/>
      <w:r w:rsidRPr="002A2A21">
        <w:rPr>
          <w:rFonts w:ascii="Arial" w:hAnsi="Arial" w:hint="eastAsia"/>
        </w:rPr>
        <w:t>第</w:t>
      </w:r>
      <w:r w:rsidRPr="002A2A21">
        <w:rPr>
          <w:rFonts w:ascii="Arial" w:hAnsi="Arial"/>
        </w:rPr>
        <w:t xml:space="preserve"> 3 </w:t>
      </w:r>
      <w:r w:rsidRPr="002A2A21">
        <w:rPr>
          <w:rFonts w:ascii="Arial" w:hAnsi="Arial" w:hint="eastAsia"/>
        </w:rPr>
        <w:t>條</w:t>
      </w:r>
      <w:r w:rsidRPr="002A2A21">
        <w:rPr>
          <w:rFonts w:ascii="Arial" w:hAnsi="Arial"/>
        </w:rPr>
        <w:t xml:space="preserve"> </w:t>
      </w:r>
      <w:r w:rsidRPr="002A2A21">
        <w:rPr>
          <w:rFonts w:ascii="Arial" w:hAnsi="Arial" w:hint="eastAsia"/>
        </w:rPr>
        <w:t>契約價金之給付</w:t>
      </w:r>
      <w:bookmarkEnd w:id="3"/>
    </w:p>
    <w:p w14:paraId="6665A6A5" w14:textId="77777777" w:rsidR="002E1429" w:rsidRPr="002A2A21" w:rsidRDefault="00020984">
      <w:pPr>
        <w:pStyle w:val="afb"/>
        <w:numPr>
          <w:ilvl w:val="0"/>
          <w:numId w:val="46"/>
        </w:numPr>
        <w:tabs>
          <w:tab w:val="left" w:pos="851"/>
        </w:tabs>
        <w:snapToGrid w:val="0"/>
        <w:spacing w:line="240" w:lineRule="atLeast"/>
        <w:ind w:left="851" w:hanging="567"/>
        <w:rPr>
          <w:rFonts w:ascii="Arial" w:eastAsia="標楷體" w:hAnsi="Arial"/>
          <w:kern w:val="0"/>
          <w:sz w:val="28"/>
          <w:szCs w:val="28"/>
        </w:rPr>
      </w:pPr>
      <w:r w:rsidRPr="002A2A21">
        <w:rPr>
          <w:rFonts w:ascii="Arial" w:eastAsia="標楷體" w:hAnsi="Arial" w:hint="eastAsia"/>
          <w:sz w:val="28"/>
          <w:szCs w:val="28"/>
        </w:rPr>
        <w:t>本工程契約金額計新臺幣</w:t>
      </w:r>
      <w:r w:rsidRPr="002A2A21">
        <w:rPr>
          <w:rFonts w:ascii="Arial" w:eastAsia="標楷體" w:hAnsi="Arial"/>
          <w:sz w:val="28"/>
          <w:szCs w:val="28"/>
        </w:rPr>
        <w:t xml:space="preserve">   </w:t>
      </w:r>
      <w:r w:rsidRPr="002A2A21">
        <w:rPr>
          <w:rFonts w:ascii="Arial" w:eastAsia="標楷體" w:hAnsi="Arial" w:hint="eastAsia"/>
          <w:sz w:val="28"/>
          <w:szCs w:val="28"/>
        </w:rPr>
        <w:t>億</w:t>
      </w:r>
      <w:r w:rsidRPr="002A2A21">
        <w:rPr>
          <w:rFonts w:ascii="Arial" w:eastAsia="標楷體" w:hAnsi="Arial"/>
          <w:sz w:val="28"/>
          <w:szCs w:val="28"/>
        </w:rPr>
        <w:t xml:space="preserve">   </w:t>
      </w:r>
      <w:r w:rsidRPr="002A2A21">
        <w:rPr>
          <w:rFonts w:ascii="Arial" w:eastAsia="標楷體" w:hAnsi="Arial" w:hint="eastAsia"/>
          <w:sz w:val="28"/>
          <w:szCs w:val="28"/>
        </w:rPr>
        <w:t>仟</w:t>
      </w:r>
      <w:r w:rsidRPr="002A2A21">
        <w:rPr>
          <w:rFonts w:ascii="Arial" w:eastAsia="標楷體" w:hAnsi="Arial"/>
          <w:sz w:val="28"/>
          <w:szCs w:val="28"/>
        </w:rPr>
        <w:t xml:space="preserve">   </w:t>
      </w:r>
      <w:r w:rsidRPr="002A2A21">
        <w:rPr>
          <w:rFonts w:ascii="Arial" w:eastAsia="標楷體" w:hAnsi="Arial" w:hint="eastAsia"/>
          <w:sz w:val="28"/>
          <w:szCs w:val="28"/>
        </w:rPr>
        <w:t>佰</w:t>
      </w:r>
      <w:r w:rsidRPr="002A2A21">
        <w:rPr>
          <w:rFonts w:ascii="Arial" w:eastAsia="標楷體" w:hAnsi="Arial"/>
          <w:sz w:val="28"/>
          <w:szCs w:val="28"/>
        </w:rPr>
        <w:t xml:space="preserve">   </w:t>
      </w:r>
      <w:r w:rsidRPr="002A2A21">
        <w:rPr>
          <w:rFonts w:ascii="Arial" w:eastAsia="標楷體" w:hAnsi="Arial" w:hint="eastAsia"/>
          <w:sz w:val="28"/>
          <w:szCs w:val="28"/>
        </w:rPr>
        <w:t>拾</w:t>
      </w:r>
      <w:r w:rsidRPr="002A2A21">
        <w:rPr>
          <w:rFonts w:ascii="Arial" w:eastAsia="標楷體" w:hAnsi="Arial"/>
          <w:sz w:val="28"/>
          <w:szCs w:val="28"/>
        </w:rPr>
        <w:t xml:space="preserve">   </w:t>
      </w:r>
      <w:r w:rsidRPr="002A2A21">
        <w:rPr>
          <w:rFonts w:ascii="Arial" w:eastAsia="標楷體" w:hAnsi="Arial" w:hint="eastAsia"/>
          <w:sz w:val="28"/>
          <w:szCs w:val="28"/>
        </w:rPr>
        <w:t>萬</w:t>
      </w:r>
      <w:r w:rsidRPr="002A2A21">
        <w:rPr>
          <w:rFonts w:ascii="Arial" w:eastAsia="標楷體" w:hAnsi="Arial"/>
          <w:sz w:val="28"/>
          <w:szCs w:val="28"/>
        </w:rPr>
        <w:t xml:space="preserve">   </w:t>
      </w:r>
      <w:r w:rsidRPr="002A2A21">
        <w:rPr>
          <w:rFonts w:ascii="Arial" w:eastAsia="標楷體" w:hAnsi="Arial" w:hint="eastAsia"/>
          <w:sz w:val="28"/>
          <w:szCs w:val="28"/>
        </w:rPr>
        <w:t>仟</w:t>
      </w:r>
      <w:r w:rsidRPr="002A2A21">
        <w:rPr>
          <w:rFonts w:ascii="Arial" w:eastAsia="標楷體" w:hAnsi="Arial"/>
          <w:sz w:val="28"/>
          <w:szCs w:val="28"/>
        </w:rPr>
        <w:t xml:space="preserve">   </w:t>
      </w:r>
      <w:r w:rsidRPr="002A2A21">
        <w:rPr>
          <w:rFonts w:ascii="Arial" w:eastAsia="標楷體" w:hAnsi="Arial" w:hint="eastAsia"/>
          <w:sz w:val="28"/>
          <w:szCs w:val="28"/>
        </w:rPr>
        <w:t>佰</w:t>
      </w:r>
      <w:r w:rsidRPr="002A2A21">
        <w:rPr>
          <w:rFonts w:ascii="Arial" w:eastAsia="標楷體" w:hAnsi="Arial"/>
          <w:sz w:val="28"/>
          <w:szCs w:val="28"/>
        </w:rPr>
        <w:t xml:space="preserve">   </w:t>
      </w:r>
      <w:r w:rsidRPr="002A2A21">
        <w:rPr>
          <w:rFonts w:ascii="Arial" w:eastAsia="標楷體" w:hAnsi="Arial" w:hint="eastAsia"/>
          <w:sz w:val="28"/>
          <w:szCs w:val="28"/>
        </w:rPr>
        <w:t>拾</w:t>
      </w:r>
      <w:r w:rsidRPr="002A2A21">
        <w:rPr>
          <w:rFonts w:ascii="Arial" w:eastAsia="標楷體" w:hAnsi="Arial"/>
          <w:sz w:val="28"/>
          <w:szCs w:val="28"/>
        </w:rPr>
        <w:t xml:space="preserve">   </w:t>
      </w:r>
      <w:r w:rsidRPr="002A2A21">
        <w:rPr>
          <w:rFonts w:ascii="Arial" w:eastAsia="標楷體" w:hAnsi="Arial" w:hint="eastAsia"/>
          <w:sz w:val="28"/>
          <w:szCs w:val="28"/>
        </w:rPr>
        <w:t>元整。</w:t>
      </w:r>
    </w:p>
    <w:p w14:paraId="64B6E706" w14:textId="77777777" w:rsidR="002E1429" w:rsidRPr="002A2A21" w:rsidRDefault="00020984">
      <w:pPr>
        <w:pStyle w:val="afb"/>
        <w:numPr>
          <w:ilvl w:val="0"/>
          <w:numId w:val="46"/>
        </w:numPr>
        <w:tabs>
          <w:tab w:val="left" w:pos="851"/>
        </w:tabs>
        <w:snapToGrid w:val="0"/>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契約價金總額及其組成，包括設計費及施工費等，詳標價清單及其他相關文件。所含各項費用應合理，不得就付款期程較早之項目，故意提高其價金。有此情形者，應予修正。</w:t>
      </w:r>
    </w:p>
    <w:p w14:paraId="57C9BE46" w14:textId="77777777" w:rsidR="002E1429" w:rsidRPr="002A2A21" w:rsidRDefault="00020984">
      <w:pPr>
        <w:pStyle w:val="afb"/>
        <w:numPr>
          <w:ilvl w:val="0"/>
          <w:numId w:val="46"/>
        </w:numPr>
        <w:tabs>
          <w:tab w:val="left" w:pos="851"/>
        </w:tabs>
        <w:snapToGrid w:val="0"/>
        <w:spacing w:line="240" w:lineRule="atLeast"/>
        <w:ind w:left="851" w:hanging="567"/>
        <w:rPr>
          <w:rFonts w:ascii="Arial" w:eastAsia="標楷體" w:hAnsi="Arial"/>
          <w:kern w:val="0"/>
          <w:sz w:val="28"/>
          <w:szCs w:val="28"/>
        </w:rPr>
      </w:pPr>
      <w:r w:rsidRPr="002A2A21">
        <w:rPr>
          <w:rFonts w:ascii="Arial" w:eastAsia="標楷體" w:hAnsi="Arial" w:cs="標楷體" w:hint="eastAsia"/>
          <w:sz w:val="28"/>
          <w:szCs w:val="28"/>
        </w:rPr>
        <w:t>契約</w:t>
      </w:r>
      <w:r w:rsidRPr="002A2A21">
        <w:rPr>
          <w:rFonts w:ascii="Arial" w:eastAsia="標楷體" w:hAnsi="Arial" w:cs="DFKaiShu SB Estd BF" w:hint="eastAsia"/>
          <w:kern w:val="0"/>
          <w:sz w:val="28"/>
          <w:szCs w:val="28"/>
        </w:rPr>
        <w:t>價金之給付，除另有規定外，得為下列方式：</w:t>
      </w:r>
    </w:p>
    <w:p w14:paraId="71956F40" w14:textId="77777777" w:rsidR="002E1429" w:rsidRPr="002A2A21" w:rsidRDefault="0002098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部分依契約價金總額結算，部分依實際施作或供應之項目及數量結</w:t>
      </w:r>
    </w:p>
    <w:p w14:paraId="0CD9D2B4" w14:textId="77777777" w:rsidR="002E1429" w:rsidRPr="002A2A21" w:rsidRDefault="0002098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算。屬於依契約價金總額結算之部分，因契約變更致履約標的項目</w:t>
      </w:r>
    </w:p>
    <w:p w14:paraId="1B74FEF6" w14:textId="77777777" w:rsidR="002E1429" w:rsidRPr="002A2A21" w:rsidRDefault="0002098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或數量有增減時，就變更部分予以加減價結算。屬於依實際施作或</w:t>
      </w:r>
    </w:p>
    <w:p w14:paraId="7265E65A" w14:textId="77777777" w:rsidR="00BD2FF4" w:rsidRPr="002A2A21" w:rsidRDefault="00020984" w:rsidP="00BD2FF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供應之項目及數量結算之部分，以契約中所列履約標的項目及單價</w:t>
      </w:r>
    </w:p>
    <w:p w14:paraId="4A42F35F" w14:textId="77777777" w:rsidR="002E1429" w:rsidRPr="002A2A21" w:rsidRDefault="00020984" w:rsidP="00BD2FF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，依完成履約實際供應之項目及數量給付。若有相關項目如稅捐、</w:t>
      </w:r>
    </w:p>
    <w:p w14:paraId="057F53EA" w14:textId="77777777" w:rsidR="00BD2FF4" w:rsidRPr="002A2A21" w:rsidRDefault="00020984" w:rsidP="00BD2FF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利潤或管理費等另列一式計價者，</w:t>
      </w:r>
      <w:r w:rsidR="00BD2FF4" w:rsidRPr="002A2A21">
        <w:rPr>
          <w:rFonts w:ascii="Arial" w:eastAsia="標楷體" w:hAnsi="Arial" w:cs="DFKaiShu SB Estd BF" w:hint="eastAsia"/>
          <w:kern w:val="0"/>
          <w:sz w:val="28"/>
          <w:szCs w:val="28"/>
        </w:rPr>
        <w:t>該一式計價項目之金額</w:t>
      </w:r>
      <w:proofErr w:type="gramStart"/>
      <w:r w:rsidR="00BD2FF4" w:rsidRPr="002A2A21">
        <w:rPr>
          <w:rFonts w:ascii="Arial" w:eastAsia="標楷體" w:hAnsi="Arial" w:cs="DFKaiShu SB Estd BF" w:hint="eastAsia"/>
          <w:kern w:val="0"/>
          <w:sz w:val="28"/>
          <w:szCs w:val="28"/>
        </w:rPr>
        <w:t>應隨與該</w:t>
      </w:r>
      <w:proofErr w:type="gramEnd"/>
    </w:p>
    <w:p w14:paraId="00C2E7AB" w14:textId="77777777" w:rsidR="00BD2FF4" w:rsidRPr="002A2A21" w:rsidRDefault="00BD2FF4" w:rsidP="00BD2FF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一式有關項目之結算金額與契約金額之比率增減之。但契約已訂明</w:t>
      </w:r>
    </w:p>
    <w:p w14:paraId="503E2C50" w14:textId="77777777" w:rsidR="002E1429" w:rsidRPr="002A2A21" w:rsidRDefault="00BD2FF4" w:rsidP="00BD2FF4">
      <w:pPr>
        <w:snapToGrid w:val="0"/>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不適用比例增減條件，或其性質與比率增減無關者，不在此限。</w:t>
      </w:r>
    </w:p>
    <w:p w14:paraId="7C36E4CF" w14:textId="77777777" w:rsidR="002E1429" w:rsidRPr="002A2A21" w:rsidRDefault="00020984">
      <w:pPr>
        <w:pStyle w:val="afb"/>
        <w:numPr>
          <w:ilvl w:val="0"/>
          <w:numId w:val="4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廠商於投標時製作之價格詳細表及後續減價資料，經機關決標後為契約文件之</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；其項目及數量於決標後完成核定之細部設計與投標階段之服務建議書有差異時，除有逾越統包範疇而辦理契約變更情形者，不得據以增加契約價金。</w:t>
      </w:r>
    </w:p>
    <w:p w14:paraId="60F4C625" w14:textId="77777777" w:rsidR="002E1429" w:rsidRPr="002A2A21" w:rsidRDefault="00020984">
      <w:pPr>
        <w:pStyle w:val="afb"/>
        <w:numPr>
          <w:ilvl w:val="0"/>
          <w:numId w:val="46"/>
        </w:numPr>
        <w:tabs>
          <w:tab w:val="left" w:pos="851"/>
        </w:tabs>
        <w:snapToGrid w:val="0"/>
        <w:spacing w:line="240" w:lineRule="atLeast"/>
        <w:ind w:left="851" w:hanging="567"/>
        <w:rPr>
          <w:rFonts w:ascii="Arial" w:eastAsia="標楷體" w:hAnsi="Arial"/>
          <w:kern w:val="0"/>
          <w:sz w:val="28"/>
          <w:szCs w:val="28"/>
        </w:rPr>
      </w:pPr>
      <w:r w:rsidRPr="002A2A21">
        <w:rPr>
          <w:rFonts w:ascii="Arial" w:eastAsia="標楷體" w:hAnsi="Arial" w:cs="DFKaiShu SB Estd BF" w:hint="eastAsia"/>
          <w:kern w:val="0"/>
          <w:sz w:val="28"/>
          <w:szCs w:val="28"/>
        </w:rPr>
        <w:t>經機關核定之契約價金詳細表，為契約文件之一部分，如有變更，經雙方同意者，得於契約總價不變下調整流用。經機關同意或依機關之通知辦理之契約變更，依第</w:t>
      </w:r>
      <w:r w:rsidRPr="002A2A21">
        <w:rPr>
          <w:rFonts w:ascii="Arial" w:eastAsia="標楷體" w:hAnsi="Arial" w:cs="DFKaiShu SB Estd BF"/>
          <w:kern w:val="0"/>
          <w:sz w:val="28"/>
          <w:szCs w:val="28"/>
        </w:rPr>
        <w:t>21</w:t>
      </w:r>
      <w:r w:rsidRPr="002A2A21">
        <w:rPr>
          <w:rFonts w:ascii="Arial" w:eastAsia="標楷體" w:hAnsi="Arial" w:cs="DFKaiShu SB Estd BF" w:hint="eastAsia"/>
          <w:kern w:val="0"/>
          <w:sz w:val="28"/>
          <w:szCs w:val="28"/>
        </w:rPr>
        <w:t>條規定辦理。</w:t>
      </w:r>
    </w:p>
    <w:p w14:paraId="2962577A" w14:textId="77777777" w:rsidR="002E1429" w:rsidRPr="002A2A21" w:rsidRDefault="00020984">
      <w:pPr>
        <w:pStyle w:val="afb"/>
        <w:numPr>
          <w:ilvl w:val="0"/>
          <w:numId w:val="4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廠商實際施作或供應之項目與契約所附詳細表有減少者，其金額不予給付。但可證明移作其他變更項目之用者，不在此限。</w:t>
      </w:r>
    </w:p>
    <w:p w14:paraId="3CC2BB96" w14:textId="77777777" w:rsidR="002E1429" w:rsidRPr="002A2A21" w:rsidRDefault="00020984">
      <w:pPr>
        <w:pStyle w:val="afb"/>
        <w:numPr>
          <w:ilvl w:val="0"/>
          <w:numId w:val="4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工程之個別項目實作數量之減少，以有正當理由者始得為之。如因機關需求變更，致與契約所定數量不同時，得以契約變更依原契約單價增減契約價金。增減達</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以上者</w:t>
      </w:r>
      <w:r w:rsidRPr="002A2A21">
        <w:rPr>
          <w:rFonts w:ascii="標楷體" w:eastAsia="標楷體" w:hAnsi="標楷體" w:hint="eastAsia"/>
          <w:sz w:val="28"/>
          <w:szCs w:val="28"/>
        </w:rPr>
        <w:t>且原契約數量依契約單價計算之</w:t>
      </w:r>
      <w:proofErr w:type="gramStart"/>
      <w:r w:rsidRPr="002A2A21">
        <w:rPr>
          <w:rFonts w:ascii="標楷體" w:eastAsia="標楷體" w:hAnsi="標楷體" w:hint="eastAsia"/>
          <w:sz w:val="28"/>
          <w:szCs w:val="28"/>
        </w:rPr>
        <w:t>複</w:t>
      </w:r>
      <w:proofErr w:type="gramEnd"/>
      <w:r w:rsidRPr="002A2A21">
        <w:rPr>
          <w:rFonts w:ascii="標楷體" w:eastAsia="標楷體" w:hAnsi="標楷體" w:hint="eastAsia"/>
          <w:sz w:val="28"/>
          <w:szCs w:val="28"/>
        </w:rPr>
        <w:t>價逾契約總價</w:t>
      </w:r>
      <w:r w:rsidRPr="002A2A21">
        <w:rPr>
          <w:rFonts w:ascii="Arial" w:eastAsia="標楷體" w:hAnsi="Arial" w:cs="DFKaiShu SB Estd BF"/>
          <w:kern w:val="0"/>
          <w:sz w:val="28"/>
          <w:szCs w:val="28"/>
        </w:rPr>
        <w:t>5%</w:t>
      </w:r>
      <w:r w:rsidRPr="002A2A21">
        <w:rPr>
          <w:rFonts w:ascii="標楷體" w:eastAsia="標楷體" w:hAnsi="標楷體" w:hint="eastAsia"/>
          <w:sz w:val="28"/>
          <w:szCs w:val="28"/>
        </w:rPr>
        <w:t>以上者</w:t>
      </w:r>
      <w:r w:rsidRPr="002A2A21">
        <w:rPr>
          <w:rFonts w:ascii="Arial" w:eastAsia="標楷體" w:hAnsi="Arial" w:cs="DFKaiShu SB Estd BF" w:hint="eastAsia"/>
          <w:kern w:val="0"/>
          <w:sz w:val="28"/>
          <w:szCs w:val="28"/>
        </w:rPr>
        <w:t>，其逾</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之部分，得以契約變更合理調整契約單價及增減契約價金。</w:t>
      </w:r>
    </w:p>
    <w:p w14:paraId="15A34249" w14:textId="77777777" w:rsidR="00B174F0" w:rsidRPr="002A2A21" w:rsidRDefault="00B174F0" w:rsidP="00B174F0">
      <w:pPr>
        <w:pStyle w:val="afb"/>
        <w:numPr>
          <w:ilvl w:val="0"/>
          <w:numId w:val="4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hint="eastAsia"/>
          <w:kern w:val="0"/>
          <w:sz w:val="28"/>
          <w:szCs w:val="28"/>
        </w:rPr>
        <w:t>契約價金，除另有規定外，含廠商及其人員依中華民國法令應繳納之稅捐、規費及強制性保險之保險費。依法令應以機關名義申請之許可或執照，由廠商備具文件代為申請者，其需繳納之規費（含空</w:t>
      </w:r>
      <w:r w:rsidRPr="002A2A21">
        <w:rPr>
          <w:rFonts w:ascii="Arial" w:eastAsia="標楷體" w:hAnsi="Arial" w:hint="eastAsia"/>
          <w:kern w:val="0"/>
          <w:sz w:val="28"/>
          <w:szCs w:val="28"/>
        </w:rPr>
        <w:lastRenderedPageBreak/>
        <w:t>氣污染防制費）不含於契約價金，由廠商代為繳納後機關</w:t>
      </w:r>
      <w:proofErr w:type="gramStart"/>
      <w:r w:rsidRPr="002A2A21">
        <w:rPr>
          <w:rFonts w:ascii="Arial" w:eastAsia="標楷體" w:hAnsi="Arial" w:hint="eastAsia"/>
          <w:kern w:val="0"/>
          <w:sz w:val="28"/>
          <w:szCs w:val="28"/>
        </w:rPr>
        <w:t>覈</w:t>
      </w:r>
      <w:proofErr w:type="gramEnd"/>
      <w:r w:rsidRPr="002A2A21">
        <w:rPr>
          <w:rFonts w:ascii="Arial" w:eastAsia="標楷體" w:hAnsi="Arial" w:hint="eastAsia"/>
          <w:kern w:val="0"/>
          <w:sz w:val="28"/>
          <w:szCs w:val="28"/>
        </w:rPr>
        <w:t>實支付，</w:t>
      </w:r>
      <w:r w:rsidR="007C57B9" w:rsidRPr="002A2A21">
        <w:rPr>
          <w:rFonts w:ascii="Arial" w:eastAsia="標楷體" w:hAnsi="Arial" w:cs="DFKaiShu SB Estd BF" w:hint="eastAsia"/>
          <w:kern w:val="0"/>
          <w:sz w:val="28"/>
          <w:szCs w:val="28"/>
        </w:rPr>
        <w:t>支付及審核程序</w:t>
      </w:r>
      <w:proofErr w:type="gramStart"/>
      <w:r w:rsidR="007C57B9" w:rsidRPr="002A2A21">
        <w:rPr>
          <w:rFonts w:ascii="Arial" w:eastAsia="標楷體" w:hAnsi="Arial" w:cs="DFKaiShu SB Estd BF" w:hint="eastAsia"/>
          <w:kern w:val="0"/>
          <w:sz w:val="28"/>
          <w:szCs w:val="28"/>
        </w:rPr>
        <w:t>準</w:t>
      </w:r>
      <w:proofErr w:type="gramEnd"/>
      <w:r w:rsidR="007C57B9" w:rsidRPr="002A2A21">
        <w:rPr>
          <w:rFonts w:ascii="Arial" w:eastAsia="標楷體" w:hAnsi="Arial" w:cs="DFKaiShu SB Estd BF" w:hint="eastAsia"/>
          <w:kern w:val="0"/>
          <w:sz w:val="28"/>
          <w:szCs w:val="28"/>
        </w:rPr>
        <w:t>用第</w:t>
      </w:r>
      <w:r w:rsidR="007C57B9" w:rsidRPr="002A2A21">
        <w:rPr>
          <w:rFonts w:ascii="Arial" w:eastAsia="標楷體" w:hAnsi="Arial" w:cs="DFKaiShu SB Estd BF"/>
          <w:kern w:val="0"/>
          <w:sz w:val="28"/>
          <w:szCs w:val="28"/>
        </w:rPr>
        <w:t>5</w:t>
      </w:r>
      <w:r w:rsidR="007C57B9" w:rsidRPr="002A2A21">
        <w:rPr>
          <w:rFonts w:ascii="Arial" w:eastAsia="標楷體" w:hAnsi="Arial" w:cs="DFKaiShu SB Estd BF" w:hint="eastAsia"/>
          <w:kern w:val="0"/>
          <w:sz w:val="28"/>
          <w:szCs w:val="28"/>
        </w:rPr>
        <w:t>條第</w:t>
      </w:r>
      <w:r w:rsidR="007C57B9" w:rsidRPr="002A2A21">
        <w:rPr>
          <w:rFonts w:ascii="Arial" w:eastAsia="標楷體" w:hAnsi="Arial" w:cs="DFKaiShu SB Estd BF"/>
          <w:kern w:val="0"/>
          <w:sz w:val="28"/>
          <w:szCs w:val="28"/>
        </w:rPr>
        <w:t>2</w:t>
      </w:r>
      <w:r w:rsidR="007C57B9" w:rsidRPr="002A2A21">
        <w:rPr>
          <w:rFonts w:ascii="Arial" w:eastAsia="標楷體" w:hAnsi="Arial" w:cs="DFKaiShu SB Estd BF" w:hint="eastAsia"/>
          <w:kern w:val="0"/>
          <w:sz w:val="28"/>
          <w:szCs w:val="28"/>
        </w:rPr>
        <w:t>款第</w:t>
      </w:r>
      <w:r w:rsidR="007C57B9" w:rsidRPr="002A2A21">
        <w:rPr>
          <w:rFonts w:ascii="Arial" w:eastAsia="標楷體" w:hAnsi="Arial" w:cs="DFKaiShu SB Estd BF"/>
          <w:kern w:val="0"/>
          <w:sz w:val="28"/>
          <w:szCs w:val="28"/>
        </w:rPr>
        <w:t>3</w:t>
      </w:r>
      <w:r w:rsidR="007C57B9" w:rsidRPr="002A2A21">
        <w:rPr>
          <w:rFonts w:ascii="Arial" w:eastAsia="標楷體" w:hAnsi="Arial" w:cs="DFKaiShu SB Estd BF" w:hint="eastAsia"/>
          <w:kern w:val="0"/>
          <w:sz w:val="28"/>
          <w:szCs w:val="28"/>
        </w:rPr>
        <w:t>目</w:t>
      </w:r>
      <w:r w:rsidRPr="002A2A21">
        <w:rPr>
          <w:rFonts w:ascii="Arial" w:eastAsia="標楷體" w:hAnsi="Arial" w:hint="eastAsia"/>
          <w:kern w:val="0"/>
          <w:sz w:val="28"/>
          <w:szCs w:val="28"/>
        </w:rPr>
        <w:t>；但已明列項目而含於契約價金者，不在此限。</w:t>
      </w:r>
    </w:p>
    <w:p w14:paraId="3332A75D" w14:textId="77777777" w:rsidR="00B174F0" w:rsidRPr="002A2A21" w:rsidRDefault="00B174F0" w:rsidP="00B174F0">
      <w:pPr>
        <w:pStyle w:val="afb"/>
        <w:numPr>
          <w:ilvl w:val="0"/>
          <w:numId w:val="4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hint="eastAsia"/>
          <w:kern w:val="0"/>
          <w:sz w:val="28"/>
          <w:szCs w:val="28"/>
        </w:rPr>
        <w:t>中華民國以外其他國家或地區之稅捐、規費或關稅，由廠商負擔。</w:t>
      </w:r>
    </w:p>
    <w:p w14:paraId="394B6125" w14:textId="77777777" w:rsidR="002E1429" w:rsidRPr="002A2A21" w:rsidRDefault="00020984">
      <w:pPr>
        <w:pStyle w:val="afb"/>
        <w:numPr>
          <w:ilvl w:val="0"/>
          <w:numId w:val="46"/>
        </w:numPr>
        <w:tabs>
          <w:tab w:val="left" w:pos="851"/>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工程因原編項目增減數量及新增項目辦理變更契約單價，依附錄</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「工程契約變更單價編列及議價處理原則」規定辦理。</w:t>
      </w:r>
    </w:p>
    <w:p w14:paraId="1BDA916D" w14:textId="77777777" w:rsidR="002E1429" w:rsidRPr="002A2A21" w:rsidRDefault="002E1429">
      <w:pPr>
        <w:spacing w:line="240" w:lineRule="atLeast"/>
        <w:rPr>
          <w:rFonts w:ascii="Arial" w:eastAsia="標楷體" w:hAnsi="Arial"/>
          <w:sz w:val="28"/>
          <w:szCs w:val="28"/>
        </w:rPr>
      </w:pPr>
    </w:p>
    <w:p w14:paraId="2B09B2EE" w14:textId="77777777" w:rsidR="002E1429" w:rsidRPr="002A2A21" w:rsidRDefault="00020984">
      <w:pPr>
        <w:pStyle w:val="37"/>
        <w:rPr>
          <w:rFonts w:ascii="Arial" w:hAnsi="Arial" w:cs="Times New Roman"/>
        </w:rPr>
      </w:pPr>
      <w:bookmarkStart w:id="4" w:name="_Toc470011386"/>
      <w:r w:rsidRPr="002A2A21">
        <w:rPr>
          <w:rFonts w:ascii="Arial" w:hAnsi="Arial" w:hint="eastAsia"/>
        </w:rPr>
        <w:t>第</w:t>
      </w:r>
      <w:r w:rsidRPr="002A2A21">
        <w:rPr>
          <w:rFonts w:ascii="Arial" w:hAnsi="Arial"/>
        </w:rPr>
        <w:t xml:space="preserve"> 4 </w:t>
      </w:r>
      <w:r w:rsidRPr="002A2A21">
        <w:rPr>
          <w:rFonts w:ascii="Arial" w:hAnsi="Arial" w:hint="eastAsia"/>
        </w:rPr>
        <w:t>條</w:t>
      </w:r>
      <w:r w:rsidRPr="002A2A21">
        <w:rPr>
          <w:rFonts w:ascii="Arial" w:hAnsi="Arial"/>
        </w:rPr>
        <w:t xml:space="preserve"> </w:t>
      </w:r>
      <w:r w:rsidRPr="002A2A21">
        <w:rPr>
          <w:rFonts w:ascii="Arial" w:hAnsi="Arial" w:hint="eastAsia"/>
        </w:rPr>
        <w:t>契約價金之調整</w:t>
      </w:r>
      <w:bookmarkEnd w:id="4"/>
    </w:p>
    <w:p w14:paraId="2E220E02"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strike/>
          <w:sz w:val="28"/>
          <w:szCs w:val="28"/>
        </w:rPr>
      </w:pPr>
      <w:r w:rsidRPr="002A2A21">
        <w:rPr>
          <w:rFonts w:ascii="Arial" w:eastAsia="標楷體" w:hAnsi="Arial" w:hint="eastAsia"/>
          <w:sz w:val="28"/>
          <w:szCs w:val="28"/>
        </w:rPr>
        <w:t>工程施工中查驗、部分驗收或完工驗收</w:t>
      </w:r>
      <w:r w:rsidRPr="002A2A21">
        <w:rPr>
          <w:rFonts w:ascii="Arial" w:eastAsia="標楷體" w:hAnsi="Arial"/>
          <w:sz w:val="28"/>
          <w:szCs w:val="28"/>
        </w:rPr>
        <w:t>(</w:t>
      </w:r>
      <w:proofErr w:type="gramStart"/>
      <w:r w:rsidRPr="002A2A21">
        <w:rPr>
          <w:rFonts w:ascii="Arial" w:eastAsia="標楷體" w:hAnsi="Arial" w:hint="eastAsia"/>
          <w:sz w:val="28"/>
          <w:szCs w:val="28"/>
        </w:rPr>
        <w:t>含初驗</w:t>
      </w:r>
      <w:proofErr w:type="gramEnd"/>
      <w:r w:rsidRPr="002A2A21">
        <w:rPr>
          <w:rFonts w:ascii="Arial" w:eastAsia="標楷體" w:hAnsi="Arial"/>
          <w:sz w:val="28"/>
          <w:szCs w:val="28"/>
        </w:rPr>
        <w:t>)</w:t>
      </w:r>
      <w:r w:rsidRPr="002A2A21">
        <w:rPr>
          <w:rFonts w:ascii="Arial" w:eastAsia="標楷體" w:hAnsi="Arial" w:hint="eastAsia"/>
          <w:sz w:val="28"/>
          <w:szCs w:val="28"/>
        </w:rPr>
        <w:t>結果與規定不符，除契約另有規定者外，依附錄</w:t>
      </w:r>
      <w:r w:rsidRPr="002A2A21">
        <w:rPr>
          <w:rFonts w:ascii="Arial" w:eastAsia="標楷體" w:hAnsi="Arial"/>
          <w:sz w:val="28"/>
          <w:szCs w:val="28"/>
        </w:rPr>
        <w:t>2</w:t>
      </w:r>
      <w:r w:rsidRPr="002A2A21">
        <w:rPr>
          <w:rFonts w:ascii="Arial" w:eastAsia="標楷體" w:hAnsi="Arial" w:hint="eastAsia"/>
          <w:sz w:val="28"/>
          <w:szCs w:val="28"/>
        </w:rPr>
        <w:t>「廠商未依契約圖說施工之處理方式」規定辦理。</w:t>
      </w:r>
    </w:p>
    <w:p w14:paraId="6B802962"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w:t>
      </w:r>
      <w:proofErr w:type="gramStart"/>
      <w:r w:rsidRPr="002A2A21">
        <w:rPr>
          <w:rFonts w:ascii="Arial" w:eastAsia="標楷體" w:hAnsi="Arial" w:cs="DFKaiShu SB Estd BF" w:hint="eastAsia"/>
          <w:kern w:val="0"/>
          <w:sz w:val="28"/>
          <w:szCs w:val="28"/>
        </w:rPr>
        <w:t>所附供廠商</w:t>
      </w:r>
      <w:proofErr w:type="gramEnd"/>
      <w:r w:rsidRPr="002A2A21">
        <w:rPr>
          <w:rFonts w:ascii="Arial" w:eastAsia="標楷體" w:hAnsi="Arial" w:cs="DFKaiShu SB Estd BF" w:hint="eastAsia"/>
          <w:kern w:val="0"/>
          <w:sz w:val="28"/>
          <w:szCs w:val="28"/>
        </w:rPr>
        <w:t>投標用之工程數量清單，其數量為估計之基本數量，實際施作之數量應以完成細部設計之成果為</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w:t>
      </w:r>
    </w:p>
    <w:p w14:paraId="2EC07975"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為完成履約標的所必須具備或提供之工程、財物及勞務，只要符合原招標文件之範圍，廠商應負責設計、施工、供應或安裝，不得要求增加契約價金或補償。</w:t>
      </w:r>
    </w:p>
    <w:p w14:paraId="290043DD"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廠商履約遇有下列政府行為之一，致履約費用增加或減少者，契約價金得予調整：</w:t>
      </w:r>
    </w:p>
    <w:p w14:paraId="0A383E45" w14:textId="77777777" w:rsidR="002E1429" w:rsidRPr="002A2A21" w:rsidRDefault="00020984">
      <w:pPr>
        <w:pStyle w:val="afb"/>
        <w:numPr>
          <w:ilvl w:val="0"/>
          <w:numId w:val="4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政府法令之新增或變更。</w:t>
      </w:r>
    </w:p>
    <w:p w14:paraId="2AB98D66" w14:textId="77777777" w:rsidR="002E1429" w:rsidRPr="002A2A21" w:rsidRDefault="00020984">
      <w:pPr>
        <w:pStyle w:val="afb"/>
        <w:numPr>
          <w:ilvl w:val="0"/>
          <w:numId w:val="4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稅捐或規費之新增或變更。</w:t>
      </w:r>
    </w:p>
    <w:p w14:paraId="2B723B9A" w14:textId="77777777" w:rsidR="002E1429" w:rsidRPr="002A2A21" w:rsidRDefault="00020984">
      <w:pPr>
        <w:pStyle w:val="afb"/>
        <w:numPr>
          <w:ilvl w:val="0"/>
          <w:numId w:val="4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政府公告、公定或管制價格或費率之變更。</w:t>
      </w:r>
    </w:p>
    <w:p w14:paraId="5865499A"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40C57DCD"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廠商為履約須進口自用機具、設備或材料者，其進口及復運出口所需手續及費用，由廠商負擔。</w:t>
      </w:r>
    </w:p>
    <w:p w14:paraId="7377E7AD"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契約規定廠商履約標的應經第三人檢驗者，其檢驗所需費用，除另有規定者外，由廠商負擔。</w:t>
      </w:r>
    </w:p>
    <w:p w14:paraId="59FFDF9E"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契約履約</w:t>
      </w:r>
      <w:proofErr w:type="gramStart"/>
      <w:r w:rsidRPr="002A2A21">
        <w:rPr>
          <w:rFonts w:ascii="標楷體" w:eastAsia="標楷體" w:hAnsi="標楷體" w:hint="eastAsia"/>
          <w:sz w:val="28"/>
          <w:szCs w:val="28"/>
        </w:rPr>
        <w:t>期間，</w:t>
      </w:r>
      <w:proofErr w:type="gramEnd"/>
      <w:r w:rsidRPr="002A2A21">
        <w:rPr>
          <w:rFonts w:ascii="標楷體" w:eastAsia="標楷體" w:hAnsi="標楷體" w:hint="eastAsia"/>
          <w:sz w:val="28"/>
          <w:szCs w:val="28"/>
        </w:rPr>
        <w:t>有下列情形之</w:t>
      </w:r>
      <w:proofErr w:type="gramStart"/>
      <w:r w:rsidRPr="002A2A21">
        <w:rPr>
          <w:rFonts w:ascii="標楷體" w:eastAsia="標楷體" w:hAnsi="標楷體" w:hint="eastAsia"/>
          <w:sz w:val="28"/>
          <w:szCs w:val="28"/>
        </w:rPr>
        <w:t>一</w:t>
      </w:r>
      <w:proofErr w:type="gramEnd"/>
      <w:r w:rsidRPr="002A2A21">
        <w:rPr>
          <w:rFonts w:ascii="標楷體" w:eastAsia="標楷體" w:hAnsi="標楷體" w:hint="eastAsia"/>
          <w:sz w:val="28"/>
          <w:szCs w:val="28"/>
        </w:rPr>
        <w:t>（且非可歸責於廠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14:paraId="48328F55"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戰爭、封鎖、革命、叛亂、內亂、暴動或動員。</w:t>
      </w:r>
    </w:p>
    <w:p w14:paraId="56B18F09"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民眾非理性之聚眾抗爭。</w:t>
      </w:r>
    </w:p>
    <w:p w14:paraId="74C94055"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核子反應、核子輻射或放射性污染。</w:t>
      </w:r>
    </w:p>
    <w:p w14:paraId="67B5E494"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lastRenderedPageBreak/>
        <w:t>善盡管理責任之廠商不可預見且無法合理防範之自然力作用</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例如但不限於山崩、地震、海嘯等</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w:t>
      </w:r>
    </w:p>
    <w:p w14:paraId="480EEA97"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機關要求全部或部分暫停執行</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停工</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w:t>
      </w:r>
    </w:p>
    <w:p w14:paraId="7F4A811D"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標楷體" w:hint="eastAsia"/>
          <w:sz w:val="28"/>
          <w:szCs w:val="28"/>
        </w:rPr>
        <w:t>因機關辦理規劃或提供規範之錯誤。</w:t>
      </w:r>
    </w:p>
    <w:p w14:paraId="684822B4"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機關提供之地質鑽探或地質資料，與實際情形有重大差異者。</w:t>
      </w:r>
    </w:p>
    <w:p w14:paraId="32684642"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因機關使用或佔用本工程任何部分，但契約另有規定者不在此限。</w:t>
      </w:r>
    </w:p>
    <w:p w14:paraId="655C16E9" w14:textId="77777777" w:rsidR="002E1429" w:rsidRPr="002A2A21" w:rsidRDefault="00020984">
      <w:pPr>
        <w:pStyle w:val="afb"/>
        <w:numPr>
          <w:ilvl w:val="0"/>
          <w:numId w:val="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其他可歸責於機關之情形。</w:t>
      </w:r>
    </w:p>
    <w:p w14:paraId="18E7C6AF" w14:textId="77777777" w:rsidR="002E1429" w:rsidRPr="002A2A21" w:rsidRDefault="00020984">
      <w:pPr>
        <w:pStyle w:val="afb"/>
        <w:numPr>
          <w:ilvl w:val="0"/>
          <w:numId w:val="3"/>
        </w:numPr>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因機關書面要求須於履約期限提前完工，廠商每提前完工</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日，機關於預算額度內每日給予</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之獎勵</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由機關於招標時載明；未</w:t>
      </w:r>
      <w:proofErr w:type="gramStart"/>
      <w:r w:rsidRPr="002A2A21">
        <w:rPr>
          <w:rFonts w:ascii="標楷體" w:eastAsia="標楷體" w:hAnsi="標楷體" w:cs="標楷體" w:hint="eastAsia"/>
          <w:sz w:val="28"/>
          <w:szCs w:val="28"/>
        </w:rPr>
        <w:t>載明者</w:t>
      </w:r>
      <w:proofErr w:type="gramEnd"/>
      <w:r w:rsidRPr="002A2A21">
        <w:rPr>
          <w:rFonts w:ascii="標楷體" w:eastAsia="標楷體" w:hAnsi="標楷體" w:cs="標楷體" w:hint="eastAsia"/>
          <w:sz w:val="28"/>
          <w:szCs w:val="28"/>
        </w:rPr>
        <w:t>，為無獎勵金</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w:t>
      </w:r>
    </w:p>
    <w:p w14:paraId="0EBDD97B" w14:textId="77777777" w:rsidR="002E1429" w:rsidRPr="002A2A21" w:rsidRDefault="002E1429">
      <w:pPr>
        <w:spacing w:line="240" w:lineRule="atLeast"/>
        <w:ind w:left="2267" w:hanging="1134"/>
        <w:rPr>
          <w:rFonts w:ascii="Arial" w:eastAsia="標楷體" w:hAnsi="Arial"/>
          <w:sz w:val="28"/>
          <w:szCs w:val="28"/>
        </w:rPr>
      </w:pPr>
    </w:p>
    <w:p w14:paraId="244CF61D" w14:textId="77777777" w:rsidR="002E1429" w:rsidRPr="002A2A21" w:rsidRDefault="00020984">
      <w:pPr>
        <w:pStyle w:val="37"/>
        <w:rPr>
          <w:rFonts w:ascii="Arial" w:hAnsi="Arial"/>
        </w:rPr>
      </w:pPr>
      <w:bookmarkStart w:id="5" w:name="_Toc470011387"/>
      <w:r w:rsidRPr="002A2A21">
        <w:rPr>
          <w:rFonts w:ascii="Arial" w:hAnsi="Arial" w:hint="eastAsia"/>
        </w:rPr>
        <w:t>第</w:t>
      </w:r>
      <w:r w:rsidRPr="002A2A21">
        <w:rPr>
          <w:rFonts w:ascii="Arial" w:hAnsi="Arial"/>
        </w:rPr>
        <w:t xml:space="preserve"> 5 </w:t>
      </w:r>
      <w:r w:rsidRPr="002A2A21">
        <w:rPr>
          <w:rFonts w:ascii="Arial" w:hAnsi="Arial" w:hint="eastAsia"/>
        </w:rPr>
        <w:t>條</w:t>
      </w:r>
      <w:r w:rsidRPr="002A2A21">
        <w:rPr>
          <w:rFonts w:ascii="Arial" w:hAnsi="Arial"/>
        </w:rPr>
        <w:t xml:space="preserve"> </w:t>
      </w:r>
      <w:r w:rsidRPr="002A2A21">
        <w:rPr>
          <w:rFonts w:ascii="Arial" w:hAnsi="Arial" w:hint="eastAsia"/>
        </w:rPr>
        <w:t>契約價金之給付條件</w:t>
      </w:r>
      <w:bookmarkEnd w:id="5"/>
    </w:p>
    <w:p w14:paraId="378A7361" w14:textId="77777777" w:rsidR="002E1429" w:rsidRPr="002A2A21" w:rsidRDefault="00020984">
      <w:pPr>
        <w:pStyle w:val="afb"/>
        <w:numPr>
          <w:ilvl w:val="0"/>
          <w:numId w:val="60"/>
        </w:numPr>
        <w:snapToGrid w:val="0"/>
        <w:spacing w:line="240" w:lineRule="atLeast"/>
        <w:ind w:left="851" w:hanging="567"/>
        <w:jc w:val="both"/>
        <w:rPr>
          <w:rFonts w:ascii="Arial" w:eastAsia="標楷體" w:hAnsi="Arial"/>
          <w:sz w:val="28"/>
          <w:szCs w:val="28"/>
        </w:rPr>
      </w:pPr>
      <w:r w:rsidRPr="002A2A21">
        <w:rPr>
          <w:rFonts w:ascii="標楷體" w:eastAsia="標楷體" w:hAnsi="標楷體" w:hint="eastAsia"/>
          <w:sz w:val="28"/>
          <w:szCs w:val="28"/>
        </w:rPr>
        <w:t>本工程之預付款，依附錄</w:t>
      </w:r>
      <w:r w:rsidRPr="002A2A21">
        <w:rPr>
          <w:rFonts w:ascii="標楷體" w:eastAsia="標楷體" w:hAnsi="標楷體"/>
          <w:sz w:val="28"/>
          <w:szCs w:val="28"/>
        </w:rPr>
        <w:t>3</w:t>
      </w:r>
      <w:r w:rsidRPr="002A2A21">
        <w:rPr>
          <w:rFonts w:ascii="標楷體" w:eastAsia="標楷體" w:hAnsi="標楷體" w:hint="eastAsia"/>
          <w:sz w:val="28"/>
          <w:szCs w:val="28"/>
        </w:rPr>
        <w:t>「經濟部水利署工程預付款規定」辦理。</w:t>
      </w:r>
    </w:p>
    <w:p w14:paraId="55791698" w14:textId="77777777" w:rsidR="002E1429" w:rsidRPr="002A2A21" w:rsidRDefault="00020984">
      <w:pPr>
        <w:pStyle w:val="afb"/>
        <w:numPr>
          <w:ilvl w:val="0"/>
          <w:numId w:val="60"/>
        </w:numPr>
        <w:snapToGrid w:val="0"/>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除契約另有約定外，依下列條件</w:t>
      </w:r>
      <w:r w:rsidRPr="002A2A21">
        <w:rPr>
          <w:rFonts w:ascii="Arial" w:eastAsia="標楷體" w:hAnsi="Arial" w:cs="DFKaiShu SB Estd BF" w:hint="eastAsia"/>
          <w:kern w:val="0"/>
          <w:sz w:val="28"/>
          <w:szCs w:val="28"/>
        </w:rPr>
        <w:t>之規定</w:t>
      </w:r>
      <w:r w:rsidRPr="002A2A21">
        <w:rPr>
          <w:rFonts w:ascii="Arial" w:eastAsia="標楷體" w:hAnsi="Arial" w:cs="標楷體" w:hint="eastAsia"/>
          <w:sz w:val="28"/>
          <w:szCs w:val="28"/>
        </w:rPr>
        <w:t>辦理付款：</w:t>
      </w:r>
    </w:p>
    <w:p w14:paraId="2164B490" w14:textId="77777777" w:rsidR="002E1429" w:rsidRPr="002A2A21" w:rsidRDefault="00020984">
      <w:pPr>
        <w:spacing w:line="240" w:lineRule="atLeast"/>
        <w:ind w:left="1135" w:hanging="284"/>
        <w:jc w:val="both"/>
        <w:textAlignment w:val="baseline"/>
        <w:rPr>
          <w:rFonts w:ascii="Arial" w:eastAsia="標楷體" w:hAnsi="Arial"/>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設計費</w:t>
      </w:r>
    </w:p>
    <w:p w14:paraId="2F6FCF02" w14:textId="77777777" w:rsidR="002E1429" w:rsidRPr="002A2A21" w:rsidRDefault="00020984">
      <w:pPr>
        <w:spacing w:line="240" w:lineRule="atLeast"/>
        <w:ind w:left="1531" w:hanging="397"/>
        <w:jc w:val="both"/>
        <w:textAlignment w:val="baseline"/>
        <w:rPr>
          <w:rFonts w:ascii="Arial" w:eastAsia="標楷體" w:hAnsi="Arial"/>
          <w:strike/>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第</w:t>
      </w:r>
      <w:r w:rsidRPr="002A2A21">
        <w:rPr>
          <w:rFonts w:ascii="Arial" w:eastAsia="標楷體" w:hAnsi="Arial" w:cs="標楷體"/>
          <w:sz w:val="28"/>
          <w:szCs w:val="28"/>
        </w:rPr>
        <w:t>1</w:t>
      </w:r>
      <w:r w:rsidRPr="002A2A21">
        <w:rPr>
          <w:rFonts w:ascii="Arial" w:eastAsia="標楷體" w:hAnsi="Arial" w:cs="標楷體" w:hint="eastAsia"/>
          <w:sz w:val="28"/>
          <w:szCs w:val="28"/>
        </w:rPr>
        <w:t>期</w:t>
      </w:r>
      <w:r w:rsidRPr="002A2A21">
        <w:rPr>
          <w:rFonts w:ascii="Arial" w:eastAsia="標楷體" w:hAnsi="Arial" w:cs="標楷體"/>
          <w:sz w:val="28"/>
          <w:szCs w:val="28"/>
        </w:rPr>
        <w:t>:</w:t>
      </w:r>
      <w:r w:rsidRPr="002A2A21">
        <w:rPr>
          <w:rFonts w:ascii="Arial" w:eastAsia="標楷體" w:hAnsi="Arial" w:cs="標楷體" w:hint="eastAsia"/>
          <w:sz w:val="28"/>
          <w:szCs w:val="28"/>
        </w:rPr>
        <w:t>廠商</w:t>
      </w:r>
      <w:r w:rsidRPr="002A2A21">
        <w:rPr>
          <w:rFonts w:ascii="Arial" w:eastAsia="標楷體" w:hAnsi="Arial" w:cs="DFKaiShu-SB-Estd-BF" w:hint="eastAsia"/>
          <w:kern w:val="0"/>
          <w:sz w:val="28"/>
          <w:szCs w:val="28"/>
        </w:rPr>
        <w:t>完成「設計工作執行計畫書」之提送，經機關核定後，估驗本工程設計服務費用之</w:t>
      </w:r>
      <w:r w:rsidRPr="002A2A21">
        <w:rPr>
          <w:rFonts w:ascii="Arial" w:eastAsia="標楷體" w:hAnsi="Arial" w:cs="標楷體"/>
          <w:sz w:val="28"/>
          <w:szCs w:val="28"/>
        </w:rPr>
        <w:t>10%</w:t>
      </w:r>
      <w:r w:rsidRPr="002A2A21">
        <w:rPr>
          <w:rFonts w:ascii="Arial" w:eastAsia="標楷體" w:hAnsi="Arial" w:cs="DFKaiShu-SB-Estd-BF" w:hint="eastAsia"/>
          <w:kern w:val="0"/>
          <w:sz w:val="28"/>
          <w:szCs w:val="28"/>
        </w:rPr>
        <w:t>，</w:t>
      </w:r>
      <w:proofErr w:type="gramStart"/>
      <w:r w:rsidRPr="002A2A21">
        <w:rPr>
          <w:rFonts w:ascii="Arial" w:eastAsia="標楷體" w:hAnsi="Arial" w:cs="標楷體" w:hint="eastAsia"/>
          <w:sz w:val="28"/>
          <w:szCs w:val="28"/>
        </w:rPr>
        <w:t>該項估驗</w:t>
      </w:r>
      <w:proofErr w:type="gramEnd"/>
      <w:r w:rsidRPr="002A2A21">
        <w:rPr>
          <w:rFonts w:ascii="Arial" w:eastAsia="標楷體" w:hAnsi="Arial" w:cs="標楷體" w:hint="eastAsia"/>
          <w:sz w:val="28"/>
          <w:szCs w:val="28"/>
        </w:rPr>
        <w:t>款應扣除</w:t>
      </w:r>
      <w:r w:rsidRPr="002A2A21">
        <w:rPr>
          <w:rFonts w:ascii="Arial" w:eastAsia="標楷體" w:hAnsi="Arial" w:cs="標楷體"/>
          <w:sz w:val="28"/>
          <w:szCs w:val="28"/>
        </w:rPr>
        <w:t>5%</w:t>
      </w:r>
      <w:r w:rsidRPr="002A2A21">
        <w:rPr>
          <w:rFonts w:ascii="Arial" w:eastAsia="標楷體" w:hAnsi="Arial" w:cs="標楷體" w:hint="eastAsia"/>
          <w:sz w:val="28"/>
          <w:szCs w:val="28"/>
        </w:rPr>
        <w:t>作為保留款</w:t>
      </w:r>
      <w:r w:rsidRPr="002A2A21">
        <w:rPr>
          <w:rFonts w:ascii="Arial" w:eastAsia="標楷體" w:hAnsi="Arial" w:cs="DFKaiShu-SB-Estd-BF" w:hint="eastAsia"/>
          <w:kern w:val="0"/>
          <w:sz w:val="28"/>
          <w:szCs w:val="28"/>
        </w:rPr>
        <w:t>。</w:t>
      </w:r>
    </w:p>
    <w:p w14:paraId="6F653945" w14:textId="77777777" w:rsidR="002E1429" w:rsidRPr="002A2A21" w:rsidRDefault="00020984">
      <w:pPr>
        <w:spacing w:line="240" w:lineRule="atLeast"/>
        <w:ind w:left="1531" w:hanging="397"/>
        <w:jc w:val="both"/>
        <w:textAlignment w:val="baseline"/>
        <w:rPr>
          <w:rFonts w:ascii="Arial" w:eastAsia="標楷體" w:hAnsi="Arial"/>
          <w:strike/>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第</w:t>
      </w:r>
      <w:r w:rsidRPr="002A2A21">
        <w:rPr>
          <w:rFonts w:ascii="Arial" w:eastAsia="標楷體" w:hAnsi="Arial" w:cs="標楷體"/>
          <w:sz w:val="28"/>
          <w:szCs w:val="28"/>
        </w:rPr>
        <w:t>2</w:t>
      </w:r>
      <w:r w:rsidRPr="002A2A21">
        <w:rPr>
          <w:rFonts w:ascii="Arial" w:eastAsia="標楷體" w:hAnsi="Arial" w:cs="標楷體" w:hint="eastAsia"/>
          <w:sz w:val="28"/>
          <w:szCs w:val="28"/>
        </w:rPr>
        <w:t>期：廠商細部設計於各設計單元經機關核定後，</w:t>
      </w:r>
      <w:r w:rsidRPr="002A2A21">
        <w:rPr>
          <w:rFonts w:ascii="Arial" w:eastAsia="標楷體" w:hAnsi="Arial" w:cs="DFKaiShu-SB-Estd-BF" w:hint="eastAsia"/>
          <w:kern w:val="0"/>
          <w:sz w:val="28"/>
          <w:szCs w:val="28"/>
        </w:rPr>
        <w:t>估驗</w:t>
      </w:r>
      <w:r w:rsidRPr="002A2A21">
        <w:rPr>
          <w:rFonts w:ascii="Arial" w:eastAsia="標楷體" w:hAnsi="Arial" w:cs="標楷體" w:hint="eastAsia"/>
          <w:sz w:val="28"/>
          <w:szCs w:val="28"/>
        </w:rPr>
        <w:t>該設計單元之設計服務費用</w:t>
      </w:r>
      <w:r w:rsidRPr="002A2A21">
        <w:rPr>
          <w:rFonts w:ascii="Arial" w:eastAsia="標楷體" w:hAnsi="Arial" w:cs="DFKaiShu-SB-Estd-BF" w:hint="eastAsia"/>
          <w:kern w:val="0"/>
          <w:sz w:val="28"/>
          <w:szCs w:val="28"/>
        </w:rPr>
        <w:t>之</w:t>
      </w:r>
      <w:r w:rsidRPr="002A2A21">
        <w:rPr>
          <w:rFonts w:ascii="Arial" w:eastAsia="標楷體" w:hAnsi="Arial" w:cs="DFKaiShu-SB-Estd-BF"/>
          <w:kern w:val="0"/>
          <w:sz w:val="28"/>
          <w:szCs w:val="28"/>
        </w:rPr>
        <w:t>8</w:t>
      </w:r>
      <w:r w:rsidRPr="002A2A21">
        <w:rPr>
          <w:rFonts w:ascii="Arial" w:eastAsia="標楷體" w:hAnsi="Arial" w:cs="標楷體"/>
          <w:sz w:val="28"/>
          <w:szCs w:val="28"/>
        </w:rPr>
        <w:t>0%</w:t>
      </w:r>
      <w:r w:rsidRPr="002A2A21">
        <w:rPr>
          <w:rFonts w:ascii="Arial" w:eastAsia="標楷體" w:hAnsi="Arial" w:cs="標楷體" w:hint="eastAsia"/>
          <w:sz w:val="28"/>
          <w:szCs w:val="28"/>
        </w:rPr>
        <w:t>，</w:t>
      </w:r>
      <w:proofErr w:type="gramStart"/>
      <w:r w:rsidRPr="002A2A21">
        <w:rPr>
          <w:rFonts w:ascii="Arial" w:eastAsia="標楷體" w:hAnsi="Arial" w:cs="標楷體" w:hint="eastAsia"/>
          <w:sz w:val="28"/>
          <w:szCs w:val="28"/>
        </w:rPr>
        <w:t>該項估驗</w:t>
      </w:r>
      <w:proofErr w:type="gramEnd"/>
      <w:r w:rsidRPr="002A2A21">
        <w:rPr>
          <w:rFonts w:ascii="Arial" w:eastAsia="標楷體" w:hAnsi="Arial" w:cs="標楷體" w:hint="eastAsia"/>
          <w:sz w:val="28"/>
          <w:szCs w:val="28"/>
        </w:rPr>
        <w:t>款應扣除</w:t>
      </w:r>
      <w:r w:rsidRPr="002A2A21">
        <w:rPr>
          <w:rFonts w:ascii="Arial" w:eastAsia="標楷體" w:hAnsi="Arial" w:cs="標楷體"/>
          <w:sz w:val="28"/>
          <w:szCs w:val="28"/>
        </w:rPr>
        <w:t>5%</w:t>
      </w:r>
      <w:r w:rsidRPr="002A2A21">
        <w:rPr>
          <w:rFonts w:ascii="Arial" w:eastAsia="標楷體" w:hAnsi="Arial" w:cs="標楷體" w:hint="eastAsia"/>
          <w:sz w:val="28"/>
          <w:szCs w:val="28"/>
        </w:rPr>
        <w:t>作為保留款。</w:t>
      </w:r>
    </w:p>
    <w:p w14:paraId="1952F917" w14:textId="77777777" w:rsidR="002E1429" w:rsidRPr="002A2A21" w:rsidRDefault="00020984">
      <w:pPr>
        <w:spacing w:line="240" w:lineRule="atLeast"/>
        <w:ind w:left="1531" w:hanging="397"/>
        <w:jc w:val="both"/>
        <w:textAlignment w:val="baseline"/>
        <w:rPr>
          <w:rFonts w:ascii="Arial" w:eastAsia="標楷體" w:hAnsi="Arial" w:cs="標楷體"/>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第</w:t>
      </w:r>
      <w:r w:rsidRPr="002A2A21">
        <w:rPr>
          <w:rFonts w:ascii="Arial" w:eastAsia="標楷體" w:hAnsi="Arial" w:cs="標楷體"/>
          <w:sz w:val="28"/>
          <w:szCs w:val="28"/>
        </w:rPr>
        <w:t>3</w:t>
      </w:r>
      <w:r w:rsidRPr="002A2A21">
        <w:rPr>
          <w:rFonts w:ascii="Arial" w:eastAsia="標楷體" w:hAnsi="Arial" w:cs="標楷體" w:hint="eastAsia"/>
          <w:sz w:val="28"/>
          <w:szCs w:val="28"/>
        </w:rPr>
        <w:t>期：工程經驗收合格，無待解決事項，並由廠商出具保固期間設計責任切結書，經機關核定後，付清尾款。</w:t>
      </w:r>
    </w:p>
    <w:p w14:paraId="1F2AA5EC" w14:textId="77777777" w:rsidR="002E1429" w:rsidRPr="002A2A21" w:rsidRDefault="00020984">
      <w:pPr>
        <w:spacing w:line="240" w:lineRule="atLeast"/>
        <w:ind w:left="1531" w:hanging="397"/>
        <w:jc w:val="both"/>
        <w:textAlignment w:val="baseline"/>
        <w:rPr>
          <w:rFonts w:ascii="Arial" w:eastAsia="標楷體" w:hAnsi="Arial"/>
          <w:sz w:val="28"/>
          <w:szCs w:val="28"/>
        </w:rPr>
      </w:pPr>
      <w:r w:rsidRPr="002A2A21">
        <w:rPr>
          <w:rFonts w:ascii="Arial" w:eastAsia="標楷體" w:hAnsi="Arial"/>
          <w:sz w:val="28"/>
          <w:szCs w:val="28"/>
        </w:rPr>
        <w:t>(4)</w:t>
      </w:r>
      <w:r w:rsidRPr="002A2A21">
        <w:rPr>
          <w:rFonts w:ascii="Arial" w:eastAsia="標楷體" w:hAnsi="Arial" w:hint="eastAsia"/>
          <w:sz w:val="28"/>
          <w:szCs w:val="28"/>
        </w:rPr>
        <w:t>機關自收文次日起至遲應於</w:t>
      </w:r>
      <w:r w:rsidRPr="002A2A21">
        <w:rPr>
          <w:rFonts w:ascii="Arial" w:eastAsia="標楷體" w:hAnsi="Arial"/>
          <w:sz w:val="28"/>
          <w:szCs w:val="28"/>
        </w:rPr>
        <w:t>15</w:t>
      </w:r>
      <w:r w:rsidRPr="002A2A21">
        <w:rPr>
          <w:rFonts w:ascii="Arial" w:eastAsia="標楷體" w:hAnsi="Arial" w:hint="eastAsia"/>
          <w:sz w:val="28"/>
          <w:szCs w:val="28"/>
        </w:rPr>
        <w:t>日內完成審核程序，並由機關通知審核結果，機關於接到廠商提出請款單據後</w:t>
      </w:r>
      <w:r w:rsidRPr="002A2A21">
        <w:rPr>
          <w:rFonts w:ascii="Arial" w:eastAsia="標楷體" w:hAnsi="Arial"/>
          <w:sz w:val="28"/>
          <w:szCs w:val="28"/>
        </w:rPr>
        <w:t>15</w:t>
      </w:r>
      <w:r w:rsidRPr="002A2A21">
        <w:rPr>
          <w:rFonts w:ascii="Arial" w:eastAsia="標楷體" w:hAnsi="Arial" w:hint="eastAsia"/>
          <w:sz w:val="28"/>
          <w:szCs w:val="28"/>
        </w:rPr>
        <w:t>日內付款。如需廠商補正資料，其審核及付款時程，自資料補正之次日重新起算。</w:t>
      </w:r>
    </w:p>
    <w:p w14:paraId="422C1BE9" w14:textId="77777777" w:rsidR="002E1429" w:rsidRPr="002A2A21" w:rsidRDefault="00020984">
      <w:pPr>
        <w:spacing w:line="240" w:lineRule="atLeast"/>
        <w:ind w:left="1135" w:hanging="284"/>
        <w:jc w:val="both"/>
        <w:textAlignment w:val="baseline"/>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工程估驗款</w:t>
      </w:r>
    </w:p>
    <w:p w14:paraId="313796EE" w14:textId="77777777" w:rsidR="002E1429" w:rsidRPr="002A2A21" w:rsidRDefault="00020984">
      <w:pPr>
        <w:pStyle w:val="afb"/>
        <w:numPr>
          <w:ilvl w:val="0"/>
          <w:numId w:val="57"/>
        </w:numPr>
        <w:tabs>
          <w:tab w:val="left" w:pos="1134"/>
          <w:tab w:val="left" w:pos="1560"/>
        </w:tabs>
        <w:snapToGrid w:val="0"/>
        <w:spacing w:line="240" w:lineRule="atLeast"/>
        <w:ind w:left="1560" w:hanging="426"/>
        <w:rPr>
          <w:rFonts w:ascii="Arial" w:eastAsia="標楷體" w:hAnsi="Arial"/>
          <w:sz w:val="28"/>
          <w:szCs w:val="28"/>
        </w:rPr>
      </w:pPr>
      <w:r w:rsidRPr="002A2A21">
        <w:rPr>
          <w:rFonts w:ascii="Arial" w:eastAsia="標楷體" w:hAnsi="Arial" w:cs="標楷體" w:hint="eastAsia"/>
          <w:sz w:val="28"/>
          <w:szCs w:val="28"/>
        </w:rPr>
        <w:t>定期估驗計價：</w:t>
      </w:r>
    </w:p>
    <w:p w14:paraId="3CA607C5" w14:textId="77777777" w:rsidR="002E1429" w:rsidRPr="002A2A21" w:rsidRDefault="00020984">
      <w:pPr>
        <w:spacing w:line="240" w:lineRule="atLeast"/>
        <w:ind w:left="1531"/>
        <w:jc w:val="both"/>
        <w:textAlignment w:val="baseline"/>
        <w:rPr>
          <w:rFonts w:ascii="Arial" w:eastAsia="標楷體" w:hAnsi="Arial"/>
          <w:b/>
          <w:strike/>
          <w:sz w:val="28"/>
          <w:szCs w:val="28"/>
        </w:rPr>
      </w:pPr>
      <w:r w:rsidRPr="002A2A21">
        <w:rPr>
          <w:rFonts w:ascii="Arial" w:eastAsia="標楷體" w:hAnsi="Arial" w:hint="eastAsia"/>
          <w:sz w:val="28"/>
          <w:szCs w:val="28"/>
        </w:rPr>
        <w:t>契約自開工日起，每月</w:t>
      </w:r>
      <w:r w:rsidRPr="002A2A21">
        <w:rPr>
          <w:rFonts w:ascii="Arial" w:eastAsia="標楷體" w:hAnsi="Arial"/>
          <w:sz w:val="28"/>
          <w:szCs w:val="28"/>
        </w:rPr>
        <w:t>5</w:t>
      </w:r>
      <w:r w:rsidRPr="002A2A21">
        <w:rPr>
          <w:rFonts w:ascii="Arial" w:eastAsia="標楷體" w:hAnsi="Arial" w:hint="eastAsia"/>
          <w:sz w:val="28"/>
          <w:szCs w:val="28"/>
        </w:rPr>
        <w:t>日或</w:t>
      </w:r>
      <w:r w:rsidRPr="002A2A21">
        <w:rPr>
          <w:rFonts w:ascii="Arial" w:eastAsia="標楷體" w:hAnsi="Arial"/>
          <w:sz w:val="28"/>
          <w:szCs w:val="28"/>
        </w:rPr>
        <w:t>20</w:t>
      </w:r>
      <w:r w:rsidRPr="002A2A21">
        <w:rPr>
          <w:rFonts w:ascii="Arial" w:eastAsia="標楷體" w:hAnsi="Arial" w:hint="eastAsia"/>
          <w:sz w:val="28"/>
          <w:szCs w:val="28"/>
        </w:rPr>
        <w:t>日辦理估驗計價</w:t>
      </w:r>
      <w:r w:rsidRPr="002A2A21">
        <w:rPr>
          <w:rFonts w:ascii="Arial" w:eastAsia="標楷體" w:hAnsi="Arial"/>
          <w:sz w:val="28"/>
          <w:szCs w:val="28"/>
        </w:rPr>
        <w:t>1</w:t>
      </w:r>
      <w:r w:rsidRPr="002A2A21">
        <w:rPr>
          <w:rFonts w:ascii="Arial" w:eastAsia="標楷體" w:hAnsi="Arial" w:hint="eastAsia"/>
          <w:sz w:val="28"/>
          <w:szCs w:val="28"/>
        </w:rPr>
        <w:t>次。估驗時應由廠商以書面提出</w:t>
      </w:r>
      <w:proofErr w:type="gramStart"/>
      <w:r w:rsidRPr="002A2A21">
        <w:rPr>
          <w:rFonts w:ascii="Arial" w:eastAsia="標楷體" w:hAnsi="Arial" w:hint="eastAsia"/>
          <w:sz w:val="28"/>
          <w:szCs w:val="28"/>
        </w:rPr>
        <w:t>估</w:t>
      </w:r>
      <w:proofErr w:type="gramEnd"/>
      <w:r w:rsidRPr="002A2A21">
        <w:rPr>
          <w:rFonts w:ascii="Arial" w:eastAsia="標楷體" w:hAnsi="Arial" w:hint="eastAsia"/>
          <w:sz w:val="28"/>
          <w:szCs w:val="28"/>
        </w:rPr>
        <w:t>驗明</w:t>
      </w:r>
      <w:proofErr w:type="gramStart"/>
      <w:r w:rsidRPr="002A2A21">
        <w:rPr>
          <w:rFonts w:ascii="Arial" w:eastAsia="標楷體" w:hAnsi="Arial" w:hint="eastAsia"/>
          <w:sz w:val="28"/>
          <w:szCs w:val="28"/>
        </w:rPr>
        <w:t>細單予機關</w:t>
      </w:r>
      <w:proofErr w:type="gramEnd"/>
      <w:r w:rsidRPr="002A2A21">
        <w:rPr>
          <w:rFonts w:ascii="Arial" w:eastAsia="標楷體" w:hAnsi="Arial" w:hint="eastAsia"/>
          <w:sz w:val="28"/>
          <w:szCs w:val="28"/>
        </w:rPr>
        <w:t>及監造單位，機關自收文次日起至遲應於</w:t>
      </w:r>
      <w:r w:rsidRPr="002A2A21">
        <w:rPr>
          <w:rFonts w:ascii="Arial" w:eastAsia="標楷體" w:hAnsi="Arial" w:cs="標楷體"/>
          <w:sz w:val="28"/>
          <w:szCs w:val="28"/>
        </w:rPr>
        <w:t>15</w:t>
      </w:r>
      <w:r w:rsidRPr="002A2A21">
        <w:rPr>
          <w:rFonts w:ascii="Arial" w:eastAsia="標楷體" w:hAnsi="Arial" w:cs="標楷體" w:hint="eastAsia"/>
          <w:sz w:val="28"/>
          <w:szCs w:val="28"/>
        </w:rPr>
        <w:t>工作天</w:t>
      </w:r>
      <w:r w:rsidRPr="002A2A21">
        <w:rPr>
          <w:rFonts w:ascii="Arial" w:eastAsia="標楷體" w:hAnsi="Arial" w:hint="eastAsia"/>
          <w:sz w:val="28"/>
          <w:szCs w:val="28"/>
        </w:rPr>
        <w:t>內完成審核程序，並由機關通知審核結果，機關於接到廠商提出請款單據後</w:t>
      </w:r>
      <w:r w:rsidRPr="002A2A21">
        <w:rPr>
          <w:rFonts w:ascii="Arial" w:eastAsia="標楷體" w:hAnsi="Arial" w:cs="標楷體"/>
          <w:sz w:val="28"/>
          <w:szCs w:val="28"/>
        </w:rPr>
        <w:t>15</w:t>
      </w:r>
      <w:r w:rsidRPr="002A2A21">
        <w:rPr>
          <w:rFonts w:ascii="Arial" w:eastAsia="標楷體" w:hAnsi="Arial" w:cs="標楷體" w:hint="eastAsia"/>
          <w:sz w:val="28"/>
          <w:szCs w:val="28"/>
        </w:rPr>
        <w:t>工作天</w:t>
      </w:r>
      <w:r w:rsidRPr="002A2A21">
        <w:rPr>
          <w:rFonts w:ascii="Arial" w:eastAsia="標楷體" w:hAnsi="Arial" w:hint="eastAsia"/>
          <w:sz w:val="28"/>
          <w:szCs w:val="28"/>
        </w:rPr>
        <w:t>內付款。如需廠商補正資料，其審核及付款時程，自資料補正之次日重新起算；機關並應先就無爭議且可單獨計價之部分辦理付款。</w:t>
      </w:r>
    </w:p>
    <w:p w14:paraId="4884EC34" w14:textId="77777777" w:rsidR="002E1429" w:rsidRPr="002A2A21"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strike/>
          <w:sz w:val="28"/>
          <w:szCs w:val="28"/>
        </w:rPr>
      </w:pPr>
      <w:proofErr w:type="gramStart"/>
      <w:r w:rsidRPr="002A2A21">
        <w:rPr>
          <w:rFonts w:ascii="Arial" w:eastAsia="標楷體" w:hAnsi="Arial" w:hint="eastAsia"/>
          <w:sz w:val="28"/>
          <w:szCs w:val="28"/>
        </w:rPr>
        <w:t>竣工後估驗</w:t>
      </w:r>
      <w:proofErr w:type="gramEnd"/>
      <w:r w:rsidRPr="002A2A21">
        <w:rPr>
          <w:rFonts w:ascii="Arial" w:eastAsia="標楷體" w:hAnsi="Arial" w:hint="eastAsia"/>
          <w:sz w:val="28"/>
          <w:szCs w:val="28"/>
        </w:rPr>
        <w:t>：確定竣工後，如有尚未辦理估驗項目，廠商得以書面提出</w:t>
      </w:r>
      <w:proofErr w:type="gramStart"/>
      <w:r w:rsidRPr="002A2A21">
        <w:rPr>
          <w:rFonts w:ascii="Arial" w:eastAsia="標楷體" w:hAnsi="Arial" w:hint="eastAsia"/>
          <w:sz w:val="28"/>
          <w:szCs w:val="28"/>
        </w:rPr>
        <w:t>估</w:t>
      </w:r>
      <w:proofErr w:type="gramEnd"/>
      <w:r w:rsidRPr="002A2A21">
        <w:rPr>
          <w:rFonts w:ascii="Arial" w:eastAsia="標楷體" w:hAnsi="Arial" w:hint="eastAsia"/>
          <w:sz w:val="28"/>
          <w:szCs w:val="28"/>
        </w:rPr>
        <w:t>驗明</w:t>
      </w:r>
      <w:proofErr w:type="gramStart"/>
      <w:r w:rsidRPr="002A2A21">
        <w:rPr>
          <w:rFonts w:ascii="Arial" w:eastAsia="標楷體" w:hAnsi="Arial" w:hint="eastAsia"/>
          <w:sz w:val="28"/>
          <w:szCs w:val="28"/>
        </w:rPr>
        <w:t>細單予機關</w:t>
      </w:r>
      <w:proofErr w:type="gramEnd"/>
      <w:r w:rsidRPr="002A2A21">
        <w:rPr>
          <w:rFonts w:ascii="Arial" w:eastAsia="標楷體" w:hAnsi="Arial" w:hint="eastAsia"/>
          <w:sz w:val="28"/>
          <w:szCs w:val="28"/>
        </w:rPr>
        <w:t>及監造單位，辦理</w:t>
      </w:r>
      <w:proofErr w:type="gramStart"/>
      <w:r w:rsidRPr="002A2A21">
        <w:rPr>
          <w:rFonts w:ascii="Arial" w:eastAsia="標楷體" w:hAnsi="Arial" w:hint="eastAsia"/>
          <w:sz w:val="28"/>
          <w:szCs w:val="28"/>
        </w:rPr>
        <w:t>末期估</w:t>
      </w:r>
      <w:proofErr w:type="gramEnd"/>
      <w:r w:rsidRPr="002A2A21">
        <w:rPr>
          <w:rFonts w:ascii="Arial" w:eastAsia="標楷體" w:hAnsi="Arial" w:hint="eastAsia"/>
          <w:sz w:val="28"/>
          <w:szCs w:val="28"/>
        </w:rPr>
        <w:t>驗計</w:t>
      </w:r>
      <w:r w:rsidRPr="002A2A21">
        <w:rPr>
          <w:rFonts w:ascii="Arial" w:eastAsia="標楷體" w:hAnsi="Arial" w:hint="eastAsia"/>
          <w:sz w:val="28"/>
          <w:szCs w:val="28"/>
        </w:rPr>
        <w:lastRenderedPageBreak/>
        <w:t>價。未納入估驗者，</w:t>
      </w:r>
      <w:proofErr w:type="gramStart"/>
      <w:r w:rsidRPr="002A2A21">
        <w:rPr>
          <w:rFonts w:ascii="Arial" w:eastAsia="標楷體" w:hAnsi="Arial" w:hint="eastAsia"/>
          <w:sz w:val="28"/>
          <w:szCs w:val="28"/>
        </w:rPr>
        <w:t>併</w:t>
      </w:r>
      <w:proofErr w:type="gramEnd"/>
      <w:r w:rsidRPr="002A2A21">
        <w:rPr>
          <w:rFonts w:ascii="Arial" w:eastAsia="標楷體" w:hAnsi="Arial" w:hint="eastAsia"/>
          <w:sz w:val="28"/>
          <w:szCs w:val="28"/>
        </w:rPr>
        <w:t>尾款給付。機關自收文次日起至遲應於</w:t>
      </w:r>
      <w:r w:rsidRPr="002A2A21">
        <w:rPr>
          <w:rFonts w:ascii="Arial" w:eastAsia="標楷體" w:hAnsi="Arial" w:cs="標楷體"/>
          <w:sz w:val="28"/>
          <w:szCs w:val="28"/>
        </w:rPr>
        <w:t>15</w:t>
      </w:r>
      <w:r w:rsidRPr="002A2A21">
        <w:rPr>
          <w:rFonts w:ascii="Arial" w:eastAsia="標楷體" w:hAnsi="Arial" w:cs="標楷體" w:hint="eastAsia"/>
          <w:sz w:val="28"/>
          <w:szCs w:val="28"/>
        </w:rPr>
        <w:t>工作天</w:t>
      </w:r>
      <w:r w:rsidRPr="002A2A21">
        <w:rPr>
          <w:rFonts w:ascii="Arial" w:eastAsia="標楷體" w:hAnsi="Arial" w:hint="eastAsia"/>
          <w:sz w:val="28"/>
          <w:szCs w:val="28"/>
        </w:rPr>
        <w:t>內完成審核程序，並由機關通知審核結果，機關於接到廠商提出請款單據後</w:t>
      </w:r>
      <w:r w:rsidRPr="002A2A21">
        <w:rPr>
          <w:rFonts w:ascii="Arial" w:eastAsia="標楷體" w:hAnsi="Arial" w:cs="標楷體"/>
          <w:sz w:val="28"/>
          <w:szCs w:val="28"/>
        </w:rPr>
        <w:t>15</w:t>
      </w:r>
      <w:r w:rsidRPr="002A2A21">
        <w:rPr>
          <w:rFonts w:ascii="Arial" w:eastAsia="標楷體" w:hAnsi="Arial" w:cs="標楷體" w:hint="eastAsia"/>
          <w:sz w:val="28"/>
          <w:szCs w:val="28"/>
        </w:rPr>
        <w:t>工作天</w:t>
      </w:r>
      <w:r w:rsidRPr="002A2A21">
        <w:rPr>
          <w:rFonts w:ascii="Arial" w:eastAsia="標楷體" w:hAnsi="Arial" w:hint="eastAsia"/>
          <w:sz w:val="28"/>
          <w:szCs w:val="28"/>
        </w:rPr>
        <w:t>內付款。如需廠商補正資料，其審核及付款時程，自資料補正之次日重新起算；機關並應先就無爭議且可單獨計價之部分辦理付款。</w:t>
      </w:r>
    </w:p>
    <w:p w14:paraId="2E66665A" w14:textId="77777777" w:rsidR="002E1429" w:rsidRPr="002A2A21" w:rsidRDefault="00020984">
      <w:pPr>
        <w:pStyle w:val="afb"/>
        <w:numPr>
          <w:ilvl w:val="0"/>
          <w:numId w:val="57"/>
        </w:numPr>
        <w:tabs>
          <w:tab w:val="left" w:pos="1134"/>
          <w:tab w:val="left" w:pos="1560"/>
        </w:tabs>
        <w:snapToGrid w:val="0"/>
        <w:spacing w:line="240" w:lineRule="atLeast"/>
        <w:ind w:left="1559" w:hanging="425"/>
        <w:jc w:val="both"/>
        <w:rPr>
          <w:rFonts w:ascii="Arial" w:eastAsia="標楷體" w:hAnsi="Arial"/>
          <w:strike/>
          <w:sz w:val="28"/>
          <w:szCs w:val="28"/>
        </w:rPr>
      </w:pPr>
      <w:r w:rsidRPr="002A2A21">
        <w:rPr>
          <w:rFonts w:ascii="Arial" w:eastAsia="標楷體" w:hAnsi="Arial" w:hint="eastAsia"/>
          <w:sz w:val="28"/>
          <w:szCs w:val="28"/>
        </w:rPr>
        <w:t>估驗以完成施工者為原則，其半成品或進場材料經監造單位依契約規定檢驗合格後得按比例估驗計價。該</w:t>
      </w:r>
      <w:proofErr w:type="gramStart"/>
      <w:r w:rsidRPr="002A2A21">
        <w:rPr>
          <w:rFonts w:ascii="Arial" w:eastAsia="標楷體" w:hAnsi="Arial" w:hint="eastAsia"/>
          <w:sz w:val="28"/>
          <w:szCs w:val="28"/>
        </w:rPr>
        <w:t>項估驗款每期均應</w:t>
      </w:r>
      <w:proofErr w:type="gramEnd"/>
      <w:r w:rsidRPr="002A2A21">
        <w:rPr>
          <w:rFonts w:ascii="Arial" w:eastAsia="標楷體" w:hAnsi="Arial" w:hint="eastAsia"/>
          <w:sz w:val="28"/>
          <w:szCs w:val="28"/>
        </w:rPr>
        <w:t>扣除</w:t>
      </w:r>
      <w:r w:rsidRPr="002A2A21">
        <w:rPr>
          <w:rFonts w:ascii="Arial" w:eastAsia="標楷體" w:hAnsi="Arial"/>
          <w:sz w:val="28"/>
          <w:szCs w:val="28"/>
        </w:rPr>
        <w:t>5%</w:t>
      </w:r>
      <w:r w:rsidRPr="002A2A21">
        <w:rPr>
          <w:rFonts w:ascii="Arial" w:eastAsia="標楷體" w:hAnsi="Arial" w:hint="eastAsia"/>
          <w:sz w:val="28"/>
          <w:szCs w:val="28"/>
        </w:rPr>
        <w:t>作為保留款</w:t>
      </w:r>
      <w:r w:rsidRPr="002A2A21">
        <w:rPr>
          <w:rFonts w:ascii="Arial" w:eastAsia="標楷體" w:hAnsi="Arial"/>
          <w:sz w:val="28"/>
          <w:szCs w:val="28"/>
        </w:rPr>
        <w:t>(</w:t>
      </w:r>
      <w:r w:rsidRPr="002A2A21">
        <w:rPr>
          <w:rFonts w:ascii="Arial" w:eastAsia="標楷體" w:hAnsi="Arial" w:hint="eastAsia"/>
          <w:sz w:val="28"/>
          <w:szCs w:val="28"/>
        </w:rPr>
        <w:t>有預付款</w:t>
      </w:r>
      <w:proofErr w:type="gramStart"/>
      <w:r w:rsidRPr="002A2A21">
        <w:rPr>
          <w:rFonts w:ascii="Arial" w:eastAsia="標楷體" w:hAnsi="Arial" w:hint="eastAsia"/>
          <w:sz w:val="28"/>
          <w:szCs w:val="28"/>
        </w:rPr>
        <w:t>之扣回時</w:t>
      </w:r>
      <w:proofErr w:type="gramEnd"/>
      <w:r w:rsidRPr="002A2A21">
        <w:rPr>
          <w:rFonts w:ascii="Arial" w:eastAsia="標楷體" w:hAnsi="Arial" w:hint="eastAsia"/>
          <w:sz w:val="28"/>
          <w:szCs w:val="28"/>
        </w:rPr>
        <w:t>一併扣除</w:t>
      </w:r>
      <w:r w:rsidRPr="002A2A21">
        <w:rPr>
          <w:rFonts w:ascii="Arial" w:eastAsia="標楷體" w:hAnsi="Arial"/>
          <w:sz w:val="28"/>
          <w:szCs w:val="28"/>
        </w:rPr>
        <w:t>)</w:t>
      </w:r>
      <w:r w:rsidRPr="002A2A21">
        <w:rPr>
          <w:rFonts w:ascii="Arial" w:eastAsia="標楷體" w:hAnsi="Arial" w:hint="eastAsia"/>
          <w:sz w:val="28"/>
          <w:szCs w:val="28"/>
        </w:rPr>
        <w:t>。</w:t>
      </w:r>
    </w:p>
    <w:p w14:paraId="29714DE8" w14:textId="77777777" w:rsidR="002E1429" w:rsidRPr="002A2A21"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hint="eastAsia"/>
          <w:sz w:val="28"/>
          <w:szCs w:val="28"/>
        </w:rPr>
        <w:t>查核金額以上之工程於初驗合格且無逾期情形時，廠商得以書面請求機關退還已扣留保留款總額之</w:t>
      </w:r>
      <w:r w:rsidRPr="002A2A21">
        <w:rPr>
          <w:rFonts w:ascii="Arial" w:eastAsia="標楷體" w:hAnsi="Arial"/>
          <w:sz w:val="28"/>
          <w:szCs w:val="28"/>
        </w:rPr>
        <w:t>50%</w:t>
      </w:r>
      <w:r w:rsidRPr="002A2A21">
        <w:rPr>
          <w:rFonts w:ascii="Arial" w:eastAsia="標楷體" w:hAnsi="Arial" w:hint="eastAsia"/>
          <w:sz w:val="28"/>
          <w:szCs w:val="28"/>
        </w:rPr>
        <w:t>。辦理部分先行使用驗收者，亦同。</w:t>
      </w:r>
    </w:p>
    <w:p w14:paraId="7AC6947F" w14:textId="77777777" w:rsidR="002E1429" w:rsidRPr="002A2A21"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hint="eastAsia"/>
          <w:sz w:val="28"/>
          <w:szCs w:val="28"/>
        </w:rPr>
        <w:t>經核定修正或變更設計原則後，</w:t>
      </w:r>
      <w:proofErr w:type="gramStart"/>
      <w:r w:rsidRPr="002A2A21">
        <w:rPr>
          <w:rFonts w:ascii="Arial" w:eastAsia="標楷體" w:hAnsi="Arial" w:hint="eastAsia"/>
          <w:sz w:val="28"/>
          <w:szCs w:val="28"/>
        </w:rPr>
        <w:t>於編製</w:t>
      </w:r>
      <w:proofErr w:type="gramEnd"/>
      <w:r w:rsidRPr="002A2A21">
        <w:rPr>
          <w:rFonts w:ascii="Arial" w:eastAsia="標楷體" w:hAnsi="Arial" w:hint="eastAsia"/>
          <w:sz w:val="28"/>
          <w:szCs w:val="28"/>
        </w:rPr>
        <w:t>修正施工或變更設計預算書前，舊項目於變更設計會</w:t>
      </w:r>
      <w:proofErr w:type="gramStart"/>
      <w:r w:rsidRPr="002A2A21">
        <w:rPr>
          <w:rFonts w:ascii="Arial" w:eastAsia="標楷體" w:hAnsi="Arial" w:hint="eastAsia"/>
          <w:sz w:val="28"/>
          <w:szCs w:val="28"/>
        </w:rPr>
        <w:t>勘</w:t>
      </w:r>
      <w:proofErr w:type="gramEnd"/>
      <w:r w:rsidRPr="002A2A21">
        <w:rPr>
          <w:rFonts w:ascii="Arial" w:eastAsia="標楷體" w:hAnsi="Arial" w:hint="eastAsia"/>
          <w:sz w:val="28"/>
          <w:szCs w:val="28"/>
        </w:rPr>
        <w:t>紀錄簽奉機關首長或其授權人員核定後得先行施工付款</w:t>
      </w:r>
      <w:r w:rsidRPr="002A2A21">
        <w:rPr>
          <w:rFonts w:ascii="Arial" w:eastAsia="標楷體" w:hAnsi="Arial"/>
          <w:sz w:val="28"/>
          <w:szCs w:val="28"/>
        </w:rPr>
        <w:t>;</w:t>
      </w:r>
      <w:r w:rsidRPr="002A2A21">
        <w:rPr>
          <w:rFonts w:ascii="Arial" w:eastAsia="標楷體" w:hAnsi="Arial" w:hint="eastAsia"/>
          <w:sz w:val="28"/>
          <w:szCs w:val="28"/>
        </w:rPr>
        <w:t>新增單價經機關與廠商完成議價後得先行施工付款。</w:t>
      </w:r>
    </w:p>
    <w:p w14:paraId="2F3BB676" w14:textId="77777777" w:rsidR="002E1429" w:rsidRPr="002A2A21"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hint="eastAsia"/>
          <w:sz w:val="28"/>
          <w:szCs w:val="28"/>
        </w:rPr>
        <w:t>契約</w:t>
      </w:r>
      <w:proofErr w:type="gramStart"/>
      <w:r w:rsidRPr="002A2A21">
        <w:rPr>
          <w:rFonts w:ascii="Arial" w:eastAsia="標楷體" w:hAnsi="Arial" w:hint="eastAsia"/>
          <w:sz w:val="28"/>
          <w:szCs w:val="28"/>
        </w:rPr>
        <w:t>價金含營建</w:t>
      </w:r>
      <w:proofErr w:type="gramEnd"/>
      <w:r w:rsidRPr="002A2A21">
        <w:rPr>
          <w:rFonts w:ascii="Arial" w:eastAsia="標楷體" w:hAnsi="Arial" w:hint="eastAsia"/>
          <w:sz w:val="28"/>
          <w:szCs w:val="28"/>
        </w:rPr>
        <w:t>土石方處理費用者，廠商估驗計價時應檢附所有出土報表及剩餘土石方流向證明文件，其屬工區土石方挖填平衡或機關認定之特殊因素者不在此限。</w:t>
      </w:r>
    </w:p>
    <w:p w14:paraId="20D39D1E" w14:textId="77777777" w:rsidR="002E1429" w:rsidRPr="002A2A21" w:rsidRDefault="00020984">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sz w:val="28"/>
          <w:szCs w:val="28"/>
        </w:rPr>
      </w:pPr>
      <w:r w:rsidRPr="002A2A21">
        <w:rPr>
          <w:rFonts w:ascii="Arial" w:eastAsia="標楷體" w:hAnsi="Arial" w:cs="標楷體" w:hint="eastAsia"/>
          <w:sz w:val="28"/>
          <w:szCs w:val="28"/>
        </w:rPr>
        <w:t>於履約過程中，如因可歸責於廠商之事由，而有施工查核結果列為丙等、發生</w:t>
      </w:r>
      <w:proofErr w:type="gramStart"/>
      <w:r w:rsidRPr="002A2A21">
        <w:rPr>
          <w:rFonts w:ascii="Arial" w:eastAsia="標楷體" w:hAnsi="Arial" w:cs="標楷體" w:hint="eastAsia"/>
          <w:sz w:val="28"/>
          <w:szCs w:val="28"/>
        </w:rPr>
        <w:t>重大職安或</w:t>
      </w:r>
      <w:proofErr w:type="gramEnd"/>
      <w:r w:rsidRPr="002A2A21">
        <w:rPr>
          <w:rFonts w:ascii="Arial" w:eastAsia="標楷體" w:hAnsi="Arial" w:cs="標楷體" w:hint="eastAsia"/>
          <w:sz w:val="28"/>
          <w:szCs w:val="28"/>
        </w:rPr>
        <w:t>環保事故之情形，</w:t>
      </w:r>
      <w:r w:rsidRPr="002A2A21">
        <w:rPr>
          <w:rFonts w:ascii="Arial" w:eastAsia="標楷體" w:hAnsi="Arial" w:hint="eastAsia"/>
          <w:sz w:val="28"/>
          <w:szCs w:val="28"/>
        </w:rPr>
        <w:t>或發現廠商</w:t>
      </w:r>
      <w:proofErr w:type="gramStart"/>
      <w:r w:rsidRPr="002A2A21">
        <w:rPr>
          <w:rFonts w:ascii="Arial" w:eastAsia="標楷體" w:hAnsi="Arial" w:hint="eastAsia"/>
          <w:sz w:val="28"/>
          <w:szCs w:val="28"/>
        </w:rPr>
        <w:t>違反職安或</w:t>
      </w:r>
      <w:proofErr w:type="gramEnd"/>
      <w:r w:rsidRPr="002A2A21">
        <w:rPr>
          <w:rFonts w:ascii="Arial" w:eastAsia="標楷體" w:hAnsi="Arial" w:hint="eastAsia"/>
          <w:sz w:val="28"/>
          <w:szCs w:val="28"/>
        </w:rPr>
        <w:t>環保規定且情節重大者，</w:t>
      </w:r>
      <w:r w:rsidRPr="002A2A21">
        <w:rPr>
          <w:rFonts w:ascii="Arial" w:eastAsia="標楷體" w:hAnsi="Arial" w:cs="標楷體" w:hint="eastAsia"/>
          <w:sz w:val="28"/>
          <w:szCs w:val="28"/>
        </w:rPr>
        <w:t>機關得將估驗計價保留款提高為原規定之</w:t>
      </w:r>
      <w:r w:rsidRPr="002A2A21">
        <w:rPr>
          <w:rFonts w:ascii="Arial" w:eastAsia="標楷體" w:hAnsi="Arial" w:cs="標楷體"/>
          <w:sz w:val="28"/>
          <w:szCs w:val="28"/>
        </w:rPr>
        <w:t>2</w:t>
      </w:r>
      <w:r w:rsidRPr="002A2A21">
        <w:rPr>
          <w:rFonts w:ascii="Arial" w:eastAsia="標楷體" w:hAnsi="Arial" w:cs="標楷體" w:hint="eastAsia"/>
          <w:sz w:val="28"/>
          <w:szCs w:val="28"/>
        </w:rPr>
        <w:t>倍，至上開情形改善處理完成為止，但</w:t>
      </w:r>
      <w:proofErr w:type="gramStart"/>
      <w:r w:rsidRPr="002A2A21">
        <w:rPr>
          <w:rFonts w:ascii="Arial" w:eastAsia="標楷體" w:hAnsi="Arial" w:cs="標楷體" w:hint="eastAsia"/>
          <w:sz w:val="28"/>
          <w:szCs w:val="28"/>
        </w:rPr>
        <w:t>不</w:t>
      </w:r>
      <w:proofErr w:type="gramEnd"/>
      <w:r w:rsidRPr="002A2A21">
        <w:rPr>
          <w:rFonts w:ascii="Arial" w:eastAsia="標楷體" w:hAnsi="Arial" w:cs="標楷體" w:hint="eastAsia"/>
          <w:sz w:val="28"/>
          <w:szCs w:val="28"/>
        </w:rPr>
        <w:t>溯及已完成估驗計價者。</w:t>
      </w:r>
    </w:p>
    <w:p w14:paraId="713F4FFA" w14:textId="77777777" w:rsidR="00CE0C38" w:rsidRPr="002A2A21" w:rsidRDefault="00020984" w:rsidP="00CE0C38">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sz w:val="28"/>
          <w:szCs w:val="28"/>
        </w:rPr>
      </w:pPr>
      <w:r w:rsidRPr="002A2A21">
        <w:rPr>
          <w:rFonts w:ascii="標楷體" w:eastAsia="標楷體" w:hAnsi="標楷體" w:hint="eastAsia"/>
          <w:sz w:val="28"/>
          <w:szCs w:val="28"/>
        </w:rPr>
        <w:t>機電類或水工機械工項之估驗計價，依附錄</w:t>
      </w:r>
      <w:r w:rsidRPr="002A2A21">
        <w:rPr>
          <w:rFonts w:ascii="標楷體" w:eastAsia="標楷體" w:hAnsi="標楷體"/>
          <w:sz w:val="28"/>
          <w:szCs w:val="28"/>
        </w:rPr>
        <w:t>4</w:t>
      </w:r>
      <w:r w:rsidRPr="002A2A21">
        <w:rPr>
          <w:rFonts w:ascii="標楷體" w:eastAsia="標楷體" w:hAnsi="標楷體" w:hint="eastAsia"/>
          <w:sz w:val="28"/>
          <w:szCs w:val="28"/>
        </w:rPr>
        <w:t>「經濟部水利署辦理工程機電類或水工機械工程之估驗計價注意事項」辦理</w:t>
      </w:r>
      <w:r w:rsidRPr="002A2A21">
        <w:rPr>
          <w:rFonts w:ascii="標楷體" w:eastAsia="標楷體" w:hAnsi="標楷體" w:cs="標楷體" w:hint="eastAsia"/>
          <w:sz w:val="28"/>
          <w:szCs w:val="28"/>
        </w:rPr>
        <w:t>，如契約</w:t>
      </w:r>
      <w:proofErr w:type="gramStart"/>
      <w:r w:rsidRPr="002A2A21">
        <w:rPr>
          <w:rFonts w:ascii="標楷體" w:eastAsia="標楷體" w:hAnsi="標楷體" w:cs="標楷體" w:hint="eastAsia"/>
          <w:sz w:val="28"/>
          <w:szCs w:val="28"/>
        </w:rPr>
        <w:t>另有估驗</w:t>
      </w:r>
      <w:proofErr w:type="gramEnd"/>
      <w:r w:rsidRPr="002A2A21">
        <w:rPr>
          <w:rFonts w:ascii="標楷體" w:eastAsia="標楷體" w:hAnsi="標楷體" w:cs="標楷體" w:hint="eastAsia"/>
          <w:sz w:val="28"/>
          <w:szCs w:val="28"/>
        </w:rPr>
        <w:t>計價規定，從其規定</w:t>
      </w:r>
      <w:r w:rsidRPr="002A2A21">
        <w:rPr>
          <w:rFonts w:ascii="標楷體" w:eastAsia="標楷體" w:hAnsi="標楷體" w:hint="eastAsia"/>
          <w:sz w:val="28"/>
          <w:szCs w:val="28"/>
        </w:rPr>
        <w:t>。</w:t>
      </w:r>
    </w:p>
    <w:p w14:paraId="24EC1FFC" w14:textId="77777777" w:rsidR="002E1429" w:rsidRPr="002A2A21" w:rsidRDefault="00020984" w:rsidP="00CE0C38">
      <w:pPr>
        <w:pStyle w:val="afb"/>
        <w:numPr>
          <w:ilvl w:val="0"/>
          <w:numId w:val="57"/>
        </w:numPr>
        <w:tabs>
          <w:tab w:val="left" w:pos="1134"/>
          <w:tab w:val="left" w:pos="1560"/>
        </w:tabs>
        <w:snapToGrid w:val="0"/>
        <w:spacing w:line="240" w:lineRule="atLeast"/>
        <w:ind w:left="1531" w:hanging="397"/>
        <w:jc w:val="both"/>
        <w:rPr>
          <w:rFonts w:ascii="Arial" w:eastAsia="標楷體" w:hAnsi="Arial" w:cs="標楷體"/>
          <w:sz w:val="28"/>
          <w:szCs w:val="28"/>
        </w:rPr>
      </w:pPr>
      <w:r w:rsidRPr="002A2A21">
        <w:rPr>
          <w:rFonts w:ascii="標楷體" w:eastAsia="標楷體" w:hAnsi="標楷體" w:hint="eastAsia"/>
          <w:sz w:val="28"/>
          <w:szCs w:val="28"/>
        </w:rPr>
        <w:t>廠商</w:t>
      </w:r>
      <w:proofErr w:type="gramStart"/>
      <w:r w:rsidRPr="002A2A21">
        <w:rPr>
          <w:rFonts w:ascii="標楷體" w:eastAsia="標楷體" w:hAnsi="標楷體" w:hint="eastAsia"/>
          <w:sz w:val="28"/>
          <w:szCs w:val="28"/>
        </w:rPr>
        <w:t>如認當期</w:t>
      </w:r>
      <w:proofErr w:type="gramEnd"/>
      <w:r w:rsidRPr="002A2A21">
        <w:rPr>
          <w:rFonts w:ascii="標楷體" w:eastAsia="標楷體" w:hAnsi="標楷體" w:hint="eastAsia"/>
          <w:sz w:val="28"/>
          <w:szCs w:val="28"/>
        </w:rPr>
        <w:t>無需辦理估驗計價，應以書面明確表明予機關及監造單位。</w:t>
      </w:r>
    </w:p>
    <w:p w14:paraId="1193CB42" w14:textId="77777777" w:rsidR="002E1429" w:rsidRPr="002A2A21" w:rsidRDefault="00020984" w:rsidP="003C590A">
      <w:pPr>
        <w:pStyle w:val="afb"/>
        <w:numPr>
          <w:ilvl w:val="0"/>
          <w:numId w:val="57"/>
        </w:numPr>
        <w:tabs>
          <w:tab w:val="left" w:pos="1134"/>
        </w:tabs>
        <w:snapToGrid w:val="0"/>
        <w:spacing w:line="240" w:lineRule="atLeast"/>
        <w:ind w:left="1701" w:hanging="567"/>
        <w:jc w:val="both"/>
        <w:rPr>
          <w:rFonts w:ascii="Arial" w:eastAsia="標楷體" w:hAnsi="Arial" w:cs="標楷體"/>
          <w:sz w:val="28"/>
          <w:szCs w:val="28"/>
        </w:rPr>
      </w:pPr>
      <w:r w:rsidRPr="002A2A21">
        <w:rPr>
          <w:rFonts w:ascii="標楷體" w:eastAsia="標楷體" w:hAnsi="標楷體" w:hint="eastAsia"/>
          <w:sz w:val="28"/>
          <w:szCs w:val="28"/>
        </w:rPr>
        <w:t>廠商為公共工程金質獎得獎廠商者，於獎勵期間得向機關申請減低</w:t>
      </w:r>
      <w:r w:rsidRPr="002A2A21">
        <w:rPr>
          <w:rFonts w:ascii="標楷體" w:eastAsia="標楷體" w:hAnsi="標楷體"/>
          <w:sz w:val="28"/>
          <w:szCs w:val="28"/>
        </w:rPr>
        <w:t>(3)</w:t>
      </w:r>
      <w:proofErr w:type="gramStart"/>
      <w:r w:rsidRPr="002A2A21">
        <w:rPr>
          <w:rFonts w:ascii="標楷體" w:eastAsia="標楷體" w:hAnsi="標楷體" w:hint="eastAsia"/>
          <w:sz w:val="28"/>
          <w:szCs w:val="28"/>
        </w:rPr>
        <w:t>所定估驗</w:t>
      </w:r>
      <w:proofErr w:type="gramEnd"/>
      <w:r w:rsidRPr="002A2A21">
        <w:rPr>
          <w:rFonts w:ascii="標楷體" w:eastAsia="標楷體" w:hAnsi="標楷體" w:hint="eastAsia"/>
          <w:sz w:val="28"/>
          <w:szCs w:val="28"/>
        </w:rPr>
        <w:t>計價保留款額度，特優者減低為</w:t>
      </w:r>
      <w:r w:rsidRPr="002A2A21">
        <w:rPr>
          <w:rFonts w:ascii="標楷體" w:eastAsia="標楷體" w:hAnsi="標楷體"/>
          <w:sz w:val="28"/>
          <w:szCs w:val="28"/>
        </w:rPr>
        <w:t>2%</w:t>
      </w:r>
      <w:r w:rsidRPr="002A2A21">
        <w:rPr>
          <w:rFonts w:ascii="標楷體" w:eastAsia="標楷體" w:hAnsi="標楷體" w:hint="eastAsia"/>
          <w:sz w:val="28"/>
          <w:szCs w:val="28"/>
        </w:rPr>
        <w:t>，優等者減低為</w:t>
      </w:r>
      <w:r w:rsidRPr="002A2A21">
        <w:rPr>
          <w:rFonts w:ascii="標楷體" w:eastAsia="標楷體" w:hAnsi="標楷體"/>
          <w:sz w:val="28"/>
          <w:szCs w:val="28"/>
        </w:rPr>
        <w:t>3%</w:t>
      </w:r>
      <w:r w:rsidRPr="002A2A21">
        <w:rPr>
          <w:rFonts w:ascii="標楷體" w:eastAsia="標楷體" w:hAnsi="標楷體" w:hint="eastAsia"/>
          <w:sz w:val="28"/>
          <w:szCs w:val="28"/>
        </w:rPr>
        <w:t>，佳作者減低為</w:t>
      </w:r>
      <w:r w:rsidRPr="002A2A21">
        <w:rPr>
          <w:rFonts w:ascii="標楷體" w:eastAsia="標楷體" w:hAnsi="標楷體"/>
          <w:sz w:val="28"/>
          <w:szCs w:val="28"/>
        </w:rPr>
        <w:t>4%</w:t>
      </w:r>
      <w:r w:rsidRPr="002A2A21">
        <w:rPr>
          <w:rFonts w:ascii="標楷體" w:eastAsia="標楷體" w:hAnsi="標楷體" w:hint="eastAsia"/>
          <w:sz w:val="28"/>
          <w:szCs w:val="28"/>
        </w:rPr>
        <w:t>，獎勵期滿而尚在履約期限內者仍適用。獎勵期間經工程會取消得獎資格者，其後之保留款恢復原定比率。</w:t>
      </w:r>
    </w:p>
    <w:p w14:paraId="6DE96C1B" w14:textId="77777777" w:rsidR="003C590A" w:rsidRPr="002A2A21" w:rsidRDefault="003C590A" w:rsidP="003C590A">
      <w:pPr>
        <w:pStyle w:val="afb"/>
        <w:numPr>
          <w:ilvl w:val="0"/>
          <w:numId w:val="57"/>
        </w:numPr>
        <w:tabs>
          <w:tab w:val="left" w:pos="1134"/>
        </w:tabs>
        <w:snapToGrid w:val="0"/>
        <w:spacing w:line="240" w:lineRule="atLeast"/>
        <w:ind w:left="1701" w:hanging="567"/>
        <w:jc w:val="both"/>
        <w:rPr>
          <w:rFonts w:ascii="Arial" w:eastAsia="標楷體" w:hAnsi="Arial" w:cs="標楷體"/>
          <w:sz w:val="28"/>
          <w:szCs w:val="28"/>
        </w:rPr>
      </w:pPr>
      <w:r w:rsidRPr="002A2A21">
        <w:rPr>
          <w:rFonts w:ascii="Arial" w:eastAsia="標楷體" w:hAnsi="Arial" w:cs="標楷體" w:hint="eastAsia"/>
          <w:sz w:val="28"/>
          <w:szCs w:val="28"/>
        </w:rPr>
        <w:t>機關發現未符合分包商規定情節重大者，得將估驗計價保留款提高至原規定之</w:t>
      </w:r>
      <w:r w:rsidRPr="002A2A21">
        <w:rPr>
          <w:rFonts w:ascii="Arial" w:eastAsia="標楷體" w:hAnsi="Arial" w:cs="標楷體"/>
          <w:sz w:val="28"/>
          <w:szCs w:val="28"/>
        </w:rPr>
        <w:t>2</w:t>
      </w:r>
      <w:r w:rsidRPr="002A2A21">
        <w:rPr>
          <w:rFonts w:ascii="Arial" w:eastAsia="標楷體" w:hAnsi="Arial" w:cs="標楷體" w:hint="eastAsia"/>
          <w:sz w:val="28"/>
          <w:szCs w:val="28"/>
        </w:rPr>
        <w:t>倍，至上開情形改善處理完成為止。</w:t>
      </w:r>
    </w:p>
    <w:p w14:paraId="2EE52C70" w14:textId="77777777" w:rsidR="002E1429" w:rsidRPr="002A2A21" w:rsidRDefault="00020984">
      <w:pPr>
        <w:spacing w:line="240" w:lineRule="atLeast"/>
        <w:ind w:left="1135" w:right="23" w:hanging="284"/>
        <w:jc w:val="both"/>
        <w:textAlignment w:val="baseline"/>
        <w:rPr>
          <w:rFonts w:ascii="Arial" w:eastAsia="標楷體" w:hAnsi="Arial"/>
          <w:strike/>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驗收後付款：除契約另有規定外於驗收合格，廠商繳納保固保證金後，出具</w:t>
      </w:r>
      <w:proofErr w:type="gramStart"/>
      <w:r w:rsidRPr="002A2A21">
        <w:rPr>
          <w:rFonts w:ascii="Arial" w:eastAsia="標楷體" w:hAnsi="Arial" w:cs="標楷體" w:hint="eastAsia"/>
          <w:sz w:val="28"/>
          <w:szCs w:val="28"/>
        </w:rPr>
        <w:t>保固切結</w:t>
      </w:r>
      <w:proofErr w:type="gramEnd"/>
      <w:r w:rsidRPr="002A2A21">
        <w:rPr>
          <w:rFonts w:ascii="Arial" w:eastAsia="標楷體" w:hAnsi="Arial" w:cs="標楷體" w:hint="eastAsia"/>
          <w:sz w:val="28"/>
          <w:szCs w:val="28"/>
        </w:rPr>
        <w:t>書及無待解決事項後，機關於接到廠商請款單據後</w:t>
      </w:r>
      <w:r w:rsidRPr="002A2A21">
        <w:rPr>
          <w:rFonts w:ascii="Arial" w:eastAsia="標楷體" w:hAnsi="Arial" w:cs="標楷體"/>
          <w:sz w:val="28"/>
          <w:szCs w:val="28"/>
        </w:rPr>
        <w:t>15</w:t>
      </w:r>
      <w:r w:rsidRPr="002A2A21">
        <w:rPr>
          <w:rFonts w:ascii="Arial" w:eastAsia="標楷體" w:hAnsi="Arial" w:cs="標楷體" w:hint="eastAsia"/>
          <w:sz w:val="28"/>
          <w:szCs w:val="28"/>
        </w:rPr>
        <w:t>工作天內，一次無</w:t>
      </w:r>
      <w:proofErr w:type="gramStart"/>
      <w:r w:rsidRPr="002A2A21">
        <w:rPr>
          <w:rFonts w:ascii="Arial" w:eastAsia="標楷體" w:hAnsi="Arial" w:cs="標楷體" w:hint="eastAsia"/>
          <w:sz w:val="28"/>
          <w:szCs w:val="28"/>
        </w:rPr>
        <w:t>息結付</w:t>
      </w:r>
      <w:proofErr w:type="gramEnd"/>
      <w:r w:rsidRPr="002A2A21">
        <w:rPr>
          <w:rFonts w:ascii="Arial" w:eastAsia="標楷體" w:hAnsi="Arial" w:cs="標楷體" w:hint="eastAsia"/>
          <w:sz w:val="28"/>
          <w:szCs w:val="28"/>
        </w:rPr>
        <w:t>尾款。</w:t>
      </w:r>
    </w:p>
    <w:p w14:paraId="28E69C6E" w14:textId="77777777" w:rsidR="002E1429" w:rsidRPr="002A2A21" w:rsidRDefault="00020984">
      <w:pPr>
        <w:spacing w:line="240" w:lineRule="atLeast"/>
        <w:ind w:left="1135" w:right="24" w:hanging="284"/>
        <w:jc w:val="both"/>
        <w:textAlignment w:val="baseline"/>
        <w:rPr>
          <w:rFonts w:ascii="Arial" w:eastAsia="標楷體" w:hAnsi="Arial"/>
          <w:strike/>
          <w:sz w:val="28"/>
          <w:szCs w:val="28"/>
        </w:rPr>
      </w:pPr>
      <w:r w:rsidRPr="002A2A21">
        <w:rPr>
          <w:rFonts w:ascii="Arial" w:eastAsia="標楷體" w:hAnsi="Arial" w:cs="標楷體"/>
          <w:sz w:val="28"/>
          <w:szCs w:val="28"/>
        </w:rPr>
        <w:lastRenderedPageBreak/>
        <w:t>4.</w:t>
      </w:r>
      <w:r w:rsidRPr="002A2A21">
        <w:rPr>
          <w:rFonts w:ascii="Arial" w:eastAsia="標楷體" w:hAnsi="Arial" w:cs="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320BF656" w14:textId="77777777" w:rsidR="002E1429" w:rsidRPr="002A2A21" w:rsidRDefault="00020984">
      <w:pPr>
        <w:spacing w:line="240" w:lineRule="atLeast"/>
        <w:ind w:left="1135" w:right="24" w:hanging="284"/>
        <w:jc w:val="both"/>
        <w:textAlignment w:val="baseline"/>
        <w:rPr>
          <w:rFonts w:ascii="Arial" w:eastAsia="標楷體" w:hAnsi="Arial"/>
          <w:sz w:val="28"/>
          <w:szCs w:val="28"/>
        </w:rPr>
      </w:pPr>
      <w:r w:rsidRPr="002A2A21">
        <w:rPr>
          <w:rFonts w:ascii="Arial" w:eastAsia="標楷體" w:hAnsi="Arial" w:cs="標楷體"/>
          <w:sz w:val="28"/>
          <w:szCs w:val="28"/>
        </w:rPr>
        <w:t>5.</w:t>
      </w:r>
      <w:r w:rsidRPr="002A2A21">
        <w:rPr>
          <w:rFonts w:ascii="Arial" w:eastAsia="標楷體" w:hAnsi="Arial" w:cs="標楷體" w:hint="eastAsia"/>
          <w:sz w:val="28"/>
          <w:szCs w:val="28"/>
        </w:rPr>
        <w:t>廠商履約有下列情形之</w:t>
      </w:r>
      <w:proofErr w:type="gramStart"/>
      <w:r w:rsidRPr="002A2A21">
        <w:rPr>
          <w:rFonts w:ascii="Arial" w:eastAsia="標楷體" w:hAnsi="Arial" w:cs="標楷體" w:hint="eastAsia"/>
          <w:sz w:val="28"/>
          <w:szCs w:val="28"/>
        </w:rPr>
        <w:t>一</w:t>
      </w:r>
      <w:proofErr w:type="gramEnd"/>
      <w:r w:rsidRPr="002A2A21">
        <w:rPr>
          <w:rFonts w:ascii="Arial" w:eastAsia="標楷體" w:hAnsi="Arial" w:cs="標楷體" w:hint="eastAsia"/>
          <w:sz w:val="28"/>
          <w:szCs w:val="28"/>
        </w:rPr>
        <w:t>者，機關得暫停給付估驗計價款至情形消滅為止：</w:t>
      </w:r>
    </w:p>
    <w:p w14:paraId="0FF61AEF" w14:textId="77777777" w:rsidR="002E1429" w:rsidRPr="002A2A21"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cs="標楷體" w:hint="eastAsia"/>
          <w:sz w:val="28"/>
          <w:szCs w:val="28"/>
        </w:rPr>
        <w:t>履約實際進度因可歸責於廠商之事由，落後預定進度達</w:t>
      </w:r>
      <w:r w:rsidRPr="002A2A21">
        <w:rPr>
          <w:rFonts w:ascii="Arial" w:eastAsia="標楷體" w:hAnsi="Arial" w:cs="標楷體"/>
          <w:sz w:val="28"/>
          <w:szCs w:val="28"/>
        </w:rPr>
        <w:t>5%</w:t>
      </w:r>
      <w:r w:rsidRPr="002A2A21">
        <w:rPr>
          <w:rFonts w:ascii="Arial" w:eastAsia="標楷體" w:hAnsi="Arial" w:cs="標楷體" w:hint="eastAsia"/>
          <w:sz w:val="28"/>
          <w:szCs w:val="28"/>
        </w:rPr>
        <w:t>以上</w:t>
      </w:r>
      <w:r w:rsidRPr="002A2A21">
        <w:rPr>
          <w:rFonts w:ascii="Arial" w:eastAsia="標楷體" w:hAnsi="Arial" w:hint="eastAsia"/>
          <w:sz w:val="28"/>
          <w:szCs w:val="28"/>
        </w:rPr>
        <w:t>，</w:t>
      </w:r>
      <w:r w:rsidRPr="002A2A21">
        <w:rPr>
          <w:rFonts w:ascii="Arial" w:eastAsia="標楷體" w:hAnsi="Arial" w:cs="標楷體" w:hint="eastAsia"/>
          <w:sz w:val="28"/>
          <w:szCs w:val="28"/>
        </w:rPr>
        <w:t>經機關通知限期改善未積極改善者。但廠商如提報趕工計畫經機關核可並據以實施後，其進度落後情形經機關認定已有改善者，機關得恢復核發估驗計價款；如因廠商進度落後實施之趕工計畫，造成機關管理費用等之增加，該費用由廠商負擔。</w:t>
      </w:r>
    </w:p>
    <w:p w14:paraId="6F74068F" w14:textId="77777777" w:rsidR="002E1429" w:rsidRPr="002A2A21"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cs="標楷體" w:hint="eastAsia"/>
          <w:sz w:val="28"/>
          <w:szCs w:val="28"/>
        </w:rPr>
        <w:t>履約有重大瑕疵經書面通知改正而逾期未改正者。</w:t>
      </w:r>
    </w:p>
    <w:p w14:paraId="512C7D94" w14:textId="77777777" w:rsidR="002E1429" w:rsidRPr="002A2A21"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cs="標楷體" w:hint="eastAsia"/>
          <w:sz w:val="28"/>
          <w:szCs w:val="28"/>
        </w:rPr>
        <w:t>未履行契約應辦事項，經通知仍延不履行者。</w:t>
      </w:r>
    </w:p>
    <w:p w14:paraId="32DA8AAE" w14:textId="77777777" w:rsidR="002E1429" w:rsidRPr="002A2A21"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cs="標楷體" w:hint="eastAsia"/>
          <w:sz w:val="28"/>
          <w:szCs w:val="28"/>
        </w:rPr>
        <w:t>廠商履約人員不適任，經通知更換仍延不辦理者。</w:t>
      </w:r>
    </w:p>
    <w:p w14:paraId="05070EFB" w14:textId="77777777" w:rsidR="002E1429" w:rsidRPr="002A2A21" w:rsidRDefault="00020984">
      <w:pPr>
        <w:pStyle w:val="afb"/>
        <w:numPr>
          <w:ilvl w:val="0"/>
          <w:numId w:val="58"/>
        </w:numPr>
        <w:tabs>
          <w:tab w:val="left" w:pos="1134"/>
          <w:tab w:val="left" w:pos="1560"/>
        </w:tabs>
        <w:snapToGrid w:val="0"/>
        <w:spacing w:line="240" w:lineRule="atLeast"/>
        <w:ind w:left="1531" w:hanging="397"/>
        <w:jc w:val="both"/>
        <w:rPr>
          <w:rFonts w:ascii="Arial" w:eastAsia="標楷體" w:hAnsi="Arial"/>
          <w:sz w:val="28"/>
          <w:szCs w:val="28"/>
        </w:rPr>
      </w:pPr>
      <w:r w:rsidRPr="002A2A21">
        <w:rPr>
          <w:rFonts w:ascii="Arial" w:eastAsia="標楷體" w:hAnsi="Arial" w:cs="標楷體" w:hint="eastAsia"/>
          <w:sz w:val="28"/>
          <w:szCs w:val="28"/>
        </w:rPr>
        <w:t>廠商有施工品質不良或其他違反公共工程施工品質管理作業要點之情事者。</w:t>
      </w:r>
    </w:p>
    <w:p w14:paraId="7AD65785" w14:textId="77777777" w:rsidR="003C590A" w:rsidRPr="002A2A21" w:rsidRDefault="003C590A">
      <w:pPr>
        <w:pStyle w:val="afb"/>
        <w:numPr>
          <w:ilvl w:val="0"/>
          <w:numId w:val="58"/>
        </w:numPr>
        <w:tabs>
          <w:tab w:val="left" w:pos="1134"/>
          <w:tab w:val="left" w:pos="1560"/>
        </w:tabs>
        <w:snapToGrid w:val="0"/>
        <w:spacing w:line="240" w:lineRule="atLeast"/>
        <w:ind w:left="1531" w:hanging="397"/>
        <w:rPr>
          <w:rFonts w:ascii="Arial" w:eastAsia="標楷體" w:hAnsi="Arial"/>
          <w:sz w:val="28"/>
          <w:szCs w:val="28"/>
        </w:rPr>
      </w:pPr>
      <w:r w:rsidRPr="002A2A21">
        <w:rPr>
          <w:rFonts w:ascii="Arial" w:eastAsia="標楷體" w:hAnsi="Arial" w:hint="eastAsia"/>
          <w:sz w:val="28"/>
          <w:szCs w:val="28"/>
        </w:rPr>
        <w:t>廠商之分包商不適合，經通知更換仍延不辦理者。</w:t>
      </w:r>
    </w:p>
    <w:p w14:paraId="0BE88D32" w14:textId="77777777" w:rsidR="002E1429" w:rsidRPr="002A2A21" w:rsidRDefault="00020984">
      <w:pPr>
        <w:pStyle w:val="afb"/>
        <w:numPr>
          <w:ilvl w:val="0"/>
          <w:numId w:val="58"/>
        </w:numPr>
        <w:tabs>
          <w:tab w:val="left" w:pos="1134"/>
          <w:tab w:val="left" w:pos="1560"/>
        </w:tabs>
        <w:snapToGrid w:val="0"/>
        <w:spacing w:line="240" w:lineRule="atLeast"/>
        <w:ind w:left="1531" w:hanging="397"/>
        <w:rPr>
          <w:rFonts w:ascii="Arial" w:eastAsia="標楷體" w:hAnsi="Arial"/>
          <w:sz w:val="28"/>
          <w:szCs w:val="28"/>
        </w:rPr>
      </w:pPr>
      <w:r w:rsidRPr="002A2A21">
        <w:rPr>
          <w:rFonts w:ascii="Arial" w:eastAsia="標楷體" w:hAnsi="Arial" w:cs="標楷體" w:hint="eastAsia"/>
          <w:sz w:val="28"/>
          <w:szCs w:val="28"/>
        </w:rPr>
        <w:t>其他違反法令或違約情形。</w:t>
      </w:r>
    </w:p>
    <w:p w14:paraId="737D5EA6" w14:textId="77777777" w:rsidR="002E1429" w:rsidRPr="002A2A21" w:rsidRDefault="00020984">
      <w:pPr>
        <w:spacing w:line="240" w:lineRule="atLeast"/>
        <w:ind w:left="1135" w:right="24" w:hanging="284"/>
        <w:jc w:val="both"/>
        <w:textAlignment w:val="baseline"/>
        <w:rPr>
          <w:rFonts w:ascii="Arial" w:eastAsia="標楷體" w:hAnsi="Arial"/>
          <w:sz w:val="28"/>
          <w:szCs w:val="28"/>
        </w:rPr>
      </w:pPr>
      <w:r w:rsidRPr="002A2A21">
        <w:rPr>
          <w:rFonts w:ascii="Arial" w:eastAsia="標楷體" w:hAnsi="Arial" w:cs="標楷體"/>
          <w:sz w:val="28"/>
          <w:szCs w:val="28"/>
        </w:rPr>
        <w:t>6.</w:t>
      </w:r>
      <w:r w:rsidRPr="002A2A21">
        <w:rPr>
          <w:rFonts w:ascii="Arial" w:eastAsia="標楷體" w:hAnsi="Arial" w:cs="標楷體" w:hint="eastAsia"/>
          <w:sz w:val="28"/>
          <w:szCs w:val="28"/>
        </w:rPr>
        <w:t>工程物價指數調整：</w:t>
      </w:r>
    </w:p>
    <w:p w14:paraId="2BA4FBF2" w14:textId="77777777" w:rsidR="002E1429" w:rsidRPr="002A2A21" w:rsidRDefault="00020984">
      <w:pPr>
        <w:pStyle w:val="25"/>
        <w:spacing w:line="240" w:lineRule="atLeast"/>
        <w:ind w:left="1556" w:hanging="423"/>
        <w:rPr>
          <w:b w:val="0"/>
        </w:rPr>
      </w:pPr>
      <w:r w:rsidRPr="002A2A21">
        <w:rPr>
          <w:rFonts w:cs="標楷體"/>
          <w:b w:val="0"/>
        </w:rPr>
        <w:t>(1)</w:t>
      </w:r>
      <w:r w:rsidRPr="002A2A21">
        <w:rPr>
          <w:rFonts w:hint="eastAsia"/>
          <w:b w:val="0"/>
        </w:rPr>
        <w:t>物價調整方式：依</w:t>
      </w:r>
      <w:r w:rsidRPr="002A2A21">
        <w:rPr>
          <w:b w:val="0"/>
        </w:rPr>
        <w:t>□</w:t>
      </w:r>
      <w:r w:rsidRPr="002A2A21">
        <w:rPr>
          <w:rFonts w:hint="eastAsia"/>
          <w:b w:val="0"/>
        </w:rPr>
        <w:t>行政院主計總處；</w:t>
      </w:r>
      <w:r w:rsidRPr="002A2A21">
        <w:rPr>
          <w:b w:val="0"/>
        </w:rPr>
        <w:t>□</w:t>
      </w:r>
      <w:r w:rsidRPr="002A2A21">
        <w:rPr>
          <w:rFonts w:hint="eastAsia"/>
          <w:b w:val="0"/>
        </w:rPr>
        <w:t>臺北市政府；</w:t>
      </w:r>
      <w:r w:rsidRPr="002A2A21">
        <w:rPr>
          <w:b w:val="0"/>
        </w:rPr>
        <w:t>□</w:t>
      </w:r>
      <w:r w:rsidRPr="002A2A21">
        <w:rPr>
          <w:rFonts w:hint="eastAsia"/>
          <w:b w:val="0"/>
        </w:rPr>
        <w:t>高雄市政府；</w:t>
      </w:r>
      <w:r w:rsidRPr="002A2A21">
        <w:rPr>
          <w:b w:val="0"/>
        </w:rPr>
        <w:t>□</w:t>
      </w:r>
      <w:r w:rsidRPr="002A2A21">
        <w:rPr>
          <w:rFonts w:hint="eastAsia"/>
          <w:b w:val="0"/>
        </w:rPr>
        <w:t>其他</w:t>
      </w:r>
      <w:proofErr w:type="gramStart"/>
      <w:r w:rsidRPr="002A2A21">
        <w:rPr>
          <w:rFonts w:hint="eastAsia"/>
          <w:b w:val="0"/>
        </w:rPr>
        <w:t>＿＿（</w:t>
      </w:r>
      <w:proofErr w:type="gramEnd"/>
      <w:r w:rsidRPr="002A2A21">
        <w:rPr>
          <w:rFonts w:hint="eastAsia"/>
          <w:b w:val="0"/>
        </w:rPr>
        <w:t>由機關擇一載明；未</w:t>
      </w:r>
      <w:proofErr w:type="gramStart"/>
      <w:r w:rsidRPr="002A2A21">
        <w:rPr>
          <w:rFonts w:hint="eastAsia"/>
          <w:b w:val="0"/>
        </w:rPr>
        <w:t>載明者</w:t>
      </w:r>
      <w:proofErr w:type="gramEnd"/>
      <w:r w:rsidRPr="002A2A21">
        <w:rPr>
          <w:rFonts w:hint="eastAsia"/>
          <w:b w:val="0"/>
        </w:rPr>
        <w:t>，為行政院主計總處</w:t>
      </w:r>
      <w:proofErr w:type="gramStart"/>
      <w:r w:rsidRPr="002A2A21">
        <w:rPr>
          <w:rFonts w:hint="eastAsia"/>
          <w:b w:val="0"/>
        </w:rPr>
        <w:t>）</w:t>
      </w:r>
      <w:proofErr w:type="gramEnd"/>
      <w:r w:rsidRPr="002A2A21">
        <w:rPr>
          <w:rFonts w:hint="eastAsia"/>
          <w:b w:val="0"/>
        </w:rPr>
        <w:t>發布之營造工程物價指數之個別項目、中分類項目及總指數漲跌幅，依下列順序調整：</w:t>
      </w:r>
    </w:p>
    <w:p w14:paraId="73622D48" w14:textId="77777777" w:rsidR="002E1429" w:rsidRPr="002A2A21" w:rsidRDefault="00020984">
      <w:pPr>
        <w:pStyle w:val="25"/>
        <w:spacing w:line="240" w:lineRule="atLeast"/>
        <w:ind w:left="1556" w:hanging="423"/>
        <w:rPr>
          <w:b w:val="0"/>
        </w:rPr>
      </w:pPr>
      <w:r w:rsidRPr="002A2A21">
        <w:rPr>
          <w:rFonts w:ascii="新細明體" w:eastAsia="新細明體" w:hAnsi="新細明體" w:cs="新細明體"/>
          <w:b w:val="0"/>
        </w:rPr>
        <w:t>①</w:t>
      </w:r>
      <w:r w:rsidRPr="002A2A21">
        <w:rPr>
          <w:rFonts w:cs="標楷體" w:hint="eastAsia"/>
          <w:b w:val="0"/>
        </w:rPr>
        <w:t>工程進行期間，如遇物價波動時，依＿＿個別項目（例如預拌混凝土、鋼筋、鋼板、型鋼、瀝青混凝土等，由機關於招標時載明；未</w:t>
      </w:r>
      <w:proofErr w:type="gramStart"/>
      <w:r w:rsidRPr="002A2A21">
        <w:rPr>
          <w:rFonts w:cs="標楷體" w:hint="eastAsia"/>
          <w:b w:val="0"/>
        </w:rPr>
        <w:t>載明者</w:t>
      </w:r>
      <w:proofErr w:type="gramEnd"/>
      <w:r w:rsidRPr="002A2A21">
        <w:rPr>
          <w:rFonts w:cs="標楷體" w:hint="eastAsia"/>
          <w:b w:val="0"/>
        </w:rPr>
        <w:t>，為預拌混凝土、鋼筋及瀝青混凝土</w:t>
      </w:r>
      <w:proofErr w:type="gramStart"/>
      <w:r w:rsidRPr="002A2A21">
        <w:rPr>
          <w:rFonts w:cs="標楷體" w:hint="eastAsia"/>
          <w:b w:val="0"/>
        </w:rPr>
        <w:t>）</w:t>
      </w:r>
      <w:proofErr w:type="gramEnd"/>
      <w:r w:rsidRPr="002A2A21">
        <w:rPr>
          <w:rFonts w:cs="標楷體" w:hint="eastAsia"/>
          <w:b w:val="0"/>
        </w:rPr>
        <w:t>指數，就此等項目漲跌幅超過</w:t>
      </w:r>
      <w:proofErr w:type="gramStart"/>
      <w:r w:rsidRPr="002A2A21">
        <w:rPr>
          <w:rFonts w:cs="標楷體" w:hint="eastAsia"/>
          <w:b w:val="0"/>
        </w:rPr>
        <w:t>＿</w:t>
      </w:r>
      <w:proofErr w:type="gramEnd"/>
      <w:r w:rsidRPr="002A2A21">
        <w:rPr>
          <w:b w:val="0"/>
        </w:rPr>
        <w:t>%</w:t>
      </w:r>
      <w:proofErr w:type="gramStart"/>
      <w:r w:rsidRPr="002A2A21">
        <w:rPr>
          <w:rFonts w:hint="eastAsia"/>
          <w:b w:val="0"/>
        </w:rPr>
        <w:t>（</w:t>
      </w:r>
      <w:proofErr w:type="gramEnd"/>
      <w:r w:rsidRPr="002A2A21">
        <w:rPr>
          <w:rFonts w:hint="eastAsia"/>
          <w:b w:val="0"/>
        </w:rPr>
        <w:t>由機關於招標時載明；未</w:t>
      </w:r>
      <w:proofErr w:type="gramStart"/>
      <w:r w:rsidRPr="002A2A21">
        <w:rPr>
          <w:rFonts w:hint="eastAsia"/>
          <w:b w:val="0"/>
        </w:rPr>
        <w:t>載明者</w:t>
      </w:r>
      <w:proofErr w:type="gramEnd"/>
      <w:r w:rsidRPr="002A2A21">
        <w:rPr>
          <w:rFonts w:hint="eastAsia"/>
          <w:b w:val="0"/>
        </w:rPr>
        <w:t>，為</w:t>
      </w:r>
      <w:r w:rsidRPr="002A2A21">
        <w:rPr>
          <w:b w:val="0"/>
        </w:rPr>
        <w:t>10%</w:t>
      </w:r>
      <w:proofErr w:type="gramStart"/>
      <w:r w:rsidRPr="002A2A21">
        <w:rPr>
          <w:rFonts w:hint="eastAsia"/>
          <w:b w:val="0"/>
        </w:rPr>
        <w:t>）</w:t>
      </w:r>
      <w:proofErr w:type="gramEnd"/>
      <w:r w:rsidRPr="002A2A21">
        <w:rPr>
          <w:rFonts w:hint="eastAsia"/>
          <w:b w:val="0"/>
        </w:rPr>
        <w:t>之部分，於估驗完成後調整工程款。</w:t>
      </w:r>
    </w:p>
    <w:p w14:paraId="1870101B" w14:textId="77777777" w:rsidR="002E1429" w:rsidRPr="002A2A21" w:rsidRDefault="00020984">
      <w:pPr>
        <w:pStyle w:val="25"/>
        <w:spacing w:line="240" w:lineRule="atLeast"/>
        <w:ind w:left="1556" w:hanging="423"/>
        <w:rPr>
          <w:b w:val="0"/>
        </w:rPr>
      </w:pPr>
      <w:r w:rsidRPr="002A2A21">
        <w:rPr>
          <w:rFonts w:ascii="新細明體" w:eastAsia="新細明體" w:hAnsi="新細明體" w:cs="新細明體"/>
          <w:bCs w:val="0"/>
        </w:rPr>
        <w:t>②</w:t>
      </w:r>
      <w:r w:rsidRPr="002A2A21">
        <w:rPr>
          <w:rFonts w:cs="標楷體" w:hint="eastAsia"/>
          <w:b w:val="0"/>
          <w:bCs w:val="0"/>
        </w:rPr>
        <w:t>工程進行期間，如遇物價波動時，依＿＿中分類項目（例如金屬製品類、砂石及級配類、瀝青及其製品類等，由機關於招標時載明；未</w:t>
      </w:r>
      <w:proofErr w:type="gramStart"/>
      <w:r w:rsidRPr="002A2A21">
        <w:rPr>
          <w:rFonts w:cs="標楷體" w:hint="eastAsia"/>
          <w:b w:val="0"/>
          <w:bCs w:val="0"/>
        </w:rPr>
        <w:t>載明者</w:t>
      </w:r>
      <w:proofErr w:type="gramEnd"/>
      <w:r w:rsidRPr="002A2A21">
        <w:rPr>
          <w:rFonts w:cs="標楷體" w:hint="eastAsia"/>
          <w:b w:val="0"/>
          <w:bCs w:val="0"/>
        </w:rPr>
        <w:t>：</w:t>
      </w:r>
      <w:r w:rsidRPr="002A2A21">
        <w:rPr>
          <w:rFonts w:cs="標楷體" w:hint="eastAsia"/>
        </w:rPr>
        <w:t>為水泥及其製品類、金屬製品類、砂石及</w:t>
      </w:r>
      <w:proofErr w:type="gramStart"/>
      <w:r w:rsidRPr="002A2A21">
        <w:rPr>
          <w:rFonts w:cs="標楷體" w:hint="eastAsia"/>
        </w:rPr>
        <w:t>級配類</w:t>
      </w:r>
      <w:proofErr w:type="gramEnd"/>
      <w:r w:rsidRPr="002A2A21">
        <w:rPr>
          <w:rFonts w:cs="標楷體" w:hint="eastAsia"/>
        </w:rPr>
        <w:t>、瀝青及其製品類</w:t>
      </w:r>
      <w:proofErr w:type="gramStart"/>
      <w:r w:rsidRPr="002A2A21">
        <w:rPr>
          <w:rFonts w:cs="標楷體" w:hint="eastAsia"/>
          <w:b w:val="0"/>
        </w:rPr>
        <w:t>）</w:t>
      </w:r>
      <w:proofErr w:type="gramEnd"/>
      <w:r w:rsidRPr="002A2A21">
        <w:rPr>
          <w:rFonts w:cs="標楷體" w:hint="eastAsia"/>
          <w:b w:val="0"/>
        </w:rPr>
        <w:t>指數，就此等項目漲跌幅超</w:t>
      </w:r>
      <w:r w:rsidRPr="002A2A21">
        <w:rPr>
          <w:rFonts w:hint="eastAsia"/>
          <w:b w:val="0"/>
        </w:rPr>
        <w:t>過</w:t>
      </w:r>
      <w:proofErr w:type="gramStart"/>
      <w:r w:rsidRPr="002A2A21">
        <w:rPr>
          <w:rFonts w:hint="eastAsia"/>
          <w:b w:val="0"/>
        </w:rPr>
        <w:t>＿</w:t>
      </w:r>
      <w:proofErr w:type="gramEnd"/>
      <w:r w:rsidRPr="002A2A21">
        <w:rPr>
          <w:b w:val="0"/>
        </w:rPr>
        <w:t>%</w:t>
      </w:r>
      <w:proofErr w:type="gramStart"/>
      <w:r w:rsidRPr="002A2A21">
        <w:rPr>
          <w:rFonts w:hint="eastAsia"/>
          <w:b w:val="0"/>
        </w:rPr>
        <w:t>（</w:t>
      </w:r>
      <w:proofErr w:type="gramEnd"/>
      <w:r w:rsidRPr="002A2A21">
        <w:rPr>
          <w:rFonts w:hint="eastAsia"/>
          <w:b w:val="0"/>
        </w:rPr>
        <w:t>由機關於招標時載明；未</w:t>
      </w:r>
      <w:proofErr w:type="gramStart"/>
      <w:r w:rsidRPr="002A2A21">
        <w:rPr>
          <w:rFonts w:hint="eastAsia"/>
          <w:b w:val="0"/>
        </w:rPr>
        <w:t>載明者</w:t>
      </w:r>
      <w:proofErr w:type="gramEnd"/>
      <w:r w:rsidRPr="002A2A21">
        <w:rPr>
          <w:rFonts w:hint="eastAsia"/>
          <w:b w:val="0"/>
        </w:rPr>
        <w:t>，為</w:t>
      </w:r>
      <w:r w:rsidRPr="002A2A21">
        <w:rPr>
          <w:b w:val="0"/>
        </w:rPr>
        <w:t>5%</w:t>
      </w:r>
      <w:proofErr w:type="gramStart"/>
      <w:r w:rsidRPr="002A2A21">
        <w:rPr>
          <w:rFonts w:hint="eastAsia"/>
          <w:b w:val="0"/>
        </w:rPr>
        <w:t>）</w:t>
      </w:r>
      <w:proofErr w:type="gramEnd"/>
      <w:r w:rsidRPr="002A2A21">
        <w:rPr>
          <w:rFonts w:hint="eastAsia"/>
          <w:b w:val="0"/>
        </w:rPr>
        <w:t>之部分，於估驗完成後調整工程款。前述中分類項目內含有已依</w:t>
      </w:r>
      <w:r w:rsidRPr="002A2A21">
        <w:rPr>
          <w:rFonts w:ascii="新細明體" w:eastAsia="新細明體" w:hAnsi="新細明體" w:cs="新細明體"/>
          <w:b w:val="0"/>
        </w:rPr>
        <w:t>①</w:t>
      </w:r>
      <w:r w:rsidRPr="002A2A21">
        <w:rPr>
          <w:rFonts w:hint="eastAsia"/>
          <w:b w:val="0"/>
        </w:rPr>
        <w:t>計算物價調整款者，依「營造工程物價指數不含</w:t>
      </w:r>
      <w:r w:rsidRPr="002A2A21">
        <w:rPr>
          <w:rFonts w:ascii="新細明體" w:eastAsia="新細明體" w:hAnsi="新細明體" w:cs="新細明體"/>
          <w:b w:val="0"/>
        </w:rPr>
        <w:t>①</w:t>
      </w:r>
      <w:r w:rsidRPr="002A2A21">
        <w:rPr>
          <w:rFonts w:hint="eastAsia"/>
          <w:b w:val="0"/>
        </w:rPr>
        <w:t>個別項目之中分類指數」之漲跌幅計算物價調整款。</w:t>
      </w:r>
    </w:p>
    <w:p w14:paraId="1E26937C" w14:textId="77777777" w:rsidR="002E1429" w:rsidRPr="002A2A21" w:rsidRDefault="00020984">
      <w:pPr>
        <w:pStyle w:val="25"/>
        <w:spacing w:line="240" w:lineRule="atLeast"/>
        <w:ind w:left="1556" w:hanging="423"/>
        <w:rPr>
          <w:rFonts w:cs="標楷體"/>
          <w:b w:val="0"/>
        </w:rPr>
      </w:pPr>
      <w:r w:rsidRPr="002A2A21">
        <w:rPr>
          <w:rFonts w:ascii="新細明體" w:eastAsia="新細明體" w:hAnsi="新細明體" w:cs="新細明體"/>
          <w:b w:val="0"/>
        </w:rPr>
        <w:t>③</w:t>
      </w:r>
      <w:r w:rsidRPr="002A2A21">
        <w:rPr>
          <w:rFonts w:cs="標楷體" w:hint="eastAsia"/>
          <w:b w:val="0"/>
        </w:rPr>
        <w:t>工程進行期間，如遇物價波動時，依「營造工程物價總指數」，</w:t>
      </w:r>
      <w:r w:rsidRPr="002A2A21">
        <w:rPr>
          <w:rFonts w:cs="標楷體" w:hint="eastAsia"/>
          <w:b w:val="0"/>
        </w:rPr>
        <w:lastRenderedPageBreak/>
        <w:t>就漲跌幅超過＿</w:t>
      </w:r>
      <w:r w:rsidRPr="002A2A21">
        <w:rPr>
          <w:b w:val="0"/>
        </w:rPr>
        <w:t>%</w:t>
      </w:r>
      <w:r w:rsidRPr="002A2A21">
        <w:rPr>
          <w:rFonts w:hint="eastAsia"/>
          <w:b w:val="0"/>
        </w:rPr>
        <w:t>（由機關於招標時載明；未</w:t>
      </w:r>
      <w:proofErr w:type="gramStart"/>
      <w:r w:rsidRPr="002A2A21">
        <w:rPr>
          <w:rFonts w:hint="eastAsia"/>
          <w:b w:val="0"/>
        </w:rPr>
        <w:t>載明者</w:t>
      </w:r>
      <w:proofErr w:type="gramEnd"/>
      <w:r w:rsidRPr="002A2A21">
        <w:rPr>
          <w:rFonts w:hint="eastAsia"/>
          <w:b w:val="0"/>
        </w:rPr>
        <w:t>，為</w:t>
      </w:r>
      <w:r w:rsidRPr="002A2A21">
        <w:rPr>
          <w:b w:val="0"/>
        </w:rPr>
        <w:t>2.5%</w:t>
      </w:r>
      <w:proofErr w:type="gramStart"/>
      <w:r w:rsidRPr="002A2A21">
        <w:rPr>
          <w:rFonts w:hint="eastAsia"/>
          <w:b w:val="0"/>
        </w:rPr>
        <w:t>）</w:t>
      </w:r>
      <w:proofErr w:type="gramEnd"/>
      <w:r w:rsidRPr="002A2A21">
        <w:rPr>
          <w:rFonts w:hint="eastAsia"/>
          <w:b w:val="0"/>
        </w:rPr>
        <w:t>之部分，於估驗完成後調整工程款。已依</w:t>
      </w:r>
      <w:r w:rsidRPr="002A2A21">
        <w:rPr>
          <w:rFonts w:ascii="新細明體" w:eastAsia="新細明體" w:hAnsi="新細明體" w:cs="新細明體"/>
          <w:b w:val="0"/>
        </w:rPr>
        <w:t>①</w:t>
      </w:r>
      <w:r w:rsidRPr="002A2A21">
        <w:rPr>
          <w:rFonts w:hint="eastAsia"/>
          <w:b w:val="0"/>
        </w:rPr>
        <w:t>、</w:t>
      </w:r>
      <w:r w:rsidRPr="002A2A21">
        <w:rPr>
          <w:rFonts w:ascii="新細明體" w:eastAsia="新細明體" w:hAnsi="新細明體" w:cs="新細明體"/>
          <w:b w:val="0"/>
        </w:rPr>
        <w:t>②</w:t>
      </w:r>
      <w:r w:rsidRPr="002A2A21">
        <w:rPr>
          <w:rFonts w:hint="eastAsia"/>
          <w:b w:val="0"/>
        </w:rPr>
        <w:t>計算物價調整款者，依「營造工程物價指數不含</w:t>
      </w:r>
      <w:r w:rsidRPr="002A2A21">
        <w:rPr>
          <w:rFonts w:ascii="新細明體" w:eastAsia="新細明體" w:hAnsi="新細明體" w:cs="新細明體"/>
          <w:b w:val="0"/>
        </w:rPr>
        <w:t>①</w:t>
      </w:r>
      <w:r w:rsidRPr="002A2A21">
        <w:rPr>
          <w:rFonts w:hint="eastAsia"/>
          <w:b w:val="0"/>
        </w:rPr>
        <w:t>個別項目及</w:t>
      </w:r>
      <w:r w:rsidRPr="002A2A21">
        <w:rPr>
          <w:rFonts w:ascii="新細明體" w:eastAsia="新細明體" w:hAnsi="新細明體" w:cs="新細明體"/>
          <w:b w:val="0"/>
        </w:rPr>
        <w:t>②</w:t>
      </w:r>
      <w:r w:rsidRPr="002A2A21">
        <w:rPr>
          <w:rFonts w:hint="eastAsia"/>
          <w:b w:val="0"/>
        </w:rPr>
        <w:t>中分類項目之總指數」之漲跌幅計算物價調整款。</w:t>
      </w:r>
    </w:p>
    <w:p w14:paraId="48F4ADF3"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(2)</w:t>
      </w:r>
      <w:r w:rsidRPr="002A2A21">
        <w:rPr>
          <w:rFonts w:ascii="標楷體" w:eastAsia="標楷體" w:hAnsi="標楷體" w:hint="eastAsia"/>
          <w:sz w:val="28"/>
          <w:szCs w:val="28"/>
        </w:rPr>
        <w:t>物價指數基期更換時，</w:t>
      </w:r>
      <w:proofErr w:type="gramStart"/>
      <w:r w:rsidRPr="002A2A21">
        <w:rPr>
          <w:rFonts w:ascii="標楷體" w:eastAsia="標楷體" w:hAnsi="標楷體" w:hint="eastAsia"/>
          <w:sz w:val="28"/>
          <w:szCs w:val="28"/>
        </w:rPr>
        <w:t>換基當月</w:t>
      </w:r>
      <w:proofErr w:type="gramEnd"/>
      <w:r w:rsidRPr="002A2A21">
        <w:rPr>
          <w:rFonts w:ascii="標楷體" w:eastAsia="標楷體" w:hAnsi="標楷體" w:hint="eastAsia"/>
          <w:sz w:val="28"/>
          <w:szCs w:val="28"/>
        </w:rPr>
        <w:t>起實際施作之數量，自動適用新基期指數核算工程調整款，原依舊基期指數調整之工程款不予追溯核算。每月公布之物價指數修正時，處理原則亦同。</w:t>
      </w:r>
      <w:proofErr w:type="gramStart"/>
      <w:r w:rsidR="00161B36" w:rsidRPr="002A2A21">
        <w:rPr>
          <w:rFonts w:ascii="標楷體" w:eastAsia="標楷體" w:hAnsi="標楷體" w:hint="eastAsia"/>
          <w:sz w:val="28"/>
          <w:szCs w:val="28"/>
        </w:rPr>
        <w:t>換基前施</w:t>
      </w:r>
      <w:proofErr w:type="gramEnd"/>
      <w:r w:rsidR="00161B36" w:rsidRPr="002A2A21">
        <w:rPr>
          <w:rFonts w:ascii="標楷體" w:eastAsia="標楷體" w:hAnsi="標楷體" w:hint="eastAsia"/>
          <w:sz w:val="28"/>
          <w:szCs w:val="28"/>
        </w:rPr>
        <w:t>作之數量，</w:t>
      </w:r>
      <w:proofErr w:type="gramStart"/>
      <w:r w:rsidR="00161B36" w:rsidRPr="002A2A21">
        <w:rPr>
          <w:rFonts w:ascii="標楷體" w:eastAsia="標楷體" w:hAnsi="標楷體" w:hint="eastAsia"/>
          <w:sz w:val="28"/>
          <w:szCs w:val="28"/>
        </w:rPr>
        <w:t>如因基期</w:t>
      </w:r>
      <w:proofErr w:type="gramEnd"/>
      <w:r w:rsidR="00161B36" w:rsidRPr="002A2A21">
        <w:rPr>
          <w:rFonts w:ascii="標楷體" w:eastAsia="標楷體" w:hAnsi="標楷體" w:hint="eastAsia"/>
          <w:sz w:val="28"/>
          <w:szCs w:val="28"/>
        </w:rPr>
        <w:t>更換，無法取得</w:t>
      </w:r>
      <w:proofErr w:type="gramStart"/>
      <w:r w:rsidR="00161B36" w:rsidRPr="002A2A21">
        <w:rPr>
          <w:rFonts w:ascii="標楷體" w:eastAsia="標楷體" w:hAnsi="標楷體" w:hint="eastAsia"/>
          <w:sz w:val="28"/>
          <w:szCs w:val="28"/>
        </w:rPr>
        <w:t>換基前</w:t>
      </w:r>
      <w:proofErr w:type="gramEnd"/>
      <w:r w:rsidR="00161B36" w:rsidRPr="002A2A21">
        <w:rPr>
          <w:rFonts w:ascii="標楷體" w:eastAsia="標楷體" w:hAnsi="標楷體" w:hint="eastAsia"/>
          <w:sz w:val="28"/>
          <w:szCs w:val="28"/>
        </w:rPr>
        <w:t>之指數資料者，依新基期指數核算工程調整款。</w:t>
      </w:r>
    </w:p>
    <w:p w14:paraId="6DC21C11"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(3)</w:t>
      </w:r>
      <w:r w:rsidRPr="002A2A21">
        <w:rPr>
          <w:rFonts w:ascii="標楷體" w:eastAsia="標楷體" w:hAnsi="標楷體" w:hint="eastAsia"/>
          <w:sz w:val="28"/>
          <w:szCs w:val="28"/>
        </w:rPr>
        <w:t>契約內進口製品或非屬臺灣地區營造工程物價指數表內之工程項目，其物價調整方式如下：</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由機關視個案特性及實際需要，於招標時載明；未</w:t>
      </w:r>
      <w:proofErr w:type="gramStart"/>
      <w:r w:rsidRPr="002A2A21">
        <w:rPr>
          <w:rFonts w:ascii="標楷體" w:eastAsia="標楷體" w:hAnsi="標楷體" w:hint="eastAsia"/>
          <w:sz w:val="28"/>
          <w:szCs w:val="28"/>
        </w:rPr>
        <w:t>載明者</w:t>
      </w:r>
      <w:proofErr w:type="gramEnd"/>
      <w:r w:rsidRPr="002A2A21">
        <w:rPr>
          <w:rFonts w:ascii="標楷體" w:eastAsia="標楷體" w:hAnsi="標楷體" w:hint="eastAsia"/>
          <w:sz w:val="28"/>
          <w:szCs w:val="28"/>
        </w:rPr>
        <w:t>，無物價調整方式</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w:t>
      </w:r>
    </w:p>
    <w:p w14:paraId="4ABB9B61" w14:textId="77777777" w:rsidR="002E1429" w:rsidRPr="002A2A21" w:rsidRDefault="00020984">
      <w:pPr>
        <w:spacing w:line="240" w:lineRule="atLeast"/>
        <w:ind w:left="1135" w:right="57" w:hanging="284"/>
        <w:jc w:val="both"/>
        <w:rPr>
          <w:rFonts w:ascii="標楷體" w:eastAsia="標楷體" w:hAnsi="標楷體"/>
          <w:sz w:val="28"/>
          <w:szCs w:val="28"/>
        </w:rPr>
      </w:pPr>
      <w:r w:rsidRPr="002A2A21">
        <w:rPr>
          <w:rFonts w:ascii="標楷體" w:eastAsia="標楷體" w:hAnsi="標楷體" w:cs="標楷體"/>
          <w:sz w:val="28"/>
          <w:szCs w:val="28"/>
        </w:rPr>
        <w:t>7.</w:t>
      </w:r>
      <w:r w:rsidRPr="002A2A21">
        <w:rPr>
          <w:rFonts w:ascii="標楷體" w:eastAsia="標楷體" w:hAnsi="標楷體" w:hint="eastAsia"/>
          <w:sz w:val="28"/>
          <w:szCs w:val="28"/>
        </w:rPr>
        <w:t>契約價金依物價指數調整者：</w:t>
      </w:r>
    </w:p>
    <w:p w14:paraId="1A44C4F6" w14:textId="77777777" w:rsidR="002E1429" w:rsidRPr="002A2A21" w:rsidRDefault="00020984">
      <w:pPr>
        <w:spacing w:line="240" w:lineRule="atLeast"/>
        <w:ind w:left="1135" w:right="57" w:hanging="284"/>
        <w:jc w:val="both"/>
        <w:rPr>
          <w:rFonts w:ascii="標楷體" w:eastAsia="標楷體" w:hAnsi="標楷體"/>
          <w:sz w:val="28"/>
          <w:szCs w:val="28"/>
        </w:rPr>
      </w:pPr>
      <w:r w:rsidRPr="002A2A21">
        <w:rPr>
          <w:rFonts w:ascii="標楷體" w:eastAsia="標楷體" w:hAnsi="標楷體"/>
          <w:sz w:val="28"/>
          <w:szCs w:val="28"/>
        </w:rPr>
        <w:t>(1)</w:t>
      </w:r>
      <w:r w:rsidRPr="002A2A21">
        <w:rPr>
          <w:rFonts w:ascii="標楷體" w:eastAsia="標楷體" w:hAnsi="標楷體" w:hint="eastAsia"/>
          <w:sz w:val="28"/>
          <w:szCs w:val="28"/>
        </w:rPr>
        <w:t>調整公式：</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由機關於招標時載明；未</w:t>
      </w:r>
      <w:proofErr w:type="gramStart"/>
      <w:r w:rsidRPr="002A2A21">
        <w:rPr>
          <w:rFonts w:ascii="標楷體" w:eastAsia="標楷體" w:hAnsi="標楷體" w:hint="eastAsia"/>
          <w:sz w:val="28"/>
          <w:szCs w:val="28"/>
        </w:rPr>
        <w:t>載明者</w:t>
      </w:r>
      <w:proofErr w:type="gramEnd"/>
      <w:r w:rsidRPr="002A2A21">
        <w:rPr>
          <w:rFonts w:ascii="標楷體" w:eastAsia="標楷體" w:hAnsi="標楷體" w:hint="eastAsia"/>
          <w:sz w:val="28"/>
          <w:szCs w:val="28"/>
        </w:rPr>
        <w:t>，依工程會</w:t>
      </w:r>
      <w:r w:rsidRPr="002A2A21">
        <w:rPr>
          <w:rFonts w:ascii="標楷體" w:eastAsia="標楷體" w:hAnsi="標楷體"/>
          <w:sz w:val="28"/>
          <w:szCs w:val="28"/>
        </w:rPr>
        <w:t>97</w:t>
      </w:r>
      <w:r w:rsidRPr="002A2A21">
        <w:rPr>
          <w:rFonts w:ascii="標楷體" w:eastAsia="標楷體" w:hAnsi="標楷體" w:hint="eastAsia"/>
          <w:sz w:val="28"/>
          <w:szCs w:val="28"/>
        </w:rPr>
        <w:t>年</w:t>
      </w:r>
      <w:r w:rsidRPr="002A2A21">
        <w:rPr>
          <w:rFonts w:ascii="標楷體" w:eastAsia="標楷體" w:hAnsi="標楷體"/>
          <w:sz w:val="28"/>
          <w:szCs w:val="28"/>
        </w:rPr>
        <w:t>7</w:t>
      </w:r>
      <w:r w:rsidRPr="002A2A21">
        <w:rPr>
          <w:rFonts w:ascii="標楷體" w:eastAsia="標楷體" w:hAnsi="標楷體" w:hint="eastAsia"/>
          <w:sz w:val="28"/>
          <w:szCs w:val="28"/>
        </w:rPr>
        <w:t>月</w:t>
      </w:r>
      <w:r w:rsidRPr="002A2A21">
        <w:rPr>
          <w:rFonts w:ascii="標楷體" w:eastAsia="標楷體" w:hAnsi="標楷體"/>
          <w:sz w:val="28"/>
          <w:szCs w:val="28"/>
        </w:rPr>
        <w:t>1</w:t>
      </w:r>
      <w:r w:rsidRPr="002A2A21">
        <w:rPr>
          <w:rFonts w:ascii="標楷體" w:eastAsia="標楷體" w:hAnsi="標楷體" w:hint="eastAsia"/>
          <w:sz w:val="28"/>
          <w:szCs w:val="28"/>
        </w:rPr>
        <w:t>日發布之「機關已訂約施工中工程因應營建物價變動之物價調整補貼原則計算範例」及</w:t>
      </w:r>
      <w:r w:rsidRPr="002A2A21">
        <w:rPr>
          <w:rFonts w:ascii="標楷體" w:eastAsia="標楷體" w:hAnsi="標楷體"/>
          <w:sz w:val="28"/>
          <w:szCs w:val="28"/>
        </w:rPr>
        <w:t>98</w:t>
      </w:r>
      <w:r w:rsidRPr="002A2A21">
        <w:rPr>
          <w:rFonts w:ascii="標楷體" w:eastAsia="標楷體" w:hAnsi="標楷體" w:hint="eastAsia"/>
          <w:sz w:val="28"/>
          <w:szCs w:val="28"/>
        </w:rPr>
        <w:t>年</w:t>
      </w:r>
      <w:r w:rsidRPr="002A2A21">
        <w:rPr>
          <w:rFonts w:ascii="標楷體" w:eastAsia="標楷體" w:hAnsi="標楷體"/>
          <w:sz w:val="28"/>
          <w:szCs w:val="28"/>
        </w:rPr>
        <w:t>4</w:t>
      </w:r>
      <w:r w:rsidRPr="002A2A21">
        <w:rPr>
          <w:rFonts w:ascii="標楷體" w:eastAsia="標楷體" w:hAnsi="標楷體" w:hint="eastAsia"/>
          <w:sz w:val="28"/>
          <w:szCs w:val="28"/>
        </w:rPr>
        <w:t>月</w:t>
      </w:r>
      <w:r w:rsidRPr="002A2A21">
        <w:rPr>
          <w:rFonts w:ascii="標楷體" w:eastAsia="標楷體" w:hAnsi="標楷體"/>
          <w:sz w:val="28"/>
          <w:szCs w:val="28"/>
        </w:rPr>
        <w:t>7</w:t>
      </w:r>
      <w:r w:rsidRPr="002A2A21">
        <w:rPr>
          <w:rFonts w:ascii="標楷體" w:eastAsia="標楷體" w:hAnsi="標楷體" w:hint="eastAsia"/>
          <w:sz w:val="28"/>
          <w:szCs w:val="28"/>
        </w:rPr>
        <w:t>日發布之「機關已訂約工程因應營建物價下跌之物價指數門檻調整處理原則計算範例」，公開於工程會全球資訊網</w:t>
      </w:r>
      <w:r w:rsidRPr="002A2A21">
        <w:rPr>
          <w:rFonts w:ascii="標楷體" w:eastAsia="標楷體" w:hAnsi="標楷體"/>
          <w:sz w:val="28"/>
          <w:szCs w:val="28"/>
        </w:rPr>
        <w:t>&gt;</w:t>
      </w:r>
      <w:r w:rsidRPr="002A2A21">
        <w:rPr>
          <w:rFonts w:ascii="標楷體" w:eastAsia="標楷體" w:hAnsi="標楷體" w:hint="eastAsia"/>
          <w:sz w:val="28"/>
          <w:szCs w:val="28"/>
        </w:rPr>
        <w:t>政府採購</w:t>
      </w:r>
      <w:r w:rsidRPr="002A2A21">
        <w:rPr>
          <w:rFonts w:ascii="標楷體" w:eastAsia="標楷體" w:hAnsi="標楷體"/>
          <w:sz w:val="28"/>
          <w:szCs w:val="28"/>
        </w:rPr>
        <w:t>&gt;</w:t>
      </w:r>
      <w:r w:rsidRPr="002A2A21">
        <w:rPr>
          <w:rFonts w:ascii="標楷體" w:eastAsia="標楷體" w:hAnsi="標楷體" w:hint="eastAsia"/>
          <w:sz w:val="28"/>
          <w:szCs w:val="28"/>
        </w:rPr>
        <w:t>工程款物價指數調整</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w:t>
      </w:r>
    </w:p>
    <w:p w14:paraId="5B44DA59" w14:textId="77777777" w:rsidR="002E1429" w:rsidRPr="002A2A21" w:rsidRDefault="00020984">
      <w:pPr>
        <w:spacing w:line="240" w:lineRule="atLeast"/>
        <w:ind w:left="1135" w:right="57" w:hanging="284"/>
        <w:jc w:val="both"/>
        <w:rPr>
          <w:rFonts w:ascii="標楷體" w:eastAsia="標楷體" w:hAnsi="標楷體"/>
          <w:sz w:val="28"/>
          <w:szCs w:val="28"/>
        </w:rPr>
      </w:pPr>
      <w:r w:rsidRPr="002A2A21">
        <w:rPr>
          <w:rFonts w:ascii="標楷體" w:eastAsia="標楷體" w:hAnsi="標楷體"/>
          <w:sz w:val="28"/>
          <w:szCs w:val="28"/>
        </w:rPr>
        <w:t>(2)</w:t>
      </w:r>
      <w:r w:rsidRPr="002A2A21">
        <w:rPr>
          <w:rFonts w:ascii="標楷體" w:eastAsia="標楷體" w:hAnsi="標楷體" w:hint="eastAsia"/>
          <w:sz w:val="28"/>
          <w:szCs w:val="28"/>
        </w:rPr>
        <w:t>廠商應提出調整數據及佐證資料。</w:t>
      </w:r>
    </w:p>
    <w:p w14:paraId="7B795F05" w14:textId="77777777" w:rsidR="006F534A" w:rsidRPr="002A2A21" w:rsidRDefault="006F534A">
      <w:pPr>
        <w:spacing w:line="240" w:lineRule="atLeast"/>
        <w:ind w:left="1135" w:right="57" w:hanging="284"/>
        <w:jc w:val="both"/>
        <w:rPr>
          <w:rFonts w:ascii="標楷體" w:eastAsia="標楷體" w:hAnsi="標楷體"/>
          <w:sz w:val="28"/>
          <w:szCs w:val="28"/>
        </w:rPr>
      </w:pPr>
      <w:r w:rsidRPr="002A2A21">
        <w:rPr>
          <w:rFonts w:ascii="標楷體" w:eastAsia="標楷體" w:hAnsi="標楷體"/>
          <w:sz w:val="28"/>
          <w:szCs w:val="28"/>
        </w:rPr>
        <w:t>(3)</w:t>
      </w:r>
      <w:r w:rsidRPr="002A2A21">
        <w:rPr>
          <w:rFonts w:ascii="標楷體" w:eastAsia="標楷體" w:hAnsi="標楷體" w:hint="eastAsia"/>
          <w:sz w:val="28"/>
          <w:szCs w:val="28"/>
        </w:rPr>
        <w:t>廠商所提細部設計項目之單價，應以開標當月之物價作為編列依據，且應符合機關原招標內容之需求。</w:t>
      </w:r>
    </w:p>
    <w:p w14:paraId="7A3F4916" w14:textId="77777777" w:rsidR="002E1429" w:rsidRPr="002A2A21" w:rsidRDefault="00020984">
      <w:pPr>
        <w:spacing w:line="240" w:lineRule="atLeast"/>
        <w:ind w:left="1135" w:right="57" w:hanging="284"/>
        <w:jc w:val="both"/>
        <w:rPr>
          <w:rFonts w:ascii="標楷體" w:eastAsia="標楷體" w:hAnsi="標楷體"/>
          <w:sz w:val="28"/>
          <w:szCs w:val="28"/>
        </w:rPr>
      </w:pPr>
      <w:r w:rsidRPr="002A2A21">
        <w:rPr>
          <w:rFonts w:ascii="標楷體" w:eastAsia="標楷體" w:hAnsi="標楷體"/>
          <w:sz w:val="28"/>
          <w:szCs w:val="28"/>
        </w:rPr>
        <w:t>(</w:t>
      </w:r>
      <w:r w:rsidR="006F534A" w:rsidRPr="002A2A21">
        <w:rPr>
          <w:rFonts w:ascii="標楷體" w:eastAsia="標楷體" w:hAnsi="標楷體"/>
          <w:sz w:val="28"/>
          <w:szCs w:val="28"/>
        </w:rPr>
        <w:t>4</w:t>
      </w:r>
      <w:r w:rsidRPr="002A2A21">
        <w:rPr>
          <w:rFonts w:ascii="標楷體" w:eastAsia="標楷體" w:hAnsi="標楷體"/>
          <w:sz w:val="28"/>
          <w:szCs w:val="28"/>
        </w:rPr>
        <w:t>)</w:t>
      </w:r>
      <w:r w:rsidRPr="002A2A21">
        <w:rPr>
          <w:rFonts w:ascii="標楷體" w:eastAsia="標楷體" w:hAnsi="標楷體" w:hint="eastAsia"/>
          <w:sz w:val="28"/>
          <w:szCs w:val="28"/>
        </w:rPr>
        <w:t>規費、規劃費、設計費、土地及權利費用、法律費用、管理費（品質管理費、安全維護費、安全衛生管理費</w:t>
      </w:r>
      <w:r w:rsidRPr="002A2A21">
        <w:rPr>
          <w:rFonts w:ascii="標楷體" w:eastAsia="標楷體" w:hAnsi="標楷體"/>
          <w:sz w:val="28"/>
          <w:szCs w:val="28"/>
        </w:rPr>
        <w:t>…</w:t>
      </w:r>
      <w:proofErr w:type="gramStart"/>
      <w:r w:rsidRPr="002A2A21">
        <w:rPr>
          <w:rFonts w:ascii="標楷體" w:eastAsia="標楷體" w:hAnsi="標楷體"/>
          <w:sz w:val="28"/>
          <w:szCs w:val="28"/>
        </w:rPr>
        <w:t>…</w:t>
      </w:r>
      <w:proofErr w:type="gramEnd"/>
      <w:r w:rsidRPr="002A2A21">
        <w:rPr>
          <w:rFonts w:ascii="標楷體" w:eastAsia="標楷體" w:hAnsi="標楷體" w:hint="eastAsia"/>
          <w:sz w:val="28"/>
          <w:szCs w:val="28"/>
        </w:rPr>
        <w:t>）、保險費、利潤、利息、稅雜費、訓練費、檢</w:t>
      </w:r>
      <w:r w:rsidRPr="002A2A21">
        <w:rPr>
          <w:rFonts w:ascii="標楷體" w:eastAsia="標楷體" w:hAnsi="標楷體"/>
          <w:sz w:val="28"/>
          <w:szCs w:val="28"/>
        </w:rPr>
        <w:t>(</w:t>
      </w:r>
      <w:r w:rsidRPr="002A2A21">
        <w:rPr>
          <w:rFonts w:ascii="標楷體" w:eastAsia="標楷體" w:hAnsi="標楷體" w:hint="eastAsia"/>
          <w:sz w:val="28"/>
          <w:szCs w:val="28"/>
        </w:rPr>
        <w:t>試</w:t>
      </w:r>
      <w:r w:rsidRPr="002A2A21">
        <w:rPr>
          <w:rFonts w:ascii="標楷體" w:eastAsia="標楷體" w:hAnsi="標楷體"/>
          <w:sz w:val="28"/>
          <w:szCs w:val="28"/>
        </w:rPr>
        <w:t>)</w:t>
      </w:r>
      <w:r w:rsidRPr="002A2A21">
        <w:rPr>
          <w:rFonts w:ascii="標楷體" w:eastAsia="標楷體" w:hAnsi="標楷體" w:hint="eastAsia"/>
          <w:sz w:val="28"/>
          <w:szCs w:val="28"/>
        </w:rPr>
        <w:t>驗費、審查費、土地及房屋租金、文書作業費、調查費、協調費、製圖費、攝影費、已支付之預付款、自政府疏</w:t>
      </w:r>
      <w:proofErr w:type="gramStart"/>
      <w:r w:rsidRPr="002A2A21">
        <w:rPr>
          <w:rFonts w:ascii="標楷體" w:eastAsia="標楷體" w:hAnsi="標楷體" w:hint="eastAsia"/>
          <w:sz w:val="28"/>
          <w:szCs w:val="28"/>
        </w:rPr>
        <w:t>濬</w:t>
      </w:r>
      <w:proofErr w:type="gramEnd"/>
      <w:r w:rsidRPr="002A2A21">
        <w:rPr>
          <w:rFonts w:ascii="標楷體" w:eastAsia="標楷體" w:hAnsi="標楷體" w:hint="eastAsia"/>
          <w:sz w:val="28"/>
          <w:szCs w:val="28"/>
        </w:rPr>
        <w:t>砂石計畫優先取得之砂石、假設工程項目、機關收入項目及其他</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（由機關於招標時載明）不予調整。</w:t>
      </w:r>
    </w:p>
    <w:p w14:paraId="68E3BE03" w14:textId="77777777" w:rsidR="002E1429" w:rsidRPr="002A2A21" w:rsidRDefault="00020984" w:rsidP="006F534A">
      <w:pPr>
        <w:pStyle w:val="cjk"/>
        <w:spacing w:before="62" w:beforeAutospacing="0" w:after="62" w:line="238" w:lineRule="atLeast"/>
        <w:ind w:left="1276" w:right="113" w:hanging="425"/>
        <w:jc w:val="both"/>
        <w:rPr>
          <w:color w:val="auto"/>
        </w:rPr>
      </w:pPr>
      <w:r w:rsidRPr="002A2A21">
        <w:rPr>
          <w:rFonts w:ascii="標楷體" w:eastAsia="標楷體" w:hAnsi="標楷體"/>
          <w:color w:val="auto"/>
          <w:sz w:val="28"/>
          <w:szCs w:val="28"/>
        </w:rPr>
        <w:t>(</w:t>
      </w:r>
      <w:r w:rsidR="006F534A" w:rsidRPr="002A2A21">
        <w:rPr>
          <w:rFonts w:ascii="標楷體" w:eastAsia="標楷體" w:hAnsi="標楷體"/>
          <w:color w:val="auto"/>
          <w:sz w:val="28"/>
          <w:szCs w:val="28"/>
        </w:rPr>
        <w:t>5</w:t>
      </w:r>
      <w:r w:rsidRPr="002A2A21">
        <w:rPr>
          <w:rFonts w:ascii="標楷體" w:eastAsia="標楷體" w:hAnsi="標楷體"/>
          <w:color w:val="auto"/>
          <w:sz w:val="28"/>
          <w:szCs w:val="28"/>
        </w:rPr>
        <w:t>)</w:t>
      </w:r>
      <w:r w:rsidRPr="002A2A21">
        <w:rPr>
          <w:rFonts w:ascii="標楷體" w:eastAsia="標楷體" w:hAnsi="標楷體" w:hint="eastAsia"/>
          <w:color w:val="auto"/>
          <w:sz w:val="28"/>
          <w:szCs w:val="28"/>
        </w:rPr>
        <w:t>逐月就已施作部分按</w:t>
      </w:r>
      <w:r w:rsidRPr="002A2A21">
        <w:rPr>
          <w:rFonts w:ascii="標楷體" w:eastAsia="標楷體" w:hAnsi="標楷體"/>
          <w:color w:val="auto"/>
          <w:sz w:val="28"/>
          <w:szCs w:val="28"/>
        </w:rPr>
        <w:t>□</w:t>
      </w:r>
      <w:r w:rsidRPr="002A2A21">
        <w:rPr>
          <w:rFonts w:ascii="標楷體" w:eastAsia="標楷體" w:hAnsi="標楷體" w:hint="eastAsia"/>
          <w:color w:val="auto"/>
          <w:sz w:val="28"/>
          <w:szCs w:val="28"/>
        </w:rPr>
        <w:t>當月</w:t>
      </w:r>
      <w:r w:rsidRPr="002A2A21">
        <w:rPr>
          <w:rFonts w:ascii="標楷體" w:eastAsia="標楷體" w:hAnsi="標楷體"/>
          <w:color w:val="auto"/>
          <w:sz w:val="28"/>
          <w:szCs w:val="28"/>
        </w:rPr>
        <w:t>□</w:t>
      </w:r>
      <w:proofErr w:type="gramStart"/>
      <w:r w:rsidRPr="002A2A21">
        <w:rPr>
          <w:rFonts w:ascii="標楷體" w:eastAsia="標楷體" w:hAnsi="標楷體" w:hint="eastAsia"/>
          <w:color w:val="auto"/>
          <w:sz w:val="28"/>
          <w:szCs w:val="28"/>
        </w:rPr>
        <w:t>前</w:t>
      </w:r>
      <w:r w:rsidRPr="002A2A21">
        <w:rPr>
          <w:rFonts w:ascii="標楷體" w:eastAsia="標楷體" w:hAnsi="標楷體"/>
          <w:color w:val="auto"/>
          <w:sz w:val="28"/>
          <w:szCs w:val="28"/>
        </w:rPr>
        <w:t>1</w:t>
      </w:r>
      <w:r w:rsidRPr="002A2A21">
        <w:rPr>
          <w:rFonts w:ascii="標楷體" w:eastAsia="標楷體" w:hAnsi="標楷體" w:hint="eastAsia"/>
          <w:color w:val="auto"/>
          <w:sz w:val="28"/>
          <w:szCs w:val="28"/>
        </w:rPr>
        <w:t>月</w:t>
      </w:r>
      <w:proofErr w:type="gramEnd"/>
      <w:r w:rsidRPr="002A2A21">
        <w:rPr>
          <w:rFonts w:ascii="標楷體" w:eastAsia="標楷體" w:hAnsi="標楷體"/>
          <w:color w:val="auto"/>
          <w:sz w:val="28"/>
          <w:szCs w:val="28"/>
        </w:rPr>
        <w:t>□</w:t>
      </w:r>
      <w:proofErr w:type="gramStart"/>
      <w:r w:rsidRPr="002A2A21">
        <w:rPr>
          <w:rFonts w:ascii="標楷體" w:eastAsia="標楷體" w:hAnsi="標楷體" w:hint="eastAsia"/>
          <w:color w:val="auto"/>
          <w:sz w:val="28"/>
          <w:szCs w:val="28"/>
        </w:rPr>
        <w:t>前</w:t>
      </w:r>
      <w:r w:rsidRPr="002A2A21">
        <w:rPr>
          <w:rFonts w:ascii="標楷體" w:eastAsia="標楷體" w:hAnsi="標楷體"/>
          <w:color w:val="auto"/>
          <w:sz w:val="28"/>
          <w:szCs w:val="28"/>
        </w:rPr>
        <w:t>2</w:t>
      </w:r>
      <w:r w:rsidRPr="002A2A21">
        <w:rPr>
          <w:rFonts w:ascii="標楷體" w:eastAsia="標楷體" w:hAnsi="標楷體" w:hint="eastAsia"/>
          <w:color w:val="auto"/>
          <w:sz w:val="28"/>
          <w:szCs w:val="28"/>
        </w:rPr>
        <w:t>月</w:t>
      </w:r>
      <w:proofErr w:type="gramEnd"/>
      <w:r w:rsidRPr="002A2A21">
        <w:rPr>
          <w:rFonts w:ascii="標楷體" w:eastAsia="標楷體" w:hAnsi="標楷體"/>
          <w:color w:val="auto"/>
          <w:sz w:val="28"/>
          <w:szCs w:val="28"/>
        </w:rPr>
        <w:t>(</w:t>
      </w:r>
      <w:r w:rsidRPr="002A2A21">
        <w:rPr>
          <w:rFonts w:ascii="標楷體" w:eastAsia="標楷體" w:hAnsi="標楷體" w:hint="eastAsia"/>
          <w:color w:val="auto"/>
          <w:sz w:val="28"/>
          <w:szCs w:val="28"/>
        </w:rPr>
        <w:t>由機關於招標時載明；未</w:t>
      </w:r>
      <w:proofErr w:type="gramStart"/>
      <w:r w:rsidRPr="002A2A21">
        <w:rPr>
          <w:rFonts w:ascii="標楷體" w:eastAsia="標楷體" w:hAnsi="標楷體" w:hint="eastAsia"/>
          <w:color w:val="auto"/>
          <w:sz w:val="28"/>
          <w:szCs w:val="28"/>
        </w:rPr>
        <w:t>載明者為前</w:t>
      </w:r>
      <w:r w:rsidRPr="002A2A21">
        <w:rPr>
          <w:rFonts w:ascii="標楷體" w:eastAsia="標楷體" w:hAnsi="標楷體"/>
          <w:color w:val="auto"/>
          <w:sz w:val="28"/>
          <w:szCs w:val="28"/>
        </w:rPr>
        <w:t>1</w:t>
      </w:r>
      <w:r w:rsidRPr="002A2A21">
        <w:rPr>
          <w:rFonts w:ascii="標楷體" w:eastAsia="標楷體" w:hAnsi="標楷體" w:hint="eastAsia"/>
          <w:color w:val="auto"/>
          <w:sz w:val="28"/>
          <w:szCs w:val="28"/>
        </w:rPr>
        <w:t>月</w:t>
      </w:r>
      <w:proofErr w:type="gramEnd"/>
      <w:r w:rsidRPr="002A2A21">
        <w:rPr>
          <w:rFonts w:ascii="標楷體" w:eastAsia="標楷體" w:hAnsi="標楷體"/>
          <w:color w:val="auto"/>
          <w:sz w:val="28"/>
          <w:szCs w:val="28"/>
        </w:rPr>
        <w:t>)</w:t>
      </w:r>
      <w:r w:rsidRPr="002A2A21">
        <w:rPr>
          <w:rFonts w:ascii="標楷體" w:eastAsia="標楷體" w:hAnsi="標楷體" w:hint="eastAsia"/>
          <w:color w:val="auto"/>
          <w:sz w:val="28"/>
          <w:szCs w:val="28"/>
        </w:rPr>
        <w:t>指數計算物價調整款；但雙方得就部分交貨期較長之項目，或訂料及施工時間間隔較久之項目，於</w:t>
      </w:r>
      <w:proofErr w:type="gramStart"/>
      <w:r w:rsidRPr="002A2A21">
        <w:rPr>
          <w:rFonts w:ascii="標楷體" w:eastAsia="標楷體" w:hAnsi="標楷體" w:hint="eastAsia"/>
          <w:color w:val="auto"/>
          <w:sz w:val="28"/>
          <w:szCs w:val="28"/>
        </w:rPr>
        <w:t>訂料前</w:t>
      </w:r>
      <w:proofErr w:type="gramEnd"/>
      <w:r w:rsidRPr="002A2A21">
        <w:rPr>
          <w:rFonts w:ascii="標楷體" w:eastAsia="標楷體" w:hAnsi="標楷體" w:hint="eastAsia"/>
          <w:color w:val="auto"/>
          <w:sz w:val="28"/>
          <w:szCs w:val="28"/>
        </w:rPr>
        <w:t>約定，</w:t>
      </w:r>
      <w:proofErr w:type="gramStart"/>
      <w:r w:rsidRPr="002A2A21">
        <w:rPr>
          <w:rFonts w:ascii="標楷體" w:eastAsia="標楷體" w:hAnsi="標楷體" w:hint="eastAsia"/>
          <w:color w:val="auto"/>
          <w:sz w:val="28"/>
          <w:szCs w:val="28"/>
        </w:rPr>
        <w:t>以訂料時</w:t>
      </w:r>
      <w:proofErr w:type="gramEnd"/>
      <w:r w:rsidRPr="002A2A21">
        <w:rPr>
          <w:rFonts w:ascii="標楷體" w:eastAsia="標楷體" w:hAnsi="標楷體" w:hint="eastAsia"/>
          <w:color w:val="auto"/>
          <w:sz w:val="28"/>
          <w:szCs w:val="28"/>
        </w:rPr>
        <w:t>或施工前一定月份</w:t>
      </w:r>
      <w:r w:rsidRPr="002A2A21">
        <w:rPr>
          <w:rFonts w:ascii="標楷體" w:eastAsia="標楷體" w:hAnsi="標楷體"/>
          <w:color w:val="auto"/>
          <w:sz w:val="28"/>
          <w:szCs w:val="28"/>
        </w:rPr>
        <w:t>(</w:t>
      </w:r>
      <w:proofErr w:type="gramStart"/>
      <w:r w:rsidRPr="002A2A21">
        <w:rPr>
          <w:rFonts w:ascii="標楷體" w:eastAsia="標楷體" w:hAnsi="標楷體" w:hint="eastAsia"/>
          <w:color w:val="auto"/>
          <w:sz w:val="28"/>
          <w:szCs w:val="28"/>
        </w:rPr>
        <w:t>不逾訂料前</w:t>
      </w:r>
      <w:proofErr w:type="gramEnd"/>
      <w:r w:rsidRPr="002A2A21">
        <w:rPr>
          <w:rFonts w:ascii="標楷體" w:eastAsia="標楷體" w:hAnsi="標楷體"/>
          <w:color w:val="auto"/>
          <w:sz w:val="28"/>
          <w:szCs w:val="28"/>
        </w:rPr>
        <w:t>)</w:t>
      </w:r>
      <w:r w:rsidRPr="002A2A21">
        <w:rPr>
          <w:rFonts w:ascii="標楷體" w:eastAsia="標楷體" w:hAnsi="標楷體" w:hint="eastAsia"/>
          <w:color w:val="auto"/>
          <w:sz w:val="28"/>
          <w:szCs w:val="28"/>
        </w:rPr>
        <w:t>之指數，計算物價調整款</w:t>
      </w:r>
      <w:r w:rsidRPr="002A2A21">
        <w:rPr>
          <w:rFonts w:ascii="標楷體" w:eastAsia="標楷體" w:hAnsi="標楷體" w:hint="eastAsia"/>
          <w:color w:val="auto"/>
        </w:rPr>
        <w:t>。</w:t>
      </w:r>
      <w:r w:rsidRPr="002A2A21">
        <w:rPr>
          <w:rFonts w:ascii="標楷體" w:eastAsia="標楷體" w:hAnsi="標楷體" w:hint="eastAsia"/>
          <w:color w:val="auto"/>
          <w:sz w:val="28"/>
          <w:szCs w:val="28"/>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Pr="002A2A21">
        <w:rPr>
          <w:rFonts w:ascii="標楷體" w:eastAsia="標楷體" w:hAnsi="標楷體" w:hint="eastAsia"/>
          <w:color w:val="auto"/>
          <w:sz w:val="28"/>
          <w:szCs w:val="28"/>
        </w:rPr>
        <w:t>期程所對應</w:t>
      </w:r>
      <w:proofErr w:type="gramEnd"/>
      <w:r w:rsidRPr="002A2A21">
        <w:rPr>
          <w:rFonts w:ascii="標楷體" w:eastAsia="標楷體" w:hAnsi="標楷體" w:hint="eastAsia"/>
          <w:color w:val="auto"/>
          <w:sz w:val="28"/>
          <w:szCs w:val="28"/>
        </w:rPr>
        <w:t>之物價指數計算扣</w:t>
      </w:r>
      <w:r w:rsidRPr="002A2A21">
        <w:rPr>
          <w:rFonts w:ascii="標楷體" w:eastAsia="標楷體" w:hAnsi="標楷體" w:hint="eastAsia"/>
          <w:color w:val="auto"/>
          <w:sz w:val="28"/>
          <w:szCs w:val="28"/>
        </w:rPr>
        <w:lastRenderedPageBreak/>
        <w:t>減之金額，但該期間之物價指數上漲者，不得據以轉變為需由機關給付物價調整款，且選擇後不得變更，亦不得僅選擇適用部分履約期程。</w:t>
      </w:r>
    </w:p>
    <w:p w14:paraId="03FD5E06" w14:textId="77777777" w:rsidR="002E1429" w:rsidRPr="002A2A21" w:rsidRDefault="00020984" w:rsidP="006F534A">
      <w:pPr>
        <w:spacing w:line="240" w:lineRule="atLeast"/>
        <w:ind w:left="1276" w:right="57" w:hanging="425"/>
        <w:jc w:val="both"/>
        <w:rPr>
          <w:rFonts w:ascii="標楷體" w:eastAsia="標楷體" w:hAnsi="標楷體"/>
          <w:sz w:val="28"/>
          <w:szCs w:val="28"/>
        </w:rPr>
      </w:pPr>
      <w:r w:rsidRPr="002A2A21">
        <w:rPr>
          <w:rFonts w:ascii="標楷體" w:eastAsia="標楷體" w:hAnsi="標楷體"/>
          <w:sz w:val="28"/>
          <w:szCs w:val="28"/>
        </w:rPr>
        <w:t>(</w:t>
      </w:r>
      <w:r w:rsidR="006F534A" w:rsidRPr="002A2A21">
        <w:rPr>
          <w:rFonts w:ascii="標楷體" w:eastAsia="標楷體" w:hAnsi="標楷體"/>
          <w:sz w:val="28"/>
          <w:szCs w:val="28"/>
        </w:rPr>
        <w:t>6</w:t>
      </w:r>
      <w:r w:rsidRPr="002A2A21">
        <w:rPr>
          <w:rFonts w:ascii="標楷體" w:eastAsia="標楷體" w:hAnsi="標楷體"/>
          <w:sz w:val="28"/>
          <w:szCs w:val="28"/>
        </w:rPr>
        <w:t>)</w:t>
      </w:r>
      <w:r w:rsidRPr="002A2A21">
        <w:rPr>
          <w:rFonts w:ascii="標楷體" w:eastAsia="標楷體" w:hAnsi="標楷體" w:hint="eastAsia"/>
          <w:sz w:val="28"/>
          <w:szCs w:val="28"/>
        </w:rPr>
        <w:t>累計</w:t>
      </w:r>
      <w:proofErr w:type="gramStart"/>
      <w:r w:rsidRPr="002A2A21">
        <w:rPr>
          <w:rFonts w:ascii="標楷體" w:eastAsia="標楷體" w:hAnsi="標楷體" w:hint="eastAsia"/>
          <w:sz w:val="28"/>
          <w:szCs w:val="28"/>
        </w:rPr>
        <w:t>給付逾新臺幣</w:t>
      </w:r>
      <w:proofErr w:type="gramEnd"/>
      <w:r w:rsidRPr="002A2A21">
        <w:rPr>
          <w:rFonts w:ascii="標楷體" w:eastAsia="標楷體" w:hAnsi="標楷體"/>
          <w:sz w:val="28"/>
          <w:szCs w:val="28"/>
        </w:rPr>
        <w:t>10</w:t>
      </w:r>
      <w:r w:rsidRPr="002A2A21">
        <w:rPr>
          <w:rFonts w:ascii="標楷體" w:eastAsia="標楷體" w:hAnsi="標楷體" w:hint="eastAsia"/>
          <w:sz w:val="28"/>
          <w:szCs w:val="28"/>
        </w:rPr>
        <w:t>萬元之物價調整款，由機關刊登物價調整款公告。</w:t>
      </w:r>
    </w:p>
    <w:p w14:paraId="2A0CB2FF" w14:textId="77777777" w:rsidR="002E1429" w:rsidRPr="002A2A21" w:rsidRDefault="00020984" w:rsidP="006F534A">
      <w:pPr>
        <w:spacing w:line="240" w:lineRule="atLeast"/>
        <w:ind w:left="1276" w:right="57" w:hanging="425"/>
        <w:jc w:val="both"/>
        <w:rPr>
          <w:rFonts w:ascii="Arial" w:eastAsia="標楷體" w:hAnsi="Arial"/>
        </w:rPr>
      </w:pPr>
      <w:r w:rsidRPr="002A2A21">
        <w:rPr>
          <w:rFonts w:ascii="標楷體" w:eastAsia="標楷體" w:hAnsi="標楷體"/>
          <w:sz w:val="28"/>
          <w:szCs w:val="28"/>
        </w:rPr>
        <w:t>(</w:t>
      </w:r>
      <w:r w:rsidR="006F534A" w:rsidRPr="002A2A21">
        <w:rPr>
          <w:rFonts w:ascii="標楷體" w:eastAsia="標楷體" w:hAnsi="標楷體"/>
          <w:sz w:val="28"/>
          <w:szCs w:val="28"/>
        </w:rPr>
        <w:t>7</w:t>
      </w:r>
      <w:r w:rsidRPr="002A2A21">
        <w:rPr>
          <w:rFonts w:ascii="標楷體" w:eastAsia="標楷體" w:hAnsi="標楷體"/>
          <w:sz w:val="28"/>
          <w:szCs w:val="28"/>
        </w:rPr>
        <w:t>)</w:t>
      </w:r>
      <w:r w:rsidRPr="002A2A21">
        <w:rPr>
          <w:rFonts w:ascii="標楷體" w:eastAsia="標楷體" w:hAnsi="標楷體" w:hint="eastAsia"/>
          <w:sz w:val="28"/>
          <w:szCs w:val="28"/>
        </w:rPr>
        <w:t>其他：契約價金依物價指數調整補充說明</w:t>
      </w:r>
      <w:proofErr w:type="gramStart"/>
      <w:r w:rsidRPr="002A2A21">
        <w:rPr>
          <w:rFonts w:ascii="標楷體" w:eastAsia="標楷體" w:hAnsi="標楷體" w:hint="eastAsia"/>
          <w:sz w:val="28"/>
          <w:szCs w:val="28"/>
        </w:rPr>
        <w:t>詳</w:t>
      </w:r>
      <w:proofErr w:type="gramEnd"/>
      <w:r w:rsidRPr="002A2A21">
        <w:rPr>
          <w:rFonts w:ascii="標楷體" w:eastAsia="標楷體" w:hAnsi="標楷體" w:hint="eastAsia"/>
          <w:sz w:val="28"/>
          <w:szCs w:val="28"/>
        </w:rPr>
        <w:t>附錄</w:t>
      </w:r>
      <w:r w:rsidRPr="002A2A21">
        <w:rPr>
          <w:rFonts w:ascii="標楷體" w:eastAsia="標楷體" w:hAnsi="標楷體"/>
          <w:sz w:val="28"/>
          <w:szCs w:val="28"/>
        </w:rPr>
        <w:t>5</w:t>
      </w:r>
      <w:r w:rsidRPr="002A2A21">
        <w:rPr>
          <w:rFonts w:ascii="標楷體" w:eastAsia="標楷體" w:hAnsi="標楷體" w:hint="eastAsia"/>
          <w:sz w:val="28"/>
          <w:szCs w:val="28"/>
        </w:rPr>
        <w:t>。</w:t>
      </w:r>
    </w:p>
    <w:p w14:paraId="443B978F" w14:textId="77777777" w:rsidR="002E1429" w:rsidRPr="002A2A21" w:rsidRDefault="00020984">
      <w:pPr>
        <w:spacing w:line="240" w:lineRule="atLeast"/>
        <w:ind w:left="1135" w:right="57" w:hanging="284"/>
        <w:jc w:val="both"/>
        <w:textAlignment w:val="baseline"/>
        <w:rPr>
          <w:rFonts w:ascii="Arial" w:eastAsia="標楷體" w:hAnsi="Arial"/>
          <w:sz w:val="28"/>
          <w:szCs w:val="28"/>
        </w:rPr>
      </w:pPr>
      <w:r w:rsidRPr="002A2A21">
        <w:rPr>
          <w:rFonts w:ascii="Arial" w:eastAsia="標楷體" w:hAnsi="Arial" w:cs="標楷體"/>
          <w:sz w:val="28"/>
          <w:szCs w:val="28"/>
        </w:rPr>
        <w:t>8.</w:t>
      </w:r>
      <w:r w:rsidRPr="002A2A21">
        <w:rPr>
          <w:rFonts w:ascii="Arial" w:eastAsia="標楷體" w:hAnsi="Arial" w:hint="eastAsia"/>
          <w:sz w:val="28"/>
          <w:szCs w:val="28"/>
        </w:rPr>
        <w:t>廠商向機關辦理一切手續，必須使用領款</w:t>
      </w:r>
      <w:proofErr w:type="gramStart"/>
      <w:r w:rsidRPr="002A2A21">
        <w:rPr>
          <w:rFonts w:ascii="Arial" w:eastAsia="標楷體" w:hAnsi="Arial" w:hint="eastAsia"/>
          <w:sz w:val="28"/>
          <w:szCs w:val="28"/>
        </w:rPr>
        <w:t>印模單之</w:t>
      </w:r>
      <w:proofErr w:type="gramEnd"/>
      <w:r w:rsidRPr="002A2A21">
        <w:rPr>
          <w:rFonts w:ascii="Arial" w:eastAsia="標楷體" w:hAnsi="Arial" w:hint="eastAsia"/>
          <w:sz w:val="28"/>
          <w:szCs w:val="28"/>
        </w:rPr>
        <w:t>印章。</w:t>
      </w:r>
    </w:p>
    <w:p w14:paraId="3D322842" w14:textId="77777777" w:rsidR="002E1429" w:rsidRPr="002A2A21" w:rsidRDefault="00020984">
      <w:pPr>
        <w:spacing w:line="240" w:lineRule="atLeast"/>
        <w:ind w:left="1135" w:hanging="284"/>
        <w:jc w:val="both"/>
        <w:textAlignment w:val="baseline"/>
        <w:rPr>
          <w:rFonts w:ascii="Arial" w:eastAsia="標楷體" w:hAnsi="Arial"/>
          <w:strike/>
          <w:sz w:val="28"/>
          <w:szCs w:val="28"/>
        </w:rPr>
      </w:pPr>
      <w:r w:rsidRPr="002A2A21">
        <w:rPr>
          <w:rFonts w:ascii="Arial" w:eastAsia="標楷體" w:hAnsi="Arial" w:cs="標楷體"/>
          <w:sz w:val="28"/>
          <w:szCs w:val="28"/>
        </w:rPr>
        <w:t>9.</w:t>
      </w:r>
      <w:r w:rsidRPr="002A2A21">
        <w:rPr>
          <w:rFonts w:ascii="標楷體" w:eastAsia="標楷體" w:hAnsi="標楷體" w:cs="標楷體" w:hint="eastAsia"/>
          <w:sz w:val="28"/>
          <w:szCs w:val="28"/>
        </w:rPr>
        <w:t>廠商於國內員工總人數逾</w:t>
      </w:r>
      <w:r w:rsidRPr="002A2A21">
        <w:rPr>
          <w:rFonts w:ascii="標楷體" w:eastAsia="標楷體" w:hAnsi="標楷體" w:cs="標楷體"/>
          <w:sz w:val="28"/>
          <w:szCs w:val="28"/>
        </w:rPr>
        <w:t>100</w:t>
      </w:r>
      <w:r w:rsidRPr="002A2A21">
        <w:rPr>
          <w:rFonts w:ascii="標楷體" w:eastAsia="標楷體" w:hAnsi="標楷體" w:cs="標楷體" w:hint="eastAsia"/>
          <w:sz w:val="28"/>
          <w:szCs w:val="28"/>
        </w:rPr>
        <w:t>人，履約期間應僱用身心障礙者及原住民之人數，各應達其國內員工總人數</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w:t>
      </w:r>
      <w:proofErr w:type="gramStart"/>
      <w:r w:rsidRPr="002A2A21">
        <w:rPr>
          <w:rFonts w:ascii="標楷體" w:eastAsia="標楷體" w:hAnsi="標楷體" w:cs="標楷體" w:hint="eastAsia"/>
          <w:sz w:val="28"/>
          <w:szCs w:val="28"/>
        </w:rPr>
        <w:t>並均以整數</w:t>
      </w:r>
      <w:proofErr w:type="gramEnd"/>
      <w:r w:rsidRPr="002A2A21">
        <w:rPr>
          <w:rFonts w:ascii="標楷體" w:eastAsia="標楷體" w:hAnsi="標楷體" w:cs="標楷體" w:hint="eastAsia"/>
          <w:sz w:val="28"/>
          <w:szCs w:val="28"/>
        </w:rPr>
        <w:t>為計算標準，未達整數部分</w:t>
      </w:r>
      <w:proofErr w:type="gramStart"/>
      <w:r w:rsidRPr="002A2A21">
        <w:rPr>
          <w:rFonts w:ascii="標楷體" w:eastAsia="標楷體" w:hAnsi="標楷體" w:cs="標楷體" w:hint="eastAsia"/>
          <w:sz w:val="28"/>
          <w:szCs w:val="28"/>
        </w:rPr>
        <w:t>不予計</w:t>
      </w:r>
      <w:proofErr w:type="gramEnd"/>
      <w:r w:rsidRPr="002A2A21">
        <w:rPr>
          <w:rFonts w:ascii="標楷體" w:eastAsia="標楷體" w:hAnsi="標楷體" w:cs="標楷體" w:hint="eastAsia"/>
          <w:sz w:val="28"/>
          <w:szCs w:val="28"/>
        </w:rPr>
        <w:t>入。僱用不足者，</w:t>
      </w:r>
      <w:proofErr w:type="gramStart"/>
      <w:r w:rsidRPr="002A2A21">
        <w:rPr>
          <w:rFonts w:ascii="標楷體" w:eastAsia="標楷體" w:hAnsi="標楷體" w:cs="標楷體" w:hint="eastAsia"/>
          <w:sz w:val="28"/>
          <w:szCs w:val="28"/>
        </w:rPr>
        <w:t>應分別依規定</w:t>
      </w:r>
      <w:proofErr w:type="gramEnd"/>
      <w:r w:rsidRPr="002A2A21">
        <w:rPr>
          <w:rFonts w:ascii="標楷體" w:eastAsia="標楷體" w:hAnsi="標楷體" w:cs="標楷體" w:hint="eastAsia"/>
          <w:sz w:val="28"/>
          <w:szCs w:val="28"/>
        </w:rPr>
        <w:t>向所在地之直轄市或縣（市）勞工主管機關設立之身心障礙者就業基金專戶及原住民族中央主管機關設立之原住民族就業基金專戶，繳納上月之代金；並不得僱用外籍勞工取代僱用</w:t>
      </w:r>
      <w:proofErr w:type="gramStart"/>
      <w:r w:rsidRPr="002A2A21">
        <w:rPr>
          <w:rFonts w:ascii="標楷體" w:eastAsia="標楷體" w:hAnsi="標楷體" w:cs="標楷體" w:hint="eastAsia"/>
          <w:sz w:val="28"/>
          <w:szCs w:val="28"/>
        </w:rPr>
        <w:t>不</w:t>
      </w:r>
      <w:proofErr w:type="gramEnd"/>
      <w:r w:rsidRPr="002A2A21">
        <w:rPr>
          <w:rFonts w:ascii="標楷體" w:eastAsia="標楷體" w:hAnsi="標楷體" w:cs="標楷體" w:hint="eastAsia"/>
          <w:sz w:val="28"/>
          <w:szCs w:val="28"/>
        </w:rPr>
        <w:t>足額部分。招標機關應將國內員工總人數逾</w:t>
      </w:r>
      <w:r w:rsidRPr="002A2A21">
        <w:rPr>
          <w:rFonts w:ascii="標楷體" w:eastAsia="標楷體" w:hAnsi="標楷體" w:cs="標楷體"/>
          <w:sz w:val="28"/>
          <w:szCs w:val="28"/>
        </w:rPr>
        <w:t>100</w:t>
      </w:r>
      <w:r w:rsidRPr="002A2A21">
        <w:rPr>
          <w:rFonts w:ascii="標楷體" w:eastAsia="標楷體" w:hAnsi="標楷體" w:cs="標楷體" w:hint="eastAsia"/>
          <w:sz w:val="28"/>
          <w:szCs w:val="28"/>
        </w:rPr>
        <w:t>人之廠商資料公開於政府採購資訊公告系統，以供勞工及原住民族主管機關查核代金繳納情形，招標機關</w:t>
      </w:r>
      <w:proofErr w:type="gramStart"/>
      <w:r w:rsidRPr="002A2A21">
        <w:rPr>
          <w:rFonts w:ascii="標楷體" w:eastAsia="標楷體" w:hAnsi="標楷體" w:cs="標楷體" w:hint="eastAsia"/>
          <w:sz w:val="28"/>
          <w:szCs w:val="28"/>
        </w:rPr>
        <w:t>不</w:t>
      </w:r>
      <w:proofErr w:type="gramEnd"/>
      <w:r w:rsidRPr="002A2A21">
        <w:rPr>
          <w:rFonts w:ascii="標楷體" w:eastAsia="標楷體" w:hAnsi="標楷體" w:cs="標楷體" w:hint="eastAsia"/>
          <w:sz w:val="28"/>
          <w:szCs w:val="28"/>
        </w:rPr>
        <w:t>另辦理查核。</w:t>
      </w:r>
    </w:p>
    <w:p w14:paraId="483F479D" w14:textId="77777777" w:rsidR="002E1429" w:rsidRPr="002A2A21" w:rsidRDefault="00020984">
      <w:pPr>
        <w:spacing w:line="240" w:lineRule="atLeast"/>
        <w:ind w:left="1305" w:hanging="454"/>
        <w:jc w:val="both"/>
        <w:textAlignment w:val="baseline"/>
        <w:rPr>
          <w:rFonts w:ascii="Arial" w:eastAsia="標楷體" w:hAnsi="Arial"/>
          <w:sz w:val="28"/>
          <w:szCs w:val="28"/>
        </w:rPr>
      </w:pPr>
      <w:r w:rsidRPr="002A2A21">
        <w:rPr>
          <w:rFonts w:ascii="Arial" w:eastAsia="標楷體" w:hAnsi="Arial" w:cs="標楷體"/>
          <w:sz w:val="28"/>
          <w:szCs w:val="28"/>
        </w:rPr>
        <w:t>10.</w:t>
      </w:r>
      <w:r w:rsidRPr="002A2A21">
        <w:rPr>
          <w:rFonts w:ascii="Arial" w:eastAsia="標楷體" w:hAnsi="Arial" w:cs="標楷體" w:hint="eastAsia"/>
          <w:sz w:val="28"/>
          <w:szCs w:val="28"/>
        </w:rPr>
        <w:t>契約價金總額，除另有規定外，為完成契約所需全部材料、人工、機具、設備、交通運輸、水、電、油料、燃料及施工所必須之費用。</w:t>
      </w:r>
    </w:p>
    <w:p w14:paraId="3EAB317F" w14:textId="77777777" w:rsidR="002E1429" w:rsidRPr="002A2A21" w:rsidRDefault="00020984">
      <w:pPr>
        <w:spacing w:line="240" w:lineRule="atLeast"/>
        <w:ind w:left="1305" w:hanging="454"/>
        <w:jc w:val="both"/>
        <w:textAlignment w:val="baseline"/>
        <w:rPr>
          <w:rFonts w:ascii="Arial" w:eastAsia="標楷體" w:hAnsi="Arial" w:cs="標楷體"/>
          <w:sz w:val="28"/>
          <w:szCs w:val="28"/>
        </w:rPr>
      </w:pPr>
      <w:r w:rsidRPr="002A2A21">
        <w:rPr>
          <w:rFonts w:ascii="Arial" w:eastAsia="標楷體" w:hAnsi="Arial" w:cs="標楷體"/>
          <w:sz w:val="28"/>
          <w:szCs w:val="28"/>
        </w:rPr>
        <w:t>11.</w:t>
      </w:r>
      <w:r w:rsidRPr="002A2A21">
        <w:rPr>
          <w:rFonts w:ascii="Arial" w:eastAsia="標楷體" w:hAnsi="Arial" w:cs="標楷體" w:hint="eastAsia"/>
          <w:sz w:val="28"/>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48969859" w14:textId="77777777" w:rsidR="002E1429" w:rsidRPr="002A2A21" w:rsidRDefault="00020984">
      <w:pPr>
        <w:spacing w:line="240" w:lineRule="atLeast"/>
        <w:ind w:left="1305" w:hanging="454"/>
        <w:jc w:val="both"/>
        <w:textAlignment w:val="baseline"/>
        <w:rPr>
          <w:rFonts w:ascii="Arial" w:eastAsia="標楷體" w:hAnsi="Arial" w:cs="標楷體"/>
          <w:sz w:val="28"/>
          <w:szCs w:val="28"/>
        </w:rPr>
      </w:pPr>
      <w:r w:rsidRPr="002A2A21">
        <w:rPr>
          <w:rFonts w:ascii="Arial" w:eastAsia="標楷體" w:hAnsi="Arial" w:cs="標楷體"/>
          <w:sz w:val="28"/>
          <w:szCs w:val="28"/>
        </w:rPr>
        <w:t>12.</w:t>
      </w:r>
      <w:r w:rsidRPr="002A2A21">
        <w:rPr>
          <w:rFonts w:ascii="標楷體" w:eastAsia="標楷體" w:hAnsi="標楷體" w:cs="標楷體"/>
          <w:sz w:val="28"/>
          <w:szCs w:val="28"/>
        </w:rPr>
        <w:t>□</w:t>
      </w:r>
      <w:r w:rsidRPr="002A2A21">
        <w:rPr>
          <w:rFonts w:ascii="標楷體" w:eastAsia="標楷體" w:hAnsi="標楷體" w:cs="標楷體" w:hint="eastAsia"/>
          <w:sz w:val="28"/>
          <w:szCs w:val="28"/>
        </w:rPr>
        <w:t>設計費得依「臺灣地區專業、科學及技術服務業受雇員工平均薪資指數」，就漲跌幅超過</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sz w:val="28"/>
          <w:szCs w:val="28"/>
        </w:rPr>
        <w:t>%</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由機關於招標時載明；未</w:t>
      </w:r>
      <w:proofErr w:type="gramStart"/>
      <w:r w:rsidRPr="002A2A21">
        <w:rPr>
          <w:rFonts w:ascii="標楷體" w:eastAsia="標楷體" w:hAnsi="標楷體" w:cs="標楷體" w:hint="eastAsia"/>
          <w:sz w:val="28"/>
          <w:szCs w:val="28"/>
        </w:rPr>
        <w:t>載明者</w:t>
      </w:r>
      <w:proofErr w:type="gramEnd"/>
      <w:r w:rsidRPr="002A2A21">
        <w:rPr>
          <w:rFonts w:ascii="標楷體" w:eastAsia="標楷體" w:hAnsi="標楷體" w:cs="標楷體" w:hint="eastAsia"/>
          <w:sz w:val="28"/>
          <w:szCs w:val="28"/>
        </w:rPr>
        <w:t>，為</w:t>
      </w:r>
      <w:r w:rsidRPr="002A2A21">
        <w:rPr>
          <w:rFonts w:ascii="標楷體" w:eastAsia="標楷體" w:hAnsi="標楷體" w:cs="標楷體"/>
          <w:sz w:val="28"/>
          <w:szCs w:val="28"/>
        </w:rPr>
        <w:t>2.5%</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之部分，逐月計算調整款，並</w:t>
      </w:r>
      <w:proofErr w:type="gramStart"/>
      <w:r w:rsidRPr="002A2A21">
        <w:rPr>
          <w:rFonts w:ascii="標楷體" w:eastAsia="標楷體" w:hAnsi="標楷體" w:cs="標楷體" w:hint="eastAsia"/>
          <w:sz w:val="28"/>
          <w:szCs w:val="28"/>
        </w:rPr>
        <w:t>準</w:t>
      </w:r>
      <w:proofErr w:type="gramEnd"/>
      <w:r w:rsidRPr="002A2A21">
        <w:rPr>
          <w:rFonts w:ascii="標楷體" w:eastAsia="標楷體" w:hAnsi="標楷體" w:cs="標楷體" w:hint="eastAsia"/>
          <w:sz w:val="28"/>
          <w:szCs w:val="28"/>
        </w:rPr>
        <w:t>用上開各目調整規定。</w:t>
      </w:r>
      <w:r w:rsidRPr="002A2A21">
        <w:rPr>
          <w:rFonts w:ascii="標楷體" w:eastAsia="標楷體" w:hAnsi="標楷體" w:cs="標楷體"/>
          <w:sz w:val="28"/>
          <w:szCs w:val="28"/>
        </w:rPr>
        <w:t>(</w:t>
      </w:r>
      <w:proofErr w:type="gramStart"/>
      <w:r w:rsidRPr="002A2A21">
        <w:rPr>
          <w:rFonts w:ascii="標楷體" w:eastAsia="標楷體" w:hAnsi="標楷體" w:cs="標楷體" w:hint="eastAsia"/>
          <w:sz w:val="28"/>
          <w:szCs w:val="28"/>
        </w:rPr>
        <w:t>機關未勾選</w:t>
      </w:r>
      <w:proofErr w:type="gramEnd"/>
      <w:r w:rsidRPr="002A2A21">
        <w:rPr>
          <w:rFonts w:ascii="標楷體" w:eastAsia="標楷體" w:hAnsi="標楷體" w:cs="標楷體" w:hint="eastAsia"/>
          <w:sz w:val="28"/>
          <w:szCs w:val="28"/>
        </w:rPr>
        <w:t>此選項者，表示</w:t>
      </w:r>
      <w:proofErr w:type="gramStart"/>
      <w:r w:rsidRPr="002A2A21">
        <w:rPr>
          <w:rFonts w:ascii="標楷體" w:eastAsia="標楷體" w:hAnsi="標楷體" w:cs="標楷體" w:hint="eastAsia"/>
          <w:sz w:val="28"/>
          <w:szCs w:val="28"/>
        </w:rPr>
        <w:t>設計費無物價</w:t>
      </w:r>
      <w:proofErr w:type="gramEnd"/>
      <w:r w:rsidRPr="002A2A21">
        <w:rPr>
          <w:rFonts w:ascii="標楷體" w:eastAsia="標楷體" w:hAnsi="標楷體" w:cs="標楷體" w:hint="eastAsia"/>
          <w:sz w:val="28"/>
          <w:szCs w:val="28"/>
        </w:rPr>
        <w:t>調整款</w:t>
      </w:r>
      <w:r w:rsidRPr="002A2A21">
        <w:rPr>
          <w:rFonts w:ascii="標楷體" w:eastAsia="標楷體" w:hAnsi="標楷體" w:cs="標楷體"/>
          <w:sz w:val="28"/>
          <w:szCs w:val="28"/>
        </w:rPr>
        <w:t>)</w:t>
      </w:r>
    </w:p>
    <w:p w14:paraId="545F658C" w14:textId="77777777" w:rsidR="002E1429" w:rsidRPr="002A2A21" w:rsidRDefault="00020984">
      <w:pPr>
        <w:spacing w:line="240" w:lineRule="atLeast"/>
        <w:ind w:left="1305" w:hanging="454"/>
        <w:jc w:val="both"/>
        <w:textAlignment w:val="baseline"/>
        <w:rPr>
          <w:rFonts w:ascii="Arial" w:eastAsia="標楷體" w:hAnsi="Arial" w:cs="標楷體"/>
          <w:sz w:val="28"/>
          <w:szCs w:val="28"/>
        </w:rPr>
      </w:pPr>
      <w:r w:rsidRPr="002A2A21">
        <w:rPr>
          <w:rFonts w:ascii="Arial" w:eastAsia="標楷體" w:hAnsi="Arial"/>
          <w:sz w:val="28"/>
          <w:szCs w:val="28"/>
        </w:rPr>
        <w:t>13.</w:t>
      </w:r>
      <w:r w:rsidRPr="002A2A21">
        <w:rPr>
          <w:rFonts w:ascii="Arial" w:eastAsia="標楷體" w:hAnsi="Arial" w:cs="標楷體" w:hint="eastAsia"/>
          <w:sz w:val="28"/>
          <w:szCs w:val="28"/>
        </w:rPr>
        <w:t>因非可歸責於廠商之事由，機關有延遲付款之情形，廠商投訴對象：</w:t>
      </w:r>
    </w:p>
    <w:p w14:paraId="6AC7962E" w14:textId="77777777" w:rsidR="00D200D0" w:rsidRPr="002A2A21" w:rsidRDefault="00020984">
      <w:pPr>
        <w:pStyle w:val="25"/>
        <w:ind w:left="1185" w:firstLine="0"/>
        <w:rPr>
          <w:rFonts w:ascii="Arial" w:hAnsi="Arial" w:cs="標楷體"/>
          <w:b w:val="0"/>
          <w:szCs w:val="28"/>
        </w:rPr>
      </w:pPr>
      <w:r w:rsidRPr="002A2A21">
        <w:rPr>
          <w:rFonts w:ascii="Arial" w:hAnsi="Arial" w:cs="標楷體"/>
          <w:b w:val="0"/>
          <w:szCs w:val="28"/>
        </w:rPr>
        <w:t>(1)</w:t>
      </w:r>
      <w:r w:rsidR="00D200D0" w:rsidRPr="002A2A21">
        <w:rPr>
          <w:rFonts w:ascii="Arial" w:hAnsi="Arial" w:cs="標楷體"/>
          <w:b w:val="0"/>
          <w:szCs w:val="28"/>
        </w:rPr>
        <w:t xml:space="preserve"> </w:t>
      </w:r>
      <w:r w:rsidR="00D200D0" w:rsidRPr="002A2A21">
        <w:rPr>
          <w:rFonts w:ascii="Arial" w:hAnsi="Arial" w:cs="標楷體" w:hint="eastAsia"/>
          <w:b w:val="0"/>
          <w:szCs w:val="28"/>
        </w:rPr>
        <w:t>採購法主管機關；</w:t>
      </w:r>
    </w:p>
    <w:p w14:paraId="05D95940" w14:textId="77777777" w:rsidR="002E1429" w:rsidRPr="002A2A21" w:rsidRDefault="00D200D0">
      <w:pPr>
        <w:pStyle w:val="25"/>
        <w:ind w:left="1185" w:firstLine="0"/>
        <w:rPr>
          <w:rFonts w:ascii="Arial" w:hAnsi="Arial" w:cs="標楷體"/>
          <w:b w:val="0"/>
          <w:szCs w:val="28"/>
        </w:rPr>
      </w:pPr>
      <w:r w:rsidRPr="002A2A21">
        <w:rPr>
          <w:rFonts w:ascii="Arial" w:hAnsi="Arial" w:cs="標楷體"/>
          <w:b w:val="0"/>
          <w:szCs w:val="28"/>
        </w:rPr>
        <w:t>(2)</w:t>
      </w:r>
      <w:r w:rsidR="00020984" w:rsidRPr="002A2A21">
        <w:rPr>
          <w:rFonts w:ascii="Arial" w:hAnsi="Arial" w:cs="標楷體" w:hint="eastAsia"/>
          <w:b w:val="0"/>
          <w:szCs w:val="28"/>
        </w:rPr>
        <w:t>採購機關之政風單位；</w:t>
      </w:r>
    </w:p>
    <w:p w14:paraId="7E41AD82" w14:textId="77777777" w:rsidR="002E1429" w:rsidRPr="002A2A21" w:rsidRDefault="00020984">
      <w:pPr>
        <w:pStyle w:val="25"/>
        <w:ind w:left="1185" w:firstLine="0"/>
        <w:rPr>
          <w:rFonts w:ascii="Arial" w:hAnsi="Arial" w:cs="標楷體"/>
          <w:b w:val="0"/>
          <w:szCs w:val="28"/>
        </w:rPr>
      </w:pPr>
      <w:r w:rsidRPr="002A2A21">
        <w:rPr>
          <w:rFonts w:ascii="Arial" w:hAnsi="Arial" w:cs="標楷體"/>
          <w:b w:val="0"/>
          <w:szCs w:val="28"/>
        </w:rPr>
        <w:t>(</w:t>
      </w:r>
      <w:r w:rsidR="00D200D0" w:rsidRPr="002A2A21">
        <w:rPr>
          <w:rFonts w:ascii="Arial" w:hAnsi="Arial" w:cs="標楷體"/>
          <w:b w:val="0"/>
          <w:szCs w:val="28"/>
        </w:rPr>
        <w:t>3</w:t>
      </w:r>
      <w:r w:rsidRPr="002A2A21">
        <w:rPr>
          <w:rFonts w:ascii="Arial" w:hAnsi="Arial" w:cs="標楷體"/>
          <w:b w:val="0"/>
          <w:szCs w:val="28"/>
        </w:rPr>
        <w:t>)</w:t>
      </w:r>
      <w:r w:rsidRPr="002A2A21">
        <w:rPr>
          <w:rFonts w:ascii="Arial" w:hAnsi="Arial" w:cs="標楷體" w:hint="eastAsia"/>
          <w:b w:val="0"/>
          <w:szCs w:val="28"/>
        </w:rPr>
        <w:t>採購機關之上級機關；</w:t>
      </w:r>
    </w:p>
    <w:p w14:paraId="38AA5C72" w14:textId="77777777" w:rsidR="002E1429" w:rsidRPr="002A2A21" w:rsidRDefault="00020984">
      <w:pPr>
        <w:pStyle w:val="25"/>
        <w:ind w:left="1185" w:firstLine="0"/>
        <w:rPr>
          <w:rFonts w:ascii="Arial" w:hAnsi="Arial" w:cs="標楷體"/>
          <w:b w:val="0"/>
          <w:szCs w:val="28"/>
        </w:rPr>
      </w:pPr>
      <w:r w:rsidRPr="002A2A21">
        <w:rPr>
          <w:rFonts w:ascii="Arial" w:hAnsi="Arial" w:cs="標楷體"/>
          <w:b w:val="0"/>
          <w:szCs w:val="28"/>
        </w:rPr>
        <w:t>(</w:t>
      </w:r>
      <w:r w:rsidR="00D200D0" w:rsidRPr="002A2A21">
        <w:rPr>
          <w:rFonts w:ascii="Arial" w:hAnsi="Arial" w:cs="標楷體"/>
          <w:b w:val="0"/>
          <w:szCs w:val="28"/>
        </w:rPr>
        <w:t>4</w:t>
      </w:r>
      <w:r w:rsidRPr="002A2A21">
        <w:rPr>
          <w:rFonts w:ascii="Arial" w:hAnsi="Arial" w:cs="標楷體"/>
          <w:b w:val="0"/>
          <w:szCs w:val="28"/>
        </w:rPr>
        <w:t>)</w:t>
      </w:r>
      <w:r w:rsidRPr="002A2A21">
        <w:rPr>
          <w:rFonts w:ascii="Arial" w:hAnsi="Arial" w:cs="標楷體" w:hint="eastAsia"/>
          <w:b w:val="0"/>
          <w:szCs w:val="28"/>
        </w:rPr>
        <w:t>法務部</w:t>
      </w:r>
      <w:r w:rsidRPr="002A2A21">
        <w:rPr>
          <w:rFonts w:ascii="Arial" w:hAnsi="Arial" w:hint="eastAsia"/>
          <w:b w:val="0"/>
          <w:szCs w:val="28"/>
        </w:rPr>
        <w:t>廉政署</w:t>
      </w:r>
      <w:r w:rsidRPr="002A2A21">
        <w:rPr>
          <w:rFonts w:ascii="Arial" w:hAnsi="Arial" w:cs="標楷體" w:hint="eastAsia"/>
          <w:b w:val="0"/>
          <w:szCs w:val="28"/>
        </w:rPr>
        <w:t>；</w:t>
      </w:r>
    </w:p>
    <w:p w14:paraId="7AA963F1" w14:textId="77777777" w:rsidR="002E1429" w:rsidRPr="002A2A21" w:rsidRDefault="00020984" w:rsidP="00D200D0">
      <w:pPr>
        <w:pStyle w:val="25"/>
        <w:ind w:left="1185" w:firstLine="0"/>
        <w:rPr>
          <w:rFonts w:ascii="Arial" w:hAnsi="Arial" w:cs="標楷體"/>
          <w:b w:val="0"/>
          <w:szCs w:val="28"/>
        </w:rPr>
      </w:pPr>
      <w:r w:rsidRPr="002A2A21">
        <w:rPr>
          <w:rFonts w:ascii="Arial" w:hAnsi="Arial" w:cs="標楷體"/>
          <w:b w:val="0"/>
          <w:szCs w:val="28"/>
        </w:rPr>
        <w:t>(</w:t>
      </w:r>
      <w:r w:rsidR="00D200D0" w:rsidRPr="002A2A21">
        <w:rPr>
          <w:rFonts w:ascii="Arial" w:hAnsi="Arial" w:cs="標楷體"/>
          <w:b w:val="0"/>
          <w:szCs w:val="28"/>
        </w:rPr>
        <w:t>5</w:t>
      </w:r>
      <w:r w:rsidRPr="002A2A21">
        <w:rPr>
          <w:rFonts w:ascii="Arial" w:hAnsi="Arial" w:cs="標楷體"/>
          <w:b w:val="0"/>
          <w:szCs w:val="28"/>
        </w:rPr>
        <w:t>)</w:t>
      </w:r>
      <w:r w:rsidRPr="002A2A21">
        <w:rPr>
          <w:rFonts w:ascii="Arial" w:hAnsi="Arial" w:cs="標楷體" w:hint="eastAsia"/>
          <w:b w:val="0"/>
          <w:szCs w:val="28"/>
        </w:rPr>
        <w:t>採購稽核小組；</w:t>
      </w:r>
      <w:r w:rsidR="00D200D0" w:rsidRPr="002A2A21">
        <w:rPr>
          <w:rFonts w:ascii="Arial" w:hAnsi="Arial" w:cs="標楷體"/>
          <w:b w:val="0"/>
          <w:szCs w:val="28"/>
        </w:rPr>
        <w:t xml:space="preserve"> </w:t>
      </w:r>
    </w:p>
    <w:p w14:paraId="4F6C0F48" w14:textId="77777777" w:rsidR="002E1429" w:rsidRPr="002A2A21" w:rsidRDefault="00020984">
      <w:pPr>
        <w:pStyle w:val="afb"/>
        <w:spacing w:line="400" w:lineRule="exact"/>
        <w:ind w:left="1185"/>
        <w:jc w:val="both"/>
        <w:textAlignment w:val="baseline"/>
        <w:rPr>
          <w:rFonts w:ascii="Arial" w:eastAsia="標楷體" w:hAnsi="Arial" w:cs="標楷體"/>
          <w:sz w:val="28"/>
          <w:szCs w:val="28"/>
        </w:rPr>
      </w:pPr>
      <w:r w:rsidRPr="002A2A21">
        <w:rPr>
          <w:rFonts w:ascii="Arial" w:eastAsia="標楷體" w:hAnsi="Arial" w:cs="標楷體"/>
          <w:sz w:val="28"/>
          <w:szCs w:val="28"/>
        </w:rPr>
        <w:t>(6)</w:t>
      </w:r>
      <w:r w:rsidRPr="002A2A21">
        <w:rPr>
          <w:rFonts w:ascii="Arial" w:eastAsia="標楷體" w:hAnsi="Arial" w:cs="標楷體" w:hint="eastAsia"/>
          <w:sz w:val="28"/>
          <w:szCs w:val="28"/>
        </w:rPr>
        <w:t>行政院主計總處。</w:t>
      </w:r>
      <w:r w:rsidR="00D200D0" w:rsidRPr="002A2A21">
        <w:rPr>
          <w:rFonts w:ascii="Arial" w:eastAsia="標楷體" w:hAnsi="Arial" w:cs="標楷體" w:hint="eastAsia"/>
          <w:sz w:val="28"/>
          <w:szCs w:val="28"/>
        </w:rPr>
        <w:t>（延遲付款之原因與主計人員有關者）。</w:t>
      </w:r>
    </w:p>
    <w:p w14:paraId="7F932B5F" w14:textId="77777777" w:rsidR="00203E12" w:rsidRPr="002A2A21" w:rsidRDefault="00203E12" w:rsidP="00203E12">
      <w:pPr>
        <w:spacing w:line="400" w:lineRule="exact"/>
        <w:ind w:leftChars="354" w:left="850"/>
        <w:jc w:val="both"/>
        <w:textAlignment w:val="baseline"/>
        <w:rPr>
          <w:rFonts w:ascii="Arial" w:eastAsia="標楷體" w:hAnsi="Arial"/>
          <w:sz w:val="28"/>
          <w:szCs w:val="28"/>
        </w:rPr>
      </w:pPr>
      <w:r w:rsidRPr="002A2A21">
        <w:rPr>
          <w:rFonts w:ascii="Arial" w:eastAsia="標楷體" w:hAnsi="Arial"/>
          <w:sz w:val="28"/>
          <w:szCs w:val="28"/>
        </w:rPr>
        <w:t>14.</w:t>
      </w:r>
      <w:r w:rsidRPr="002A2A21">
        <w:rPr>
          <w:rFonts w:ascii="Arial" w:eastAsia="標楷體" w:hAnsi="Arial" w:hint="eastAsia"/>
          <w:sz w:val="28"/>
          <w:szCs w:val="28"/>
        </w:rPr>
        <w:t>其他</w:t>
      </w:r>
      <w:proofErr w:type="gramStart"/>
      <w:r w:rsidRPr="002A2A21">
        <w:rPr>
          <w:rFonts w:ascii="Arial" w:eastAsia="標楷體" w:hAnsi="Arial" w:hint="eastAsia"/>
          <w:sz w:val="28"/>
          <w:szCs w:val="28"/>
        </w:rPr>
        <w:t>（</w:t>
      </w:r>
      <w:proofErr w:type="gramEnd"/>
      <w:r w:rsidRPr="002A2A21">
        <w:rPr>
          <w:rFonts w:ascii="Arial" w:eastAsia="標楷體" w:hAnsi="Arial" w:hint="eastAsia"/>
          <w:sz w:val="28"/>
          <w:szCs w:val="28"/>
        </w:rPr>
        <w:t>由機關於招標時載明；</w:t>
      </w:r>
      <w:proofErr w:type="gramStart"/>
      <w:r w:rsidRPr="002A2A21">
        <w:rPr>
          <w:rFonts w:ascii="Arial" w:eastAsia="標楷體" w:hAnsi="Arial" w:hint="eastAsia"/>
          <w:sz w:val="28"/>
          <w:szCs w:val="28"/>
        </w:rPr>
        <w:t>無者免</w:t>
      </w:r>
      <w:proofErr w:type="gramEnd"/>
      <w:r w:rsidRPr="002A2A21">
        <w:rPr>
          <w:rFonts w:ascii="Arial" w:eastAsia="標楷體" w:hAnsi="Arial" w:hint="eastAsia"/>
          <w:sz w:val="28"/>
          <w:szCs w:val="28"/>
        </w:rPr>
        <w:t>填</w:t>
      </w:r>
      <w:proofErr w:type="gramStart"/>
      <w:r w:rsidRPr="002A2A21">
        <w:rPr>
          <w:rFonts w:ascii="Arial" w:eastAsia="標楷體" w:hAnsi="Arial" w:hint="eastAsia"/>
          <w:sz w:val="28"/>
          <w:szCs w:val="28"/>
        </w:rPr>
        <w:t>）</w:t>
      </w:r>
      <w:proofErr w:type="gramEnd"/>
      <w:r w:rsidRPr="002A2A21">
        <w:rPr>
          <w:rFonts w:ascii="Arial" w:eastAsia="標楷體" w:hAnsi="Arial" w:hint="eastAsia"/>
          <w:sz w:val="28"/>
          <w:szCs w:val="28"/>
        </w:rPr>
        <w:t>：</w:t>
      </w:r>
      <w:proofErr w:type="gramStart"/>
      <w:r w:rsidRPr="002A2A21">
        <w:rPr>
          <w:rFonts w:ascii="Arial" w:eastAsia="標楷體" w:hAnsi="Arial" w:hint="eastAsia"/>
          <w:sz w:val="28"/>
          <w:szCs w:val="28"/>
        </w:rPr>
        <w:t>＿＿＿＿＿＿＿＿＿</w:t>
      </w:r>
      <w:proofErr w:type="gramEnd"/>
    </w:p>
    <w:p w14:paraId="4BF3E322" w14:textId="77777777" w:rsidR="002E1429" w:rsidRPr="002A2A21" w:rsidRDefault="00020984">
      <w:pPr>
        <w:pStyle w:val="afb"/>
        <w:numPr>
          <w:ilvl w:val="0"/>
          <w:numId w:val="59"/>
        </w:numPr>
        <w:tabs>
          <w:tab w:val="left" w:pos="851"/>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lastRenderedPageBreak/>
        <w:t>廠商請領契約價金時應提出電子或紙本統一發票，依法免用統一發票者應提出收據</w:t>
      </w:r>
      <w:r w:rsidRPr="002A2A21">
        <w:rPr>
          <w:rFonts w:ascii="Arial" w:eastAsia="標楷體" w:hAnsi="Arial" w:cs="DFKaiShu SB Estd BF" w:hint="eastAsia"/>
          <w:kern w:val="0"/>
          <w:sz w:val="28"/>
          <w:szCs w:val="28"/>
        </w:rPr>
        <w:t>。</w:t>
      </w:r>
    </w:p>
    <w:p w14:paraId="665D607F" w14:textId="77777777" w:rsidR="002E1429" w:rsidRPr="002A2A21" w:rsidRDefault="00020984">
      <w:pPr>
        <w:pStyle w:val="afb"/>
        <w:numPr>
          <w:ilvl w:val="0"/>
          <w:numId w:val="59"/>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廠商履約有逾期違約金、損害賠償、採購標的損壞或短缺、不實行為、未完全履約、不符契約規定、</w:t>
      </w:r>
      <w:proofErr w:type="gramStart"/>
      <w:r w:rsidRPr="002A2A21">
        <w:rPr>
          <w:rFonts w:ascii="Arial" w:eastAsia="標楷體" w:hAnsi="Arial" w:cs="DFKaiShu SB Estd BF" w:hint="eastAsia"/>
          <w:kern w:val="0"/>
          <w:sz w:val="28"/>
          <w:szCs w:val="28"/>
        </w:rPr>
        <w:t>溢領價金</w:t>
      </w:r>
      <w:proofErr w:type="gramEnd"/>
      <w:r w:rsidRPr="002A2A21">
        <w:rPr>
          <w:rFonts w:ascii="Arial" w:eastAsia="標楷體" w:hAnsi="Arial" w:cs="DFKaiShu SB Estd BF" w:hint="eastAsia"/>
          <w:kern w:val="0"/>
          <w:sz w:val="28"/>
          <w:szCs w:val="28"/>
        </w:rPr>
        <w:t>或減少履約事項等情形時，機關得自應付價金中扣抵；其有不足者，得通知廠商給付或自保證金扣抵。</w:t>
      </w:r>
    </w:p>
    <w:p w14:paraId="274BDD7A" w14:textId="77777777" w:rsidR="002E1429" w:rsidRPr="002A2A21" w:rsidRDefault="00020984">
      <w:pPr>
        <w:pStyle w:val="afb"/>
        <w:numPr>
          <w:ilvl w:val="0"/>
          <w:numId w:val="59"/>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履約範圍包括代辦訓練操作或維護人員者，其費用除廠商本身所需者外，有關受訓人員之旅費及生活費用，除契約另有規定外，由機關自訂標準支給，不包括在契約價金內。</w:t>
      </w:r>
    </w:p>
    <w:p w14:paraId="247C5608" w14:textId="77777777" w:rsidR="002E1429" w:rsidRPr="002A2A21" w:rsidRDefault="00020984">
      <w:pPr>
        <w:pStyle w:val="afb"/>
        <w:numPr>
          <w:ilvl w:val="0"/>
          <w:numId w:val="59"/>
        </w:numPr>
        <w:tabs>
          <w:tab w:val="left" w:pos="851"/>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分包契約依採購法第</w:t>
      </w:r>
      <w:r w:rsidRPr="002A2A21">
        <w:rPr>
          <w:rFonts w:ascii="Arial" w:eastAsia="標楷體" w:hAnsi="Arial" w:cs="DFKaiShu SB Estd BF"/>
          <w:kern w:val="0"/>
          <w:sz w:val="28"/>
          <w:szCs w:val="28"/>
        </w:rPr>
        <w:t>67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項報備於機關，並經廠商就分包部分設定權利質權</w:t>
      </w:r>
      <w:proofErr w:type="gramStart"/>
      <w:r w:rsidRPr="002A2A21">
        <w:rPr>
          <w:rFonts w:ascii="Arial" w:eastAsia="標楷體" w:hAnsi="Arial" w:cs="DFKaiShu SB Estd BF" w:hint="eastAsia"/>
          <w:kern w:val="0"/>
          <w:sz w:val="28"/>
          <w:szCs w:val="28"/>
        </w:rPr>
        <w:t>予分</w:t>
      </w:r>
      <w:proofErr w:type="gramEnd"/>
      <w:r w:rsidRPr="002A2A21">
        <w:rPr>
          <w:rFonts w:ascii="Arial" w:eastAsia="標楷體" w:hAnsi="Arial" w:cs="DFKaiShu SB Estd BF" w:hint="eastAsia"/>
          <w:kern w:val="0"/>
          <w:sz w:val="28"/>
          <w:szCs w:val="28"/>
        </w:rPr>
        <w:t>包廠商者，該分包契約所載付款條件應符合前列各款規定</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採購法第</w:t>
      </w:r>
      <w:r w:rsidRPr="002A2A21">
        <w:rPr>
          <w:rFonts w:ascii="Arial" w:eastAsia="標楷體" w:hAnsi="Arial" w:cs="DFKaiShu SB Estd BF"/>
          <w:kern w:val="0"/>
          <w:sz w:val="28"/>
          <w:szCs w:val="28"/>
        </w:rPr>
        <w:t>98</w:t>
      </w:r>
      <w:r w:rsidRPr="002A2A21">
        <w:rPr>
          <w:rFonts w:ascii="Arial" w:eastAsia="標楷體" w:hAnsi="Arial" w:cs="DFKaiShu SB Estd BF" w:hint="eastAsia"/>
          <w:kern w:val="0"/>
          <w:sz w:val="28"/>
          <w:szCs w:val="28"/>
        </w:rPr>
        <w:t>條之規定除外</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，或與機關另行議定。</w:t>
      </w:r>
    </w:p>
    <w:p w14:paraId="50FD3A09" w14:textId="77777777" w:rsidR="002E1429" w:rsidRPr="002A2A21" w:rsidRDefault="00020984">
      <w:pPr>
        <w:pStyle w:val="afb"/>
        <w:numPr>
          <w:ilvl w:val="0"/>
          <w:numId w:val="59"/>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廠商延誤履約進度案件，如施工進度已達</w:t>
      </w:r>
      <w:r w:rsidRPr="002A2A21">
        <w:rPr>
          <w:rFonts w:ascii="Arial" w:eastAsia="標楷體" w:hAnsi="Arial" w:cs="DFKaiShu SB Estd BF"/>
          <w:kern w:val="0"/>
          <w:sz w:val="28"/>
          <w:szCs w:val="28"/>
        </w:rPr>
        <w:t>75%</w:t>
      </w:r>
      <w:r w:rsidRPr="002A2A21">
        <w:rPr>
          <w:rFonts w:ascii="Arial" w:eastAsia="標楷體" w:hAnsi="Arial" w:cs="DFKaiShu SB Estd BF" w:hint="eastAsia"/>
          <w:kern w:val="0"/>
          <w:sz w:val="28"/>
          <w:szCs w:val="28"/>
        </w:rPr>
        <w:t>以上，機關得經評估後，同意廠商及分包廠商共同申請</w:t>
      </w:r>
      <w:proofErr w:type="gramStart"/>
      <w:r w:rsidRPr="002A2A21">
        <w:rPr>
          <w:rFonts w:ascii="Arial" w:eastAsia="標楷體" w:hAnsi="Arial" w:cs="DFKaiShu SB Estd BF" w:hint="eastAsia"/>
          <w:kern w:val="0"/>
          <w:sz w:val="28"/>
          <w:szCs w:val="28"/>
        </w:rPr>
        <w:t>採</w:t>
      </w:r>
      <w:proofErr w:type="gramEnd"/>
      <w:r w:rsidRPr="002A2A21">
        <w:rPr>
          <w:rFonts w:ascii="Arial" w:eastAsia="標楷體" w:hAnsi="Arial" w:cs="DFKaiShu SB Estd BF" w:hint="eastAsia"/>
          <w:kern w:val="0"/>
          <w:sz w:val="28"/>
          <w:szCs w:val="28"/>
        </w:rPr>
        <w:t>監督付款方式，由分包廠商繼續施工，其作業程序包括廠商與分包廠商之協議書內容、監督付款之付款程序及監督付款停辦時機等，悉依行政院</w:t>
      </w:r>
      <w:proofErr w:type="gramStart"/>
      <w:r w:rsidRPr="002A2A21">
        <w:rPr>
          <w:rFonts w:ascii="Arial" w:eastAsia="標楷體" w:hAnsi="Arial" w:cs="DFKaiShu SB Estd BF" w:hint="eastAsia"/>
          <w:kern w:val="0"/>
          <w:sz w:val="28"/>
          <w:szCs w:val="28"/>
        </w:rPr>
        <w:t>頒</w:t>
      </w:r>
      <w:proofErr w:type="gramEnd"/>
      <w:r w:rsidRPr="002A2A21">
        <w:rPr>
          <w:rFonts w:ascii="Arial" w:eastAsia="標楷體" w:hAnsi="Arial" w:cs="DFKaiShu SB Estd BF" w:hint="eastAsia"/>
          <w:kern w:val="0"/>
          <w:sz w:val="28"/>
          <w:szCs w:val="28"/>
        </w:rPr>
        <w:t>公共工程廠商延誤履約進度處理要點規定辦理。</w:t>
      </w:r>
    </w:p>
    <w:p w14:paraId="1DA84FE7" w14:textId="77777777" w:rsidR="002E1429" w:rsidRPr="002A2A21" w:rsidRDefault="00020984">
      <w:pPr>
        <w:pStyle w:val="afb"/>
        <w:numPr>
          <w:ilvl w:val="0"/>
          <w:numId w:val="59"/>
        </w:numPr>
        <w:tabs>
          <w:tab w:val="left" w:pos="851"/>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廠商於履約期間給與全職從事本採購案之員工薪資，如</w:t>
      </w:r>
      <w:proofErr w:type="gramStart"/>
      <w:r w:rsidRPr="002A2A21">
        <w:rPr>
          <w:rFonts w:ascii="標楷體" w:eastAsia="標楷體" w:hAnsi="標楷體" w:cs="標楷體" w:hint="eastAsia"/>
          <w:sz w:val="28"/>
          <w:szCs w:val="28"/>
        </w:rPr>
        <w:t>採</w:t>
      </w:r>
      <w:proofErr w:type="gramEnd"/>
      <w:r w:rsidRPr="002A2A21">
        <w:rPr>
          <w:rFonts w:ascii="標楷體" w:eastAsia="標楷體" w:hAnsi="標楷體" w:cs="標楷體" w:hint="eastAsia"/>
          <w:sz w:val="28"/>
          <w:szCs w:val="28"/>
        </w:rPr>
        <w:t>按月計酬者，至少為</w:t>
      </w:r>
      <w:r w:rsidRPr="002A2A21">
        <w:rPr>
          <w:rFonts w:ascii="標楷體" w:eastAsia="標楷體" w:hAnsi="標楷體" w:cs="標楷體"/>
          <w:sz w:val="28"/>
          <w:szCs w:val="28"/>
          <w:u w:val="single"/>
        </w:rPr>
        <w:t xml:space="preserve">       </w:t>
      </w:r>
      <w:r w:rsidRPr="002A2A21">
        <w:rPr>
          <w:rFonts w:ascii="標楷體" w:eastAsia="標楷體" w:hAnsi="標楷體" w:cs="標楷體" w:hint="eastAsia"/>
          <w:sz w:val="28"/>
          <w:szCs w:val="28"/>
        </w:rPr>
        <w:t>元</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由機關於招標時載明，不得低於勞動基準法規定之最低基本工資；未</w:t>
      </w:r>
      <w:proofErr w:type="gramStart"/>
      <w:r w:rsidRPr="002A2A21">
        <w:rPr>
          <w:rFonts w:ascii="標楷體" w:eastAsia="標楷體" w:hAnsi="標楷體" w:cs="標楷體" w:hint="eastAsia"/>
          <w:sz w:val="28"/>
          <w:szCs w:val="28"/>
        </w:rPr>
        <w:t>載明者</w:t>
      </w:r>
      <w:proofErr w:type="gramEnd"/>
      <w:r w:rsidRPr="002A2A21">
        <w:rPr>
          <w:rFonts w:ascii="標楷體" w:eastAsia="標楷體" w:hAnsi="標楷體" w:cs="標楷體" w:hint="eastAsia"/>
          <w:sz w:val="28"/>
          <w:szCs w:val="28"/>
        </w:rPr>
        <w:t>，為新臺幣</w:t>
      </w:r>
      <w:r w:rsidRPr="002A2A21">
        <w:rPr>
          <w:rFonts w:ascii="標楷體" w:eastAsia="標楷體" w:hAnsi="標楷體" w:cs="標楷體"/>
          <w:sz w:val="28"/>
          <w:szCs w:val="28"/>
        </w:rPr>
        <w:t>3</w:t>
      </w:r>
      <w:r w:rsidRPr="002A2A21">
        <w:rPr>
          <w:rFonts w:ascii="標楷體" w:eastAsia="標楷體" w:hAnsi="標楷體" w:cs="標楷體" w:hint="eastAsia"/>
          <w:sz w:val="28"/>
          <w:szCs w:val="28"/>
        </w:rPr>
        <w:t>萬元</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w:t>
      </w:r>
    </w:p>
    <w:p w14:paraId="5D0E0238" w14:textId="77777777" w:rsidR="002E1429" w:rsidRPr="002A2A21" w:rsidRDefault="002E1429">
      <w:pPr>
        <w:snapToGrid w:val="0"/>
        <w:spacing w:line="240" w:lineRule="atLeast"/>
        <w:rPr>
          <w:rFonts w:ascii="Arial" w:eastAsia="標楷體" w:hAnsi="Arial"/>
          <w:kern w:val="0"/>
          <w:sz w:val="28"/>
          <w:szCs w:val="28"/>
        </w:rPr>
      </w:pPr>
    </w:p>
    <w:p w14:paraId="7D780C1C" w14:textId="77777777" w:rsidR="002E1429" w:rsidRPr="002A2A21" w:rsidRDefault="00020984">
      <w:pPr>
        <w:pStyle w:val="37"/>
        <w:rPr>
          <w:rFonts w:ascii="Arial" w:hAnsi="Arial" w:cs="Times New Roman"/>
        </w:rPr>
      </w:pPr>
      <w:bookmarkStart w:id="6" w:name="_Toc470011388"/>
      <w:r w:rsidRPr="002A2A21">
        <w:rPr>
          <w:rFonts w:ascii="Arial" w:hAnsi="Arial" w:hint="eastAsia"/>
        </w:rPr>
        <w:t>第</w:t>
      </w:r>
      <w:r w:rsidRPr="002A2A21">
        <w:rPr>
          <w:rFonts w:ascii="Arial" w:hAnsi="Arial"/>
        </w:rPr>
        <w:t xml:space="preserve"> 6 </w:t>
      </w:r>
      <w:r w:rsidRPr="002A2A21">
        <w:rPr>
          <w:rFonts w:ascii="Arial" w:hAnsi="Arial" w:hint="eastAsia"/>
        </w:rPr>
        <w:t>條</w:t>
      </w:r>
      <w:r w:rsidRPr="002A2A21">
        <w:rPr>
          <w:rFonts w:ascii="Arial" w:hAnsi="Arial"/>
        </w:rPr>
        <w:t xml:space="preserve"> </w:t>
      </w:r>
      <w:r w:rsidRPr="002A2A21">
        <w:rPr>
          <w:rFonts w:ascii="Arial" w:hAnsi="Arial" w:hint="eastAsia"/>
        </w:rPr>
        <w:t>稅捐</w:t>
      </w:r>
      <w:bookmarkEnd w:id="6"/>
    </w:p>
    <w:p w14:paraId="01759259" w14:textId="77777777" w:rsidR="002E1429" w:rsidRPr="002A2A21" w:rsidRDefault="00020984">
      <w:pPr>
        <w:pStyle w:val="afb"/>
        <w:numPr>
          <w:ilvl w:val="0"/>
          <w:numId w:val="43"/>
        </w:numPr>
        <w:tabs>
          <w:tab w:val="left" w:pos="851"/>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以新臺幣報價之項目，除招標文件另有規定外，應含稅，包括營業稅。由自然人投標者，不含營業稅，但仍包括其必要之稅捐。</w:t>
      </w:r>
    </w:p>
    <w:p w14:paraId="167C23B2" w14:textId="77777777" w:rsidR="002E1429" w:rsidRPr="002A2A21" w:rsidRDefault="00020984">
      <w:pPr>
        <w:pStyle w:val="afb"/>
        <w:numPr>
          <w:ilvl w:val="0"/>
          <w:numId w:val="43"/>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廠商為進口施工或測試設備、臨時設施、於我國境內製造財物所需設備或材料、換新或補充前已進口之設備或材料等所生關稅、貨物稅及營業稅等稅捐、規費，由廠商負擔。</w:t>
      </w:r>
    </w:p>
    <w:p w14:paraId="33722275" w14:textId="77777777" w:rsidR="002E1429" w:rsidRPr="002A2A21" w:rsidRDefault="00020984">
      <w:pPr>
        <w:pStyle w:val="afb"/>
        <w:numPr>
          <w:ilvl w:val="0"/>
          <w:numId w:val="43"/>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進口財物或臨時設施，其於中華民國以外之任何稅捐、規費或關稅，廠商負擔。</w:t>
      </w:r>
    </w:p>
    <w:p w14:paraId="3CA0A9B9" w14:textId="77777777" w:rsidR="002E1429" w:rsidRPr="002A2A21" w:rsidRDefault="002E1429">
      <w:pPr>
        <w:snapToGrid w:val="0"/>
        <w:spacing w:line="240" w:lineRule="atLeast"/>
        <w:rPr>
          <w:rFonts w:ascii="Arial" w:eastAsia="標楷體" w:hAnsi="Arial"/>
          <w:kern w:val="0"/>
          <w:sz w:val="28"/>
          <w:szCs w:val="28"/>
        </w:rPr>
      </w:pPr>
    </w:p>
    <w:p w14:paraId="7A9BFDC6" w14:textId="77777777" w:rsidR="002E1429" w:rsidRPr="002A2A21" w:rsidRDefault="00020984">
      <w:pPr>
        <w:pStyle w:val="37"/>
        <w:rPr>
          <w:rFonts w:ascii="Arial" w:hAnsi="Arial" w:cs="Times New Roman"/>
        </w:rPr>
      </w:pPr>
      <w:bookmarkStart w:id="7" w:name="_Toc470011389"/>
      <w:r w:rsidRPr="002A2A21">
        <w:rPr>
          <w:rFonts w:ascii="Arial" w:hAnsi="Arial" w:hint="eastAsia"/>
        </w:rPr>
        <w:t>第</w:t>
      </w:r>
      <w:r w:rsidRPr="002A2A21">
        <w:rPr>
          <w:rFonts w:ascii="Arial" w:hAnsi="Arial"/>
        </w:rPr>
        <w:t xml:space="preserve"> 7 </w:t>
      </w:r>
      <w:r w:rsidRPr="002A2A21">
        <w:rPr>
          <w:rFonts w:ascii="Arial" w:hAnsi="Arial" w:hint="eastAsia"/>
        </w:rPr>
        <w:t>條</w:t>
      </w:r>
      <w:r w:rsidRPr="002A2A21">
        <w:rPr>
          <w:rFonts w:ascii="Arial" w:hAnsi="Arial"/>
        </w:rPr>
        <w:t xml:space="preserve"> </w:t>
      </w:r>
      <w:r w:rsidRPr="002A2A21">
        <w:rPr>
          <w:rFonts w:ascii="Arial" w:hAnsi="Arial" w:hint="eastAsia"/>
        </w:rPr>
        <w:t>履約期限</w:t>
      </w:r>
      <w:bookmarkEnd w:id="7"/>
    </w:p>
    <w:p w14:paraId="4D639C1A" w14:textId="77777777" w:rsidR="002E1429" w:rsidRPr="002A2A21" w:rsidRDefault="00020984">
      <w:pPr>
        <w:pStyle w:val="afb"/>
        <w:numPr>
          <w:ilvl w:val="0"/>
          <w:numId w:val="5"/>
        </w:numPr>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履約期限：本工程應於</w:t>
      </w:r>
      <w:r w:rsidRPr="002A2A21">
        <w:rPr>
          <w:rFonts w:ascii="標楷體" w:eastAsia="標楷體" w:hAnsi="標楷體" w:hint="eastAsia"/>
          <w:b/>
          <w:bCs/>
          <w:sz w:val="28"/>
          <w:szCs w:val="28"/>
        </w:rPr>
        <w:t>（</w:t>
      </w:r>
      <w:r w:rsidRPr="002A2A21">
        <w:rPr>
          <w:rFonts w:ascii="標楷體" w:eastAsia="標楷體" w:hAnsi="標楷體"/>
          <w:bCs/>
          <w:sz w:val="28"/>
          <w:szCs w:val="28"/>
        </w:rPr>
        <w:t>□</w:t>
      </w:r>
      <w:r w:rsidRPr="002A2A21">
        <w:rPr>
          <w:rFonts w:ascii="標楷體" w:eastAsia="標楷體" w:hAnsi="標楷體" w:hint="eastAsia"/>
          <w:bCs/>
          <w:sz w:val="28"/>
          <w:szCs w:val="28"/>
        </w:rPr>
        <w:t>決標</w:t>
      </w:r>
      <w:r w:rsidRPr="002A2A21">
        <w:rPr>
          <w:rFonts w:ascii="標楷體" w:eastAsia="標楷體" w:hAnsi="標楷體"/>
          <w:bCs/>
          <w:sz w:val="28"/>
          <w:szCs w:val="28"/>
        </w:rPr>
        <w:t>□</w:t>
      </w:r>
      <w:r w:rsidRPr="002A2A21">
        <w:rPr>
          <w:rFonts w:ascii="標楷體" w:eastAsia="標楷體" w:hAnsi="標楷體" w:hint="eastAsia"/>
          <w:bCs/>
          <w:sz w:val="28"/>
          <w:szCs w:val="28"/>
        </w:rPr>
        <w:t>機關簽約</w:t>
      </w:r>
      <w:r w:rsidRPr="002A2A21">
        <w:rPr>
          <w:rFonts w:ascii="標楷體" w:eastAsia="標楷體" w:hAnsi="標楷體"/>
          <w:bCs/>
          <w:sz w:val="28"/>
          <w:szCs w:val="28"/>
        </w:rPr>
        <w:t>□</w:t>
      </w:r>
      <w:r w:rsidRPr="002A2A21">
        <w:rPr>
          <w:rFonts w:ascii="標楷體" w:eastAsia="標楷體" w:hAnsi="標楷體" w:hint="eastAsia"/>
          <w:bCs/>
          <w:sz w:val="28"/>
          <w:szCs w:val="28"/>
        </w:rPr>
        <w:t>機關通知，未勾選者以簽約）之次日起【</w:t>
      </w:r>
      <w:r w:rsidRPr="002A2A21">
        <w:rPr>
          <w:rFonts w:ascii="標楷體" w:eastAsia="標楷體" w:hAnsi="標楷體"/>
          <w:bCs/>
          <w:sz w:val="28"/>
          <w:szCs w:val="28"/>
        </w:rPr>
        <w:t xml:space="preserve"> </w:t>
      </w:r>
      <w:r w:rsidRPr="002A2A21">
        <w:rPr>
          <w:rFonts w:ascii="標楷體" w:eastAsia="標楷體" w:hAnsi="標楷體" w:hint="eastAsia"/>
          <w:bCs/>
          <w:sz w:val="28"/>
          <w:szCs w:val="28"/>
        </w:rPr>
        <w:t>】日內</w:t>
      </w:r>
      <w:r w:rsidRPr="002A2A21">
        <w:rPr>
          <w:rFonts w:ascii="標楷體" w:eastAsia="標楷體" w:hAnsi="標楷體" w:hint="eastAsia"/>
          <w:sz w:val="28"/>
          <w:szCs w:val="28"/>
        </w:rPr>
        <w:t>開工</w:t>
      </w:r>
      <w:r w:rsidRPr="002A2A21">
        <w:rPr>
          <w:rFonts w:ascii="標楷體" w:eastAsia="標楷體" w:hAnsi="標楷體"/>
          <w:bCs/>
          <w:sz w:val="28"/>
          <w:szCs w:val="28"/>
        </w:rPr>
        <w:t>(</w:t>
      </w:r>
      <w:r w:rsidRPr="002A2A21">
        <w:rPr>
          <w:rFonts w:ascii="標楷體" w:eastAsia="標楷體" w:hAnsi="標楷體" w:hint="eastAsia"/>
          <w:bCs/>
          <w:sz w:val="28"/>
          <w:szCs w:val="28"/>
        </w:rPr>
        <w:t>未</w:t>
      </w:r>
      <w:proofErr w:type="gramStart"/>
      <w:r w:rsidRPr="002A2A21">
        <w:rPr>
          <w:rFonts w:ascii="標楷體" w:eastAsia="標楷體" w:hAnsi="標楷體" w:hint="eastAsia"/>
          <w:bCs/>
          <w:sz w:val="28"/>
          <w:szCs w:val="28"/>
        </w:rPr>
        <w:t>載明者</w:t>
      </w:r>
      <w:proofErr w:type="gramEnd"/>
      <w:r w:rsidRPr="002A2A21">
        <w:rPr>
          <w:rFonts w:ascii="標楷體" w:eastAsia="標楷體" w:hAnsi="標楷體" w:hint="eastAsia"/>
          <w:bCs/>
          <w:sz w:val="28"/>
          <w:szCs w:val="28"/>
        </w:rPr>
        <w:t>，採購金額未達查核金額為</w:t>
      </w:r>
      <w:r w:rsidRPr="002A2A21">
        <w:rPr>
          <w:rFonts w:ascii="標楷體" w:eastAsia="標楷體" w:hAnsi="標楷體"/>
          <w:bCs/>
          <w:sz w:val="28"/>
          <w:szCs w:val="28"/>
        </w:rPr>
        <w:t>10</w:t>
      </w:r>
      <w:r w:rsidRPr="002A2A21">
        <w:rPr>
          <w:rFonts w:ascii="標楷體" w:eastAsia="標楷體" w:hAnsi="標楷體" w:hint="eastAsia"/>
          <w:bCs/>
          <w:sz w:val="28"/>
          <w:szCs w:val="28"/>
        </w:rPr>
        <w:t>日、查核金額以上未達巨額為</w:t>
      </w:r>
      <w:r w:rsidRPr="002A2A21">
        <w:rPr>
          <w:rFonts w:ascii="標楷體" w:eastAsia="標楷體" w:hAnsi="標楷體"/>
          <w:bCs/>
          <w:sz w:val="28"/>
          <w:szCs w:val="28"/>
        </w:rPr>
        <w:t>15</w:t>
      </w:r>
      <w:r w:rsidRPr="002A2A21">
        <w:rPr>
          <w:rFonts w:ascii="標楷體" w:eastAsia="標楷體" w:hAnsi="標楷體" w:hint="eastAsia"/>
          <w:bCs/>
          <w:sz w:val="28"/>
          <w:szCs w:val="28"/>
        </w:rPr>
        <w:t>日、巨額以上為</w:t>
      </w:r>
      <w:r w:rsidRPr="002A2A21">
        <w:rPr>
          <w:rFonts w:ascii="標楷體" w:eastAsia="標楷體" w:hAnsi="標楷體"/>
          <w:bCs/>
          <w:sz w:val="28"/>
          <w:szCs w:val="28"/>
        </w:rPr>
        <w:t>20</w:t>
      </w:r>
      <w:r w:rsidRPr="002A2A21">
        <w:rPr>
          <w:rFonts w:ascii="標楷體" w:eastAsia="標楷體" w:hAnsi="標楷體" w:hint="eastAsia"/>
          <w:bCs/>
          <w:sz w:val="28"/>
          <w:szCs w:val="28"/>
        </w:rPr>
        <w:t>日</w:t>
      </w:r>
      <w:r w:rsidRPr="002A2A21">
        <w:rPr>
          <w:rFonts w:ascii="標楷體" w:eastAsia="標楷體" w:hAnsi="標楷體"/>
          <w:sz w:val="28"/>
          <w:szCs w:val="28"/>
        </w:rPr>
        <w:t>)</w:t>
      </w:r>
      <w:r w:rsidRPr="002A2A21">
        <w:rPr>
          <w:rFonts w:ascii="標楷體" w:eastAsia="標楷體" w:hAnsi="標楷體" w:hint="eastAsia"/>
          <w:sz w:val="28"/>
          <w:szCs w:val="28"/>
        </w:rPr>
        <w:t>，施工期限之工期以日曆天計算，</w:t>
      </w:r>
      <w:r w:rsidRPr="002A2A21">
        <w:rPr>
          <w:rFonts w:ascii="標楷體" w:eastAsia="標楷體" w:hAnsi="標楷體" w:hint="eastAsia"/>
          <w:bCs/>
          <w:sz w:val="28"/>
          <w:szCs w:val="28"/>
        </w:rPr>
        <w:t>並於</w:t>
      </w:r>
      <w:r w:rsidRPr="002A2A21">
        <w:rPr>
          <w:rFonts w:ascii="標楷體" w:eastAsia="標楷體" w:hAnsi="標楷體" w:hint="eastAsia"/>
          <w:sz w:val="28"/>
          <w:szCs w:val="28"/>
        </w:rPr>
        <w:t>開工日起</w:t>
      </w:r>
      <w:r w:rsidRPr="002A2A21">
        <w:rPr>
          <w:rFonts w:ascii="標楷體" w:eastAsia="標楷體" w:hAnsi="標楷體" w:hint="eastAsia"/>
          <w:bCs/>
          <w:sz w:val="28"/>
          <w:szCs w:val="28"/>
        </w:rPr>
        <w:t>【</w:t>
      </w:r>
      <w:r w:rsidRPr="002A2A21">
        <w:rPr>
          <w:rFonts w:ascii="標楷體" w:eastAsia="標楷體" w:hAnsi="標楷體"/>
          <w:bCs/>
          <w:sz w:val="28"/>
          <w:szCs w:val="28"/>
        </w:rPr>
        <w:t xml:space="preserve"> </w:t>
      </w:r>
      <w:r w:rsidRPr="002A2A21">
        <w:rPr>
          <w:rFonts w:ascii="標楷體" w:eastAsia="標楷體" w:hAnsi="標楷體" w:hint="eastAsia"/>
          <w:bCs/>
          <w:sz w:val="28"/>
          <w:szCs w:val="28"/>
        </w:rPr>
        <w:t>】日內竣工。</w:t>
      </w:r>
      <w:r w:rsidRPr="002A2A21">
        <w:rPr>
          <w:rFonts w:ascii="標楷體" w:eastAsia="標楷體" w:hAnsi="標楷體" w:hint="eastAsia"/>
          <w:sz w:val="28"/>
          <w:szCs w:val="28"/>
        </w:rPr>
        <w:t>預計竣工日期為</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年</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月</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日。</w:t>
      </w:r>
      <w:r w:rsidRPr="002A2A21">
        <w:rPr>
          <w:rFonts w:ascii="Arial" w:eastAsia="標楷體" w:hAnsi="Arial" w:hint="eastAsia"/>
          <w:sz w:val="28"/>
          <w:szCs w:val="28"/>
        </w:rPr>
        <w:t>履約期限包括</w:t>
      </w:r>
      <w:r w:rsidRPr="002A2A21">
        <w:rPr>
          <w:rFonts w:ascii="Arial" w:eastAsia="標楷體" w:hAnsi="Arial" w:cs="標楷體" w:hint="eastAsia"/>
          <w:sz w:val="28"/>
          <w:szCs w:val="28"/>
        </w:rPr>
        <w:t>設計及工程之施工</w:t>
      </w:r>
      <w:r w:rsidRPr="002A2A21">
        <w:rPr>
          <w:rFonts w:ascii="Arial" w:eastAsia="標楷體" w:hAnsi="Arial" w:hint="eastAsia"/>
          <w:sz w:val="28"/>
          <w:szCs w:val="28"/>
        </w:rPr>
        <w:t>。</w:t>
      </w:r>
    </w:p>
    <w:p w14:paraId="01685F00" w14:textId="77777777" w:rsidR="002E1429" w:rsidRPr="002A2A21" w:rsidRDefault="00020984">
      <w:pPr>
        <w:spacing w:line="240" w:lineRule="atLeast"/>
        <w:ind w:left="1135" w:hanging="284"/>
        <w:jc w:val="both"/>
        <w:rPr>
          <w:rFonts w:ascii="Arial" w:eastAsia="標楷體" w:hAnsi="Arial"/>
          <w:sz w:val="28"/>
          <w:szCs w:val="28"/>
        </w:rPr>
      </w:pPr>
      <w:r w:rsidRPr="002A2A21">
        <w:rPr>
          <w:rFonts w:ascii="Arial" w:eastAsia="標楷體" w:hAnsi="Arial" w:cs="標楷體"/>
          <w:sz w:val="28"/>
          <w:szCs w:val="28"/>
        </w:rPr>
        <w:t>1.</w:t>
      </w:r>
      <w:r w:rsidR="00C26B54" w:rsidRPr="002A2A21">
        <w:t xml:space="preserve"> </w:t>
      </w:r>
      <w:r w:rsidR="006653BC" w:rsidRPr="002A2A21">
        <w:rPr>
          <w:rFonts w:ascii="Arial" w:eastAsia="標楷體" w:hAnsi="Arial" w:cs="標楷體" w:hint="eastAsia"/>
          <w:sz w:val="28"/>
          <w:szCs w:val="28"/>
        </w:rPr>
        <w:t>工程之設計應於開工日起</w:t>
      </w:r>
      <w:proofErr w:type="gramStart"/>
      <w:r w:rsidR="006653BC" w:rsidRPr="002A2A21">
        <w:rPr>
          <w:rFonts w:ascii="Arial" w:eastAsia="標楷體" w:hAnsi="Arial" w:cs="標楷體" w:hint="eastAsia"/>
          <w:sz w:val="28"/>
          <w:szCs w:val="28"/>
        </w:rPr>
        <w:t>＿＿</w:t>
      </w:r>
      <w:proofErr w:type="gramEnd"/>
      <w:r w:rsidR="006653BC" w:rsidRPr="002A2A21">
        <w:rPr>
          <w:rFonts w:ascii="Arial" w:eastAsia="標楷體" w:hAnsi="Arial" w:cs="標楷體" w:hint="eastAsia"/>
          <w:sz w:val="28"/>
          <w:szCs w:val="28"/>
        </w:rPr>
        <w:t>日內完成，並提送機關審查核定，</w:t>
      </w:r>
      <w:r w:rsidR="006653BC" w:rsidRPr="002A2A21">
        <w:rPr>
          <w:rFonts w:ascii="Arial" w:eastAsia="標楷體" w:hAnsi="Arial" w:cs="標楷體" w:hint="eastAsia"/>
          <w:sz w:val="28"/>
          <w:szCs w:val="28"/>
        </w:rPr>
        <w:lastRenderedPageBreak/>
        <w:t>機關審查時程為</w:t>
      </w:r>
      <w:proofErr w:type="gramStart"/>
      <w:r w:rsidR="006653BC" w:rsidRPr="002A2A21">
        <w:rPr>
          <w:rFonts w:ascii="Arial" w:eastAsia="標楷體" w:hAnsi="Arial" w:cs="標楷體" w:hint="eastAsia"/>
          <w:sz w:val="28"/>
          <w:szCs w:val="28"/>
        </w:rPr>
        <w:t>＿</w:t>
      </w:r>
      <w:proofErr w:type="gramEnd"/>
      <w:r w:rsidR="006653BC" w:rsidRPr="002A2A21">
        <w:rPr>
          <w:rFonts w:ascii="Arial" w:eastAsia="標楷體" w:hAnsi="Arial" w:cs="標楷體" w:hint="eastAsia"/>
          <w:sz w:val="28"/>
          <w:szCs w:val="28"/>
        </w:rPr>
        <w:t>日（由機關視個案特性於招標時載明）。設計如不符機關需求而有修正之需要，由機關指定修正項目、期限及機關</w:t>
      </w:r>
      <w:proofErr w:type="gramStart"/>
      <w:r w:rsidR="006653BC" w:rsidRPr="002A2A21">
        <w:rPr>
          <w:rFonts w:ascii="Arial" w:eastAsia="標楷體" w:hAnsi="Arial" w:cs="標楷體" w:hint="eastAsia"/>
          <w:sz w:val="28"/>
          <w:szCs w:val="28"/>
        </w:rPr>
        <w:t>複</w:t>
      </w:r>
      <w:proofErr w:type="gramEnd"/>
      <w:r w:rsidR="006653BC" w:rsidRPr="002A2A21">
        <w:rPr>
          <w:rFonts w:ascii="Arial" w:eastAsia="標楷體" w:hAnsi="Arial" w:cs="標楷體" w:hint="eastAsia"/>
          <w:sz w:val="28"/>
          <w:szCs w:val="28"/>
        </w:rPr>
        <w:t>審時程，並通知及退回廠商進行修正。同一項目設計內容之修正次數逾</w:t>
      </w:r>
      <w:r w:rsidR="006653BC" w:rsidRPr="002A2A21">
        <w:rPr>
          <w:rFonts w:ascii="Arial" w:eastAsia="標楷體" w:hAnsi="Arial" w:cs="標楷體"/>
          <w:sz w:val="28"/>
          <w:szCs w:val="28"/>
        </w:rPr>
        <w:t>2</w:t>
      </w:r>
      <w:r w:rsidR="006653BC" w:rsidRPr="002A2A21">
        <w:rPr>
          <w:rFonts w:ascii="Arial" w:eastAsia="標楷體" w:hAnsi="Arial" w:cs="標楷體" w:hint="eastAsia"/>
          <w:sz w:val="28"/>
          <w:szCs w:val="28"/>
        </w:rPr>
        <w:t>次者，廠商除應依機關之指示繼續修正</w:t>
      </w:r>
      <w:proofErr w:type="gramStart"/>
      <w:r w:rsidR="006653BC" w:rsidRPr="002A2A21">
        <w:rPr>
          <w:rFonts w:ascii="Arial" w:eastAsia="標楷體" w:hAnsi="Arial" w:cs="標楷體" w:hint="eastAsia"/>
          <w:sz w:val="28"/>
          <w:szCs w:val="28"/>
        </w:rPr>
        <w:t>設計至獲機關</w:t>
      </w:r>
      <w:proofErr w:type="gramEnd"/>
      <w:r w:rsidR="006653BC" w:rsidRPr="002A2A21">
        <w:rPr>
          <w:rFonts w:ascii="Arial" w:eastAsia="標楷體" w:hAnsi="Arial" w:cs="標楷體" w:hint="eastAsia"/>
          <w:sz w:val="28"/>
          <w:szCs w:val="28"/>
        </w:rPr>
        <w:t>審定為止外，修正及</w:t>
      </w:r>
      <w:proofErr w:type="gramStart"/>
      <w:r w:rsidR="006653BC" w:rsidRPr="002A2A21">
        <w:rPr>
          <w:rFonts w:ascii="Arial" w:eastAsia="標楷體" w:hAnsi="Arial" w:cs="標楷體" w:hint="eastAsia"/>
          <w:sz w:val="28"/>
          <w:szCs w:val="28"/>
        </w:rPr>
        <w:t>複</w:t>
      </w:r>
      <w:proofErr w:type="gramEnd"/>
      <w:r w:rsidR="006653BC" w:rsidRPr="002A2A21">
        <w:rPr>
          <w:rFonts w:ascii="Arial" w:eastAsia="標楷體" w:hAnsi="Arial" w:cs="標楷體" w:hint="eastAsia"/>
          <w:sz w:val="28"/>
          <w:szCs w:val="28"/>
        </w:rPr>
        <w:t>審期間仍列入履約期限計算，</w:t>
      </w:r>
      <w:r w:rsidRPr="002A2A21">
        <w:rPr>
          <w:rFonts w:ascii="Arial" w:eastAsia="標楷體" w:hAnsi="Arial" w:cs="DFKaiShu SB Estd BF" w:hint="eastAsia"/>
          <w:kern w:val="0"/>
          <w:sz w:val="28"/>
          <w:szCs w:val="28"/>
        </w:rPr>
        <w:t>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次以後審查有新增意見時，新增意見部分退回修正次數將重新計算</w:t>
      </w:r>
      <w:r w:rsidRPr="002A2A21">
        <w:rPr>
          <w:rFonts w:ascii="Arial" w:eastAsia="標楷體" w:hAnsi="Arial" w:cs="標楷體" w:hint="eastAsia"/>
          <w:sz w:val="28"/>
          <w:szCs w:val="28"/>
        </w:rPr>
        <w:t>。</w:t>
      </w:r>
    </w:p>
    <w:p w14:paraId="1C113667" w14:textId="77777777" w:rsidR="002E1429" w:rsidRPr="002A2A21" w:rsidRDefault="00020984">
      <w:pPr>
        <w:spacing w:line="240" w:lineRule="atLeast"/>
        <w:ind w:left="1135" w:hanging="284"/>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工程之施工：</w:t>
      </w:r>
    </w:p>
    <w:p w14:paraId="5B60D81F" w14:textId="77777777" w:rsidR="002E1429" w:rsidRPr="002A2A21" w:rsidRDefault="00020984">
      <w:pPr>
        <w:spacing w:line="240" w:lineRule="atLeast"/>
        <w:ind w:left="1418" w:hanging="284"/>
        <w:jc w:val="both"/>
        <w:rPr>
          <w:rFonts w:ascii="Arial" w:eastAsia="標楷體" w:hAnsi="Arial" w:cs="標楷體"/>
          <w:sz w:val="28"/>
          <w:szCs w:val="28"/>
        </w:rPr>
      </w:pPr>
      <w:r w:rsidRPr="002A2A21">
        <w:rPr>
          <w:rFonts w:ascii="Arial" w:eastAsia="標楷體" w:hAnsi="Arial" w:cs="標楷體" w:hint="eastAsia"/>
          <w:sz w:val="28"/>
          <w:szCs w:val="28"/>
        </w:rPr>
        <w:t>應於分階段完成細部設計核定後施工，並於履約期限</w:t>
      </w:r>
      <w:r w:rsidRPr="002A2A21">
        <w:rPr>
          <w:rFonts w:ascii="Arial" w:eastAsia="標楷體" w:hAnsi="Arial" w:hint="eastAsia"/>
          <w:sz w:val="28"/>
          <w:szCs w:val="28"/>
        </w:rPr>
        <w:t>內</w:t>
      </w:r>
      <w:r w:rsidRPr="002A2A21">
        <w:rPr>
          <w:rFonts w:ascii="Arial" w:eastAsia="標楷體" w:hAnsi="Arial" w:cs="標楷體" w:hint="eastAsia"/>
          <w:sz w:val="28"/>
          <w:szCs w:val="28"/>
        </w:rPr>
        <w:t>全部完</w:t>
      </w:r>
    </w:p>
    <w:p w14:paraId="2D500646" w14:textId="77777777" w:rsidR="002E1429" w:rsidRPr="002A2A21" w:rsidRDefault="00020984">
      <w:pPr>
        <w:spacing w:line="240" w:lineRule="atLeast"/>
        <w:ind w:left="1418" w:hanging="284"/>
        <w:jc w:val="both"/>
        <w:rPr>
          <w:rFonts w:ascii="Arial" w:eastAsia="標楷體" w:hAnsi="Arial" w:cs="標楷體"/>
          <w:sz w:val="28"/>
          <w:szCs w:val="28"/>
        </w:rPr>
      </w:pPr>
      <w:r w:rsidRPr="002A2A21">
        <w:rPr>
          <w:rFonts w:ascii="Arial" w:eastAsia="標楷體" w:hAnsi="Arial" w:cs="標楷體" w:hint="eastAsia"/>
          <w:sz w:val="28"/>
          <w:szCs w:val="28"/>
        </w:rPr>
        <w:t>成。</w:t>
      </w:r>
    </w:p>
    <w:p w14:paraId="720D87E3" w14:textId="77777777" w:rsidR="002E1429" w:rsidRPr="002A2A21" w:rsidRDefault="00020984">
      <w:pPr>
        <w:spacing w:line="240" w:lineRule="atLeast"/>
        <w:ind w:left="1135" w:hanging="284"/>
        <w:jc w:val="both"/>
        <w:rPr>
          <w:rFonts w:ascii="Arial" w:eastAsia="標楷體" w:hAnsi="Arial"/>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本工程係以日曆天計算工期，所有日</w:t>
      </w:r>
      <w:proofErr w:type="gramStart"/>
      <w:r w:rsidRPr="002A2A21">
        <w:rPr>
          <w:rFonts w:ascii="Arial" w:eastAsia="標楷體" w:hAnsi="Arial" w:cs="標楷體" w:hint="eastAsia"/>
          <w:sz w:val="28"/>
          <w:szCs w:val="28"/>
        </w:rPr>
        <w:t>數均應計</w:t>
      </w:r>
      <w:proofErr w:type="gramEnd"/>
      <w:r w:rsidRPr="002A2A21">
        <w:rPr>
          <w:rFonts w:ascii="Arial" w:eastAsia="標楷體" w:hAnsi="Arial" w:cs="標楷體" w:hint="eastAsia"/>
          <w:sz w:val="28"/>
          <w:szCs w:val="28"/>
        </w:rPr>
        <w:t>入履約期限。</w:t>
      </w:r>
    </w:p>
    <w:p w14:paraId="0C231537" w14:textId="77777777" w:rsidR="002E1429" w:rsidRPr="002A2A21" w:rsidRDefault="00020984">
      <w:pPr>
        <w:spacing w:line="240" w:lineRule="atLeast"/>
        <w:ind w:left="1135" w:hanging="284"/>
        <w:jc w:val="both"/>
        <w:rPr>
          <w:rFonts w:ascii="Arial" w:eastAsia="標楷體" w:hAnsi="Arial"/>
          <w:kern w:val="0"/>
          <w:sz w:val="28"/>
          <w:szCs w:val="28"/>
        </w:rPr>
      </w:pPr>
      <w:r w:rsidRPr="002A2A21">
        <w:rPr>
          <w:rFonts w:ascii="Arial" w:eastAsia="標楷體" w:hAnsi="Arial" w:cs="標楷體"/>
          <w:sz w:val="28"/>
          <w:szCs w:val="28"/>
        </w:rPr>
        <w:t>4.</w:t>
      </w:r>
      <w:r w:rsidRPr="002A2A21">
        <w:rPr>
          <w:rFonts w:ascii="Arial" w:eastAsia="標楷體" w:hAnsi="Arial" w:cs="標楷體" w:hint="eastAsia"/>
          <w:sz w:val="28"/>
          <w:szCs w:val="28"/>
        </w:rPr>
        <w:t>其他：（由機關於招標時載明）</w:t>
      </w:r>
      <w:r w:rsidRPr="002A2A21">
        <w:rPr>
          <w:rFonts w:ascii="Arial" w:eastAsia="標楷體" w:hAnsi="Arial" w:cs="DFKaiShu SB Estd BF" w:hint="eastAsia"/>
          <w:kern w:val="0"/>
          <w:sz w:val="28"/>
          <w:szCs w:val="28"/>
        </w:rPr>
        <w:t>。</w:t>
      </w:r>
    </w:p>
    <w:p w14:paraId="38F19B4C" w14:textId="77777777" w:rsidR="002E1429" w:rsidRPr="002A2A21" w:rsidRDefault="00020984">
      <w:pPr>
        <w:pStyle w:val="afb"/>
        <w:numPr>
          <w:ilvl w:val="0"/>
          <w:numId w:val="5"/>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hint="eastAsia"/>
          <w:sz w:val="28"/>
          <w:szCs w:val="28"/>
        </w:rPr>
        <w:t>契約如需辦理變更，其工程項目或數量有增減時，</w:t>
      </w:r>
      <w:r w:rsidR="00B950B6" w:rsidRPr="002A2A21">
        <w:rPr>
          <w:rFonts w:ascii="Arial" w:eastAsia="標楷體" w:hAnsi="Arial" w:hint="eastAsia"/>
          <w:sz w:val="28"/>
          <w:szCs w:val="28"/>
        </w:rPr>
        <w:t>變更部分之工期由雙方視實際需要議定增減之</w:t>
      </w:r>
      <w:r w:rsidRPr="002A2A21">
        <w:rPr>
          <w:rFonts w:ascii="Arial" w:eastAsia="標楷體" w:hAnsi="Arial" w:hint="eastAsia"/>
          <w:sz w:val="28"/>
          <w:szCs w:val="28"/>
        </w:rPr>
        <w:t>。</w:t>
      </w:r>
    </w:p>
    <w:p w14:paraId="27DF94EB" w14:textId="77777777" w:rsidR="002E1429" w:rsidRPr="002A2A21" w:rsidRDefault="00020984">
      <w:pPr>
        <w:pStyle w:val="afb"/>
        <w:numPr>
          <w:ilvl w:val="0"/>
          <w:numId w:val="5"/>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標楷體" w:hint="eastAsia"/>
          <w:sz w:val="28"/>
          <w:szCs w:val="28"/>
        </w:rPr>
        <w:t>工</w:t>
      </w:r>
      <w:r w:rsidR="00B950B6" w:rsidRPr="002A2A21">
        <w:rPr>
          <w:rFonts w:ascii="Arial" w:eastAsia="標楷體" w:hAnsi="Arial" w:cs="標楷體" w:hint="eastAsia"/>
          <w:sz w:val="28"/>
          <w:szCs w:val="28"/>
        </w:rPr>
        <w:t>期</w:t>
      </w:r>
      <w:r w:rsidRPr="002A2A21">
        <w:rPr>
          <w:rFonts w:ascii="Arial" w:eastAsia="標楷體" w:hAnsi="Arial" w:cs="標楷體" w:hint="eastAsia"/>
          <w:sz w:val="28"/>
          <w:szCs w:val="28"/>
        </w:rPr>
        <w:t>延期：</w:t>
      </w:r>
      <w:r w:rsidRPr="002A2A21">
        <w:rPr>
          <w:rFonts w:ascii="Arial" w:eastAsia="標楷體" w:hAnsi="Arial" w:hint="eastAsia"/>
          <w:sz w:val="28"/>
          <w:szCs w:val="28"/>
        </w:rPr>
        <w:t>本工程施工期限之工期及展延之核算與提出時機，依契約附錄</w:t>
      </w:r>
      <w:r w:rsidRPr="002A2A21">
        <w:rPr>
          <w:rFonts w:ascii="Arial" w:eastAsia="標楷體" w:hAnsi="Arial"/>
          <w:sz w:val="28"/>
          <w:szCs w:val="28"/>
        </w:rPr>
        <w:t>6</w:t>
      </w:r>
      <w:r w:rsidRPr="002A2A21">
        <w:rPr>
          <w:rFonts w:ascii="Arial" w:eastAsia="標楷體" w:hAnsi="Arial" w:hint="eastAsia"/>
          <w:sz w:val="28"/>
          <w:szCs w:val="28"/>
        </w:rPr>
        <w:t>「經濟部水利署辦理工程工期核算注意事項」規定辦理。</w:t>
      </w:r>
    </w:p>
    <w:p w14:paraId="4760BAD6" w14:textId="77777777" w:rsidR="002E1429" w:rsidRPr="002A2A21" w:rsidRDefault="00020984">
      <w:pPr>
        <w:pStyle w:val="afb"/>
        <w:numPr>
          <w:ilvl w:val="0"/>
          <w:numId w:val="5"/>
        </w:numPr>
        <w:tabs>
          <w:tab w:val="left" w:pos="851"/>
        </w:tabs>
        <w:snapToGrid w:val="0"/>
        <w:spacing w:line="240" w:lineRule="atLeast"/>
        <w:ind w:left="851" w:hanging="567"/>
        <w:jc w:val="both"/>
        <w:rPr>
          <w:rFonts w:ascii="標楷體" w:eastAsia="標楷體" w:hAnsi="標楷體"/>
          <w:sz w:val="28"/>
          <w:szCs w:val="28"/>
        </w:rPr>
      </w:pPr>
      <w:r w:rsidRPr="002A2A21">
        <w:rPr>
          <w:rFonts w:ascii="標楷體" w:eastAsia="標楷體" w:hAnsi="標楷體" w:hint="eastAsia"/>
          <w:sz w:val="28"/>
          <w:szCs w:val="28"/>
        </w:rPr>
        <w:t>契約履約</w:t>
      </w:r>
      <w:proofErr w:type="gramStart"/>
      <w:r w:rsidRPr="002A2A21">
        <w:rPr>
          <w:rFonts w:ascii="標楷體" w:eastAsia="標楷體" w:hAnsi="標楷體" w:hint="eastAsia"/>
          <w:sz w:val="28"/>
          <w:szCs w:val="28"/>
        </w:rPr>
        <w:t>期間，</w:t>
      </w:r>
      <w:proofErr w:type="gramEnd"/>
      <w:r w:rsidRPr="002A2A21">
        <w:rPr>
          <w:rFonts w:ascii="標楷體" w:eastAsia="標楷體" w:hAnsi="標楷體" w:hint="eastAsia"/>
          <w:sz w:val="28"/>
          <w:szCs w:val="28"/>
        </w:rPr>
        <w:t>有下列情形之</w:t>
      </w:r>
      <w:proofErr w:type="gramStart"/>
      <w:r w:rsidRPr="002A2A21">
        <w:rPr>
          <w:rFonts w:ascii="標楷體" w:eastAsia="標楷體" w:hAnsi="標楷體" w:hint="eastAsia"/>
          <w:sz w:val="28"/>
          <w:szCs w:val="28"/>
        </w:rPr>
        <w:t>一</w:t>
      </w:r>
      <w:proofErr w:type="gramEnd"/>
      <w:r w:rsidRPr="002A2A21">
        <w:rPr>
          <w:rFonts w:ascii="標楷體" w:eastAsia="標楷體" w:hAnsi="標楷體"/>
          <w:sz w:val="28"/>
          <w:szCs w:val="28"/>
        </w:rPr>
        <w:t>(</w:t>
      </w:r>
      <w:r w:rsidRPr="002A2A21">
        <w:rPr>
          <w:rFonts w:ascii="標楷體" w:eastAsia="標楷體" w:hAnsi="標楷體" w:hint="eastAsia"/>
          <w:sz w:val="28"/>
          <w:szCs w:val="28"/>
        </w:rPr>
        <w:t>且非可歸責於廠商</w:t>
      </w:r>
      <w:r w:rsidRPr="002A2A21">
        <w:rPr>
          <w:rFonts w:ascii="標楷體" w:eastAsia="標楷體" w:hAnsi="標楷體"/>
          <w:sz w:val="28"/>
          <w:szCs w:val="28"/>
        </w:rPr>
        <w:t>)</w:t>
      </w:r>
      <w:r w:rsidRPr="002A2A21">
        <w:rPr>
          <w:rFonts w:ascii="標楷體" w:eastAsia="標楷體" w:hAnsi="標楷體" w:hint="eastAsia"/>
          <w:sz w:val="28"/>
          <w:szCs w:val="28"/>
        </w:rPr>
        <w:t>，致契約全部或部分必須停工時，機關得通知廠商停工，停工原因消滅後，機關應立即通知廠商復工。</w:t>
      </w:r>
    </w:p>
    <w:p w14:paraId="64EC77CF" w14:textId="77777777" w:rsidR="002E1429" w:rsidRPr="002A2A21" w:rsidRDefault="00020984">
      <w:pPr>
        <w:spacing w:line="240" w:lineRule="atLeast"/>
        <w:ind w:left="1531" w:hanging="397"/>
        <w:jc w:val="both"/>
        <w:rPr>
          <w:rFonts w:ascii="標楷體" w:eastAsia="標楷體" w:hAnsi="標楷體" w:cs="標楷體"/>
          <w:sz w:val="28"/>
          <w:szCs w:val="28"/>
        </w:rPr>
      </w:pPr>
      <w:r w:rsidRPr="002A2A21">
        <w:rPr>
          <w:rFonts w:ascii="標楷體" w:eastAsia="標楷體" w:hAnsi="標楷體" w:cs="標楷體"/>
          <w:sz w:val="28"/>
          <w:szCs w:val="28"/>
        </w:rPr>
        <w:t>1.</w:t>
      </w:r>
      <w:r w:rsidRPr="002A2A21">
        <w:rPr>
          <w:rFonts w:ascii="標楷體" w:eastAsia="標楷體" w:hAnsi="標楷體" w:cs="標楷體" w:hint="eastAsia"/>
          <w:sz w:val="28"/>
          <w:szCs w:val="28"/>
        </w:rPr>
        <w:t>發生第</w:t>
      </w:r>
      <w:r w:rsidRPr="002A2A21">
        <w:rPr>
          <w:rFonts w:ascii="標楷體" w:eastAsia="標楷體" w:hAnsi="標楷體" w:cs="標楷體"/>
          <w:sz w:val="28"/>
          <w:szCs w:val="28"/>
        </w:rPr>
        <w:t>18</w:t>
      </w:r>
      <w:r w:rsidRPr="002A2A21">
        <w:rPr>
          <w:rFonts w:ascii="標楷體" w:eastAsia="標楷體" w:hAnsi="標楷體" w:cs="標楷體" w:hint="eastAsia"/>
          <w:sz w:val="28"/>
          <w:szCs w:val="28"/>
        </w:rPr>
        <w:t>條第</w:t>
      </w:r>
      <w:r w:rsidRPr="002A2A21">
        <w:rPr>
          <w:rFonts w:ascii="標楷體" w:eastAsia="標楷體" w:hAnsi="標楷體" w:cs="標楷體"/>
          <w:sz w:val="28"/>
          <w:szCs w:val="28"/>
        </w:rPr>
        <w:t>5</w:t>
      </w:r>
      <w:r w:rsidRPr="002A2A21">
        <w:rPr>
          <w:rFonts w:ascii="標楷體" w:eastAsia="標楷體" w:hAnsi="標楷體" w:cs="標楷體" w:hint="eastAsia"/>
          <w:sz w:val="28"/>
          <w:szCs w:val="28"/>
        </w:rPr>
        <w:t>款不可抗力或不可歸責契約當事人之事故。</w:t>
      </w:r>
    </w:p>
    <w:p w14:paraId="5EBD38C2" w14:textId="77777777" w:rsidR="002E1429" w:rsidRPr="002A2A21" w:rsidRDefault="00020984">
      <w:pPr>
        <w:spacing w:line="240" w:lineRule="atLeast"/>
        <w:ind w:firstLine="1120"/>
        <w:jc w:val="both"/>
        <w:rPr>
          <w:rFonts w:ascii="標楷體" w:eastAsia="標楷體" w:hAnsi="標楷體"/>
          <w:sz w:val="28"/>
          <w:szCs w:val="28"/>
        </w:rPr>
      </w:pPr>
      <w:r w:rsidRPr="002A2A21">
        <w:rPr>
          <w:rFonts w:ascii="標楷體" w:eastAsia="標楷體" w:hAnsi="標楷體"/>
          <w:sz w:val="28"/>
          <w:szCs w:val="28"/>
        </w:rPr>
        <w:t>2.</w:t>
      </w:r>
      <w:r w:rsidRPr="002A2A21">
        <w:rPr>
          <w:rFonts w:ascii="標楷體" w:eastAsia="標楷體" w:hAnsi="標楷體" w:cs="標楷體" w:hint="eastAsia"/>
          <w:sz w:val="28"/>
          <w:szCs w:val="28"/>
        </w:rPr>
        <w:t>因天候影響無法施工。</w:t>
      </w:r>
    </w:p>
    <w:p w14:paraId="1C374E49" w14:textId="77777777" w:rsidR="002E1429" w:rsidRPr="002A2A21" w:rsidRDefault="00020984">
      <w:pPr>
        <w:spacing w:line="240" w:lineRule="atLeast"/>
        <w:ind w:firstLine="1120"/>
        <w:jc w:val="both"/>
        <w:rPr>
          <w:rFonts w:ascii="標楷體" w:eastAsia="標楷體" w:hAnsi="標楷體"/>
          <w:sz w:val="28"/>
          <w:szCs w:val="28"/>
        </w:rPr>
      </w:pPr>
      <w:r w:rsidRPr="002A2A21">
        <w:rPr>
          <w:rFonts w:ascii="標楷體" w:eastAsia="標楷體" w:hAnsi="標楷體" w:cs="標楷體"/>
          <w:sz w:val="28"/>
          <w:szCs w:val="28"/>
        </w:rPr>
        <w:t>3.</w:t>
      </w:r>
      <w:r w:rsidRPr="002A2A21">
        <w:rPr>
          <w:rFonts w:ascii="標楷體" w:eastAsia="標楷體" w:hAnsi="標楷體" w:cs="標楷體" w:hint="eastAsia"/>
          <w:sz w:val="28"/>
          <w:szCs w:val="28"/>
        </w:rPr>
        <w:t>機關要求全部或部分停工。</w:t>
      </w:r>
    </w:p>
    <w:p w14:paraId="10C2F7E7"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4.</w:t>
      </w:r>
      <w:r w:rsidRPr="002A2A21">
        <w:rPr>
          <w:rFonts w:ascii="標楷體" w:eastAsia="標楷體" w:hAnsi="標楷體" w:cs="標楷體" w:hint="eastAsia"/>
          <w:sz w:val="28"/>
          <w:szCs w:val="28"/>
        </w:rPr>
        <w:t>因機關要求辦理變更設計或增加工程數量或項目。</w:t>
      </w:r>
    </w:p>
    <w:p w14:paraId="22AD00EF"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5.</w:t>
      </w:r>
      <w:r w:rsidRPr="002A2A21">
        <w:rPr>
          <w:rFonts w:ascii="標楷體" w:eastAsia="標楷體" w:hAnsi="標楷體" w:cs="標楷體" w:hint="eastAsia"/>
          <w:sz w:val="28"/>
          <w:szCs w:val="28"/>
        </w:rPr>
        <w:t>機關應辦事項未及時辦妥。</w:t>
      </w:r>
    </w:p>
    <w:p w14:paraId="62098426"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6.</w:t>
      </w:r>
      <w:r w:rsidRPr="002A2A21">
        <w:rPr>
          <w:rFonts w:ascii="標楷體" w:eastAsia="標楷體" w:hAnsi="標楷體" w:cs="標楷體" w:hint="eastAsia"/>
          <w:sz w:val="28"/>
          <w:szCs w:val="28"/>
        </w:rPr>
        <w:t>由機關自辦或機關之其他廠商之延誤而影響履約進度者。</w:t>
      </w:r>
    </w:p>
    <w:p w14:paraId="221F8FE8"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7.</w:t>
      </w:r>
      <w:r w:rsidRPr="002A2A21">
        <w:rPr>
          <w:rFonts w:ascii="標楷體" w:eastAsia="標楷體" w:hAnsi="標楷體" w:cs="標楷體" w:hint="eastAsia"/>
          <w:sz w:val="28"/>
          <w:szCs w:val="28"/>
        </w:rPr>
        <w:t>機關提供之地質鑽探或地質資料，與實際情形有重大差異者。</w:t>
      </w:r>
    </w:p>
    <w:p w14:paraId="2FE0728D"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8.</w:t>
      </w:r>
      <w:r w:rsidRPr="002A2A21">
        <w:rPr>
          <w:rFonts w:ascii="標楷體" w:eastAsia="標楷體" w:hAnsi="標楷體" w:cs="標楷體" w:hint="eastAsia"/>
          <w:sz w:val="28"/>
          <w:szCs w:val="28"/>
        </w:rPr>
        <w:t>因傳染病或政府之行為，致發生不可預見之人員或貨物之短缺。</w:t>
      </w:r>
    </w:p>
    <w:p w14:paraId="509758B3"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9.</w:t>
      </w:r>
      <w:r w:rsidRPr="002A2A21">
        <w:rPr>
          <w:rFonts w:ascii="標楷體" w:eastAsia="標楷體" w:hAnsi="標楷體" w:cs="標楷體" w:hint="eastAsia"/>
          <w:sz w:val="28"/>
          <w:szCs w:val="28"/>
        </w:rPr>
        <w:t>因機關使用或佔用本工程任何部分，但契約另有規定者，不在此限。</w:t>
      </w:r>
    </w:p>
    <w:p w14:paraId="59329DD2" w14:textId="77777777" w:rsidR="002E1429" w:rsidRPr="002A2A21" w:rsidRDefault="00020984">
      <w:pPr>
        <w:spacing w:line="240" w:lineRule="atLeast"/>
        <w:ind w:left="1531" w:hanging="397"/>
        <w:jc w:val="both"/>
        <w:rPr>
          <w:rFonts w:ascii="標楷體" w:eastAsia="標楷體" w:hAnsi="標楷體"/>
          <w:sz w:val="28"/>
          <w:szCs w:val="28"/>
        </w:rPr>
      </w:pPr>
      <w:r w:rsidRPr="002A2A21">
        <w:rPr>
          <w:rFonts w:ascii="標楷體" w:eastAsia="標楷體" w:hAnsi="標楷體" w:cs="標楷體"/>
          <w:sz w:val="28"/>
          <w:szCs w:val="28"/>
        </w:rPr>
        <w:t>10.</w:t>
      </w:r>
      <w:r w:rsidRPr="002A2A21">
        <w:rPr>
          <w:rFonts w:ascii="標楷體" w:eastAsia="標楷體" w:hAnsi="標楷體" w:cs="標楷體" w:hint="eastAsia"/>
          <w:sz w:val="28"/>
          <w:szCs w:val="28"/>
        </w:rPr>
        <w:t>因機關辦理規劃或提供規範之錯誤。</w:t>
      </w:r>
    </w:p>
    <w:p w14:paraId="05DD767B" w14:textId="77777777" w:rsidR="002E1429" w:rsidRPr="002A2A21" w:rsidRDefault="00020984">
      <w:pPr>
        <w:spacing w:line="240" w:lineRule="atLeast"/>
        <w:ind w:firstLine="1120"/>
        <w:jc w:val="both"/>
        <w:rPr>
          <w:rFonts w:ascii="Arial" w:eastAsia="標楷體" w:hAnsi="Arial"/>
          <w:kern w:val="0"/>
          <w:sz w:val="28"/>
          <w:szCs w:val="28"/>
        </w:rPr>
      </w:pPr>
      <w:r w:rsidRPr="002A2A21">
        <w:rPr>
          <w:rFonts w:ascii="標楷體" w:eastAsia="標楷體" w:hAnsi="標楷體" w:cs="標楷體"/>
          <w:sz w:val="28"/>
          <w:szCs w:val="28"/>
        </w:rPr>
        <w:t>11.</w:t>
      </w:r>
      <w:r w:rsidRPr="002A2A21">
        <w:rPr>
          <w:rFonts w:ascii="標楷體" w:eastAsia="標楷體" w:hAnsi="標楷體" w:cs="標楷體" w:hint="eastAsia"/>
          <w:sz w:val="28"/>
          <w:szCs w:val="28"/>
        </w:rPr>
        <w:t>其他非可歸責於廠商之情形，經機關認定者。</w:t>
      </w:r>
    </w:p>
    <w:p w14:paraId="1C170375" w14:textId="77777777" w:rsidR="002E1429" w:rsidRPr="002A2A21" w:rsidRDefault="00020984">
      <w:pPr>
        <w:pStyle w:val="afb"/>
        <w:numPr>
          <w:ilvl w:val="0"/>
          <w:numId w:val="5"/>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履約期間自指定之日起算者，應將當日算入。履約期間自指定之日後起算者，當日不計入。</w:t>
      </w:r>
    </w:p>
    <w:p w14:paraId="39EC70E0" w14:textId="77777777" w:rsidR="002E1429" w:rsidRPr="002A2A21" w:rsidRDefault="00020984">
      <w:pPr>
        <w:pStyle w:val="afb"/>
        <w:numPr>
          <w:ilvl w:val="0"/>
          <w:numId w:val="5"/>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w:t>
      </w:r>
      <w:proofErr w:type="gramStart"/>
      <w:r w:rsidRPr="002A2A21">
        <w:rPr>
          <w:rFonts w:ascii="Arial" w:eastAsia="標楷體" w:hAnsi="Arial" w:cs="DFKaiShu SB Estd BF" w:hint="eastAsia"/>
          <w:kern w:val="0"/>
          <w:sz w:val="28"/>
          <w:szCs w:val="28"/>
        </w:rPr>
        <w:t>文件如訂有</w:t>
      </w:r>
      <w:proofErr w:type="gramEnd"/>
      <w:r w:rsidRPr="002A2A21">
        <w:rPr>
          <w:rFonts w:ascii="Arial" w:eastAsia="標楷體" w:hAnsi="Arial" w:cs="DFKaiShu SB Estd BF" w:hint="eastAsia"/>
          <w:kern w:val="0"/>
          <w:sz w:val="28"/>
          <w:szCs w:val="28"/>
        </w:rPr>
        <w:t>施工里程碑完成期限，廠商應依其相關規定辦理。</w:t>
      </w:r>
    </w:p>
    <w:p w14:paraId="3EB32541" w14:textId="77777777" w:rsidR="002E1429" w:rsidRPr="002A2A21" w:rsidRDefault="00020984">
      <w:pPr>
        <w:pStyle w:val="afb"/>
        <w:numPr>
          <w:ilvl w:val="0"/>
          <w:numId w:val="5"/>
        </w:numPr>
        <w:tabs>
          <w:tab w:val="left" w:pos="851"/>
        </w:tabs>
        <w:snapToGrid w:val="0"/>
        <w:spacing w:line="240" w:lineRule="atLeast"/>
        <w:ind w:left="851" w:hanging="567"/>
        <w:jc w:val="both"/>
        <w:rPr>
          <w:rFonts w:ascii="Arial" w:eastAsia="標楷體" w:hAnsi="Arial"/>
          <w:b/>
          <w:kern w:val="0"/>
          <w:sz w:val="28"/>
          <w:szCs w:val="28"/>
        </w:rPr>
      </w:pPr>
      <w:r w:rsidRPr="002A2A21">
        <w:rPr>
          <w:rFonts w:ascii="Arial" w:eastAsia="標楷體" w:hAnsi="Arial" w:cs="DFKaiShu SB Estd BF" w:hint="eastAsia"/>
          <w:kern w:val="0"/>
          <w:sz w:val="28"/>
          <w:szCs w:val="28"/>
        </w:rPr>
        <w:t>第</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三</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款停工之展延工期，除另有規定外，機關得依廠商報經機關核備之預定進度表之要徑核定之。</w:t>
      </w:r>
    </w:p>
    <w:p w14:paraId="79A90D52" w14:textId="77777777" w:rsidR="002E1429" w:rsidRPr="002A2A21" w:rsidRDefault="002E1429">
      <w:pPr>
        <w:snapToGrid w:val="0"/>
        <w:spacing w:line="240" w:lineRule="atLeast"/>
        <w:rPr>
          <w:rFonts w:ascii="Arial" w:eastAsia="標楷體" w:hAnsi="Arial"/>
          <w:kern w:val="0"/>
          <w:sz w:val="28"/>
          <w:szCs w:val="28"/>
        </w:rPr>
      </w:pPr>
    </w:p>
    <w:p w14:paraId="6570F368" w14:textId="77777777" w:rsidR="002E1429" w:rsidRPr="002A2A21" w:rsidRDefault="00020984">
      <w:pPr>
        <w:pStyle w:val="37"/>
        <w:rPr>
          <w:rFonts w:ascii="Arial" w:hAnsi="Arial" w:cs="Times New Roman"/>
        </w:rPr>
      </w:pPr>
      <w:bookmarkStart w:id="8" w:name="_Toc470011390"/>
      <w:r w:rsidRPr="002A2A21">
        <w:rPr>
          <w:rFonts w:ascii="Arial" w:hAnsi="Arial" w:hint="eastAsia"/>
        </w:rPr>
        <w:t>第</w:t>
      </w:r>
      <w:r w:rsidRPr="002A2A21">
        <w:rPr>
          <w:rFonts w:ascii="Arial" w:hAnsi="Arial"/>
        </w:rPr>
        <w:t xml:space="preserve"> 8 </w:t>
      </w:r>
      <w:r w:rsidRPr="002A2A21">
        <w:rPr>
          <w:rFonts w:ascii="Arial" w:hAnsi="Arial" w:hint="eastAsia"/>
        </w:rPr>
        <w:t>條</w:t>
      </w:r>
      <w:r w:rsidRPr="002A2A21">
        <w:rPr>
          <w:rFonts w:ascii="Arial" w:hAnsi="Arial"/>
        </w:rPr>
        <w:t xml:space="preserve"> </w:t>
      </w:r>
      <w:r w:rsidRPr="002A2A21">
        <w:rPr>
          <w:rFonts w:ascii="Arial" w:hAnsi="Arial" w:hint="eastAsia"/>
        </w:rPr>
        <w:t>材料機具及設備</w:t>
      </w:r>
      <w:bookmarkEnd w:id="8"/>
    </w:p>
    <w:p w14:paraId="3936B6EC" w14:textId="77777777" w:rsidR="002E1429" w:rsidRPr="002A2A21" w:rsidRDefault="00020984">
      <w:pPr>
        <w:pStyle w:val="afb"/>
        <w:numPr>
          <w:ilvl w:val="0"/>
          <w:numId w:val="4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契約所需工程材料、機具、設備、工作場地設備等，除契約另有規</w:t>
      </w:r>
      <w:r w:rsidRPr="002A2A21">
        <w:rPr>
          <w:rFonts w:ascii="Arial" w:eastAsia="標楷體" w:hAnsi="Arial" w:cs="DFKaiShu SB Estd BF" w:hint="eastAsia"/>
          <w:kern w:val="0"/>
          <w:sz w:val="28"/>
          <w:szCs w:val="28"/>
        </w:rPr>
        <w:lastRenderedPageBreak/>
        <w:t>定外，概由廠商自備。</w:t>
      </w:r>
    </w:p>
    <w:p w14:paraId="031442EC" w14:textId="77777777" w:rsidR="002E1429" w:rsidRPr="002A2A21" w:rsidRDefault="00020984">
      <w:pPr>
        <w:pStyle w:val="afb"/>
        <w:numPr>
          <w:ilvl w:val="0"/>
          <w:numId w:val="4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前款工作場地設備，指廠商為契約施工之場地或施工地點以外專為契約材料加工之場所之設備，包括施工管理、工人住宿、材料儲</w:t>
      </w:r>
      <w:proofErr w:type="gramStart"/>
      <w:r w:rsidRPr="002A2A21">
        <w:rPr>
          <w:rFonts w:ascii="Arial" w:eastAsia="標楷體" w:hAnsi="Arial" w:cs="DFKaiShu SB Estd BF" w:hint="eastAsia"/>
          <w:kern w:val="0"/>
          <w:sz w:val="28"/>
          <w:szCs w:val="28"/>
        </w:rPr>
        <w:t>放等房舍</w:t>
      </w:r>
      <w:proofErr w:type="gramEnd"/>
      <w:r w:rsidRPr="002A2A21">
        <w:rPr>
          <w:rFonts w:ascii="Arial" w:eastAsia="標楷體" w:hAnsi="Arial" w:cs="DFKaiShu SB Estd BF" w:hint="eastAsia"/>
          <w:kern w:val="0"/>
          <w:sz w:val="28"/>
          <w:szCs w:val="28"/>
        </w:rPr>
        <w:t>及其附屬設施。</w:t>
      </w:r>
      <w:proofErr w:type="gramStart"/>
      <w:r w:rsidRPr="002A2A21">
        <w:rPr>
          <w:rFonts w:ascii="Arial" w:eastAsia="標楷體" w:hAnsi="Arial" w:cs="DFKaiShu SB Estd BF" w:hint="eastAsia"/>
          <w:kern w:val="0"/>
          <w:sz w:val="28"/>
          <w:szCs w:val="28"/>
        </w:rPr>
        <w:t>該等房舍</w:t>
      </w:r>
      <w:proofErr w:type="gramEnd"/>
      <w:r w:rsidRPr="002A2A21">
        <w:rPr>
          <w:rFonts w:ascii="Arial" w:eastAsia="標楷體" w:hAnsi="Arial" w:cs="DFKaiShu SB Estd BF" w:hint="eastAsia"/>
          <w:kern w:val="0"/>
          <w:sz w:val="28"/>
          <w:szCs w:val="28"/>
        </w:rPr>
        <w:t>設施，應具備滿足生活與工作環境所必要之條件。</w:t>
      </w:r>
    </w:p>
    <w:p w14:paraId="3B57FA47" w14:textId="77777777" w:rsidR="002E1429" w:rsidRPr="002A2A21" w:rsidRDefault="00020984">
      <w:pPr>
        <w:pStyle w:val="afb"/>
        <w:numPr>
          <w:ilvl w:val="0"/>
          <w:numId w:val="4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廠商自備之材料、機具、設備，其品質應符合契約之規定，進入施工場所後由廠商負責保管。非經機關書面許可，不得擅自運離。</w:t>
      </w:r>
    </w:p>
    <w:p w14:paraId="39294585" w14:textId="77777777" w:rsidR="002E1429" w:rsidRPr="002A2A21" w:rsidRDefault="00020984">
      <w:pPr>
        <w:pStyle w:val="afb"/>
        <w:numPr>
          <w:ilvl w:val="0"/>
          <w:numId w:val="4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由機關供應之材料、機具、設備，廠商應提出預定進場日期。因可歸責於機關之原因，不能於預定日期進場者，應預先書面通知廠商；致廠商未能依時履約者，廠商得依第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款規定，申請延長履約期限；因此增加之必要費用，由機關負擔。</w:t>
      </w:r>
    </w:p>
    <w:p w14:paraId="7F5CD3FB" w14:textId="77777777" w:rsidR="002E1429" w:rsidRPr="002A2A21" w:rsidRDefault="00020984">
      <w:pPr>
        <w:pStyle w:val="afb"/>
        <w:numPr>
          <w:ilvl w:val="0"/>
          <w:numId w:val="4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廠商領用或租借機關之材料、機具、設備，應憑證蓋章並由機關檢驗人員核轉。已領用或已租借之材料、機具、設備，須妥善保管運用維護；用畢</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餘</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歸還時，應清理整修至符合規定或機關認可之程度，於規定之合理期限內運交機關指定處所放置。其未辦理者，得視同廠商未完成履約。</w:t>
      </w:r>
    </w:p>
    <w:p w14:paraId="273D4E21" w14:textId="77777777" w:rsidR="002E1429" w:rsidRPr="002A2A21" w:rsidRDefault="00020984">
      <w:pPr>
        <w:pStyle w:val="afb"/>
        <w:numPr>
          <w:ilvl w:val="0"/>
          <w:numId w:val="4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廠商對所領用或租借自機關之材料、機具、設備，有浪費、遺失、被竊或非自然消耗之毀損，無法</w:t>
      </w:r>
      <w:proofErr w:type="gramStart"/>
      <w:r w:rsidRPr="002A2A21">
        <w:rPr>
          <w:rFonts w:ascii="Arial" w:eastAsia="標楷體" w:hAnsi="Arial" w:cs="DFKaiShu SB Estd BF" w:hint="eastAsia"/>
          <w:kern w:val="0"/>
          <w:sz w:val="28"/>
          <w:szCs w:val="28"/>
        </w:rPr>
        <w:t>返還或修理</w:t>
      </w:r>
      <w:proofErr w:type="gramEnd"/>
      <w:r w:rsidRPr="002A2A21">
        <w:rPr>
          <w:rFonts w:ascii="Arial" w:eastAsia="標楷體" w:hAnsi="Arial" w:cs="DFKaiShu SB Estd BF" w:hint="eastAsia"/>
          <w:kern w:val="0"/>
          <w:sz w:val="28"/>
          <w:szCs w:val="28"/>
        </w:rPr>
        <w:t>復原者，得經機關書面同意以相同者或</w:t>
      </w:r>
      <w:proofErr w:type="gramStart"/>
      <w:r w:rsidRPr="002A2A21">
        <w:rPr>
          <w:rFonts w:ascii="Arial" w:eastAsia="標楷體" w:hAnsi="Arial" w:cs="DFKaiShu SB Estd BF" w:hint="eastAsia"/>
          <w:kern w:val="0"/>
          <w:sz w:val="28"/>
          <w:szCs w:val="28"/>
        </w:rPr>
        <w:t>同等品返還</w:t>
      </w:r>
      <w:proofErr w:type="gramEnd"/>
      <w:r w:rsidRPr="002A2A21">
        <w:rPr>
          <w:rFonts w:ascii="Arial" w:eastAsia="標楷體" w:hAnsi="Arial" w:cs="DFKaiShu SB Estd BF" w:hint="eastAsia"/>
          <w:kern w:val="0"/>
          <w:sz w:val="28"/>
          <w:szCs w:val="28"/>
        </w:rPr>
        <w:t>，或折合現金賠償。</w:t>
      </w:r>
    </w:p>
    <w:p w14:paraId="75EB0AE5" w14:textId="77777777" w:rsidR="002E1429" w:rsidRPr="002A2A21" w:rsidRDefault="002E1429">
      <w:pPr>
        <w:snapToGrid w:val="0"/>
        <w:spacing w:line="240" w:lineRule="atLeast"/>
        <w:rPr>
          <w:rFonts w:ascii="Arial" w:eastAsia="標楷體" w:hAnsi="Arial"/>
          <w:kern w:val="0"/>
          <w:sz w:val="28"/>
          <w:szCs w:val="28"/>
        </w:rPr>
      </w:pPr>
    </w:p>
    <w:p w14:paraId="550DFB43" w14:textId="77777777" w:rsidR="002E1429" w:rsidRPr="002A2A21" w:rsidRDefault="00020984">
      <w:pPr>
        <w:pStyle w:val="37"/>
        <w:rPr>
          <w:rFonts w:ascii="Arial" w:hAnsi="Arial" w:cs="Times New Roman"/>
        </w:rPr>
      </w:pPr>
      <w:bookmarkStart w:id="9" w:name="_Toc470011391"/>
      <w:r w:rsidRPr="002A2A21">
        <w:rPr>
          <w:rFonts w:ascii="Arial" w:hAnsi="Arial" w:hint="eastAsia"/>
        </w:rPr>
        <w:t>第</w:t>
      </w:r>
      <w:r w:rsidRPr="002A2A21">
        <w:rPr>
          <w:rFonts w:ascii="Arial" w:hAnsi="Arial"/>
        </w:rPr>
        <w:t xml:space="preserve"> 9 </w:t>
      </w:r>
      <w:r w:rsidRPr="002A2A21">
        <w:rPr>
          <w:rFonts w:ascii="Arial" w:hAnsi="Arial" w:hint="eastAsia"/>
        </w:rPr>
        <w:t>條</w:t>
      </w:r>
      <w:r w:rsidRPr="002A2A21">
        <w:rPr>
          <w:rFonts w:ascii="Arial" w:hAnsi="Arial"/>
        </w:rPr>
        <w:t xml:space="preserve"> </w:t>
      </w:r>
      <w:r w:rsidRPr="002A2A21">
        <w:rPr>
          <w:rFonts w:ascii="Arial" w:hAnsi="Arial" w:hint="eastAsia"/>
        </w:rPr>
        <w:t>履約管理</w:t>
      </w:r>
      <w:bookmarkEnd w:id="9"/>
    </w:p>
    <w:p w14:paraId="146D0DC9" w14:textId="77777777" w:rsidR="00F05BF0" w:rsidRPr="002A2A21" w:rsidRDefault="00F05BF0">
      <w:pPr>
        <w:pStyle w:val="afb"/>
        <w:numPr>
          <w:ilvl w:val="0"/>
          <w:numId w:val="5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hint="eastAsia"/>
          <w:kern w:val="0"/>
          <w:sz w:val="28"/>
          <w:szCs w:val="28"/>
        </w:rPr>
        <w:t>廠商應依契約內容，於簽約後</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日內</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由機關於招標文件載明；未</w:t>
      </w:r>
      <w:proofErr w:type="gramStart"/>
      <w:r w:rsidRPr="002A2A21">
        <w:rPr>
          <w:rFonts w:ascii="Arial" w:eastAsia="標楷體" w:hAnsi="Arial" w:hint="eastAsia"/>
          <w:kern w:val="0"/>
          <w:sz w:val="28"/>
          <w:szCs w:val="28"/>
        </w:rPr>
        <w:t>載明者</w:t>
      </w:r>
      <w:proofErr w:type="gramEnd"/>
      <w:r w:rsidRPr="002A2A21">
        <w:rPr>
          <w:rFonts w:ascii="Arial" w:eastAsia="標楷體" w:hAnsi="Arial" w:hint="eastAsia"/>
          <w:kern w:val="0"/>
          <w:sz w:val="28"/>
          <w:szCs w:val="28"/>
        </w:rPr>
        <w:t>，為</w:t>
      </w:r>
      <w:r w:rsidRPr="002A2A21">
        <w:rPr>
          <w:rFonts w:ascii="Arial" w:eastAsia="標楷體" w:hAnsi="Arial"/>
          <w:kern w:val="0"/>
          <w:sz w:val="28"/>
          <w:szCs w:val="28"/>
        </w:rPr>
        <w:t>14</w:t>
      </w:r>
      <w:r w:rsidRPr="002A2A21">
        <w:rPr>
          <w:rFonts w:ascii="Arial" w:eastAsia="標楷體" w:hAnsi="Arial" w:hint="eastAsia"/>
          <w:kern w:val="0"/>
          <w:sz w:val="28"/>
          <w:szCs w:val="28"/>
        </w:rPr>
        <w:t>日</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提出「設計實施計畫書」送機關核可，該實施計畫書內容至少應包括計畫組織、工作計畫流程、工作預定進度表（含分期提出各種書面資料之時程）、工作人力計畫（含人員配當表）、辦公處所等。機關如有修正意見，經機關通知廠商後，廠商應於</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日</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由機關於招標文件載明；未</w:t>
      </w:r>
      <w:proofErr w:type="gramStart"/>
      <w:r w:rsidRPr="002A2A21">
        <w:rPr>
          <w:rFonts w:ascii="Arial" w:eastAsia="標楷體" w:hAnsi="Arial" w:hint="eastAsia"/>
          <w:kern w:val="0"/>
          <w:sz w:val="28"/>
          <w:szCs w:val="28"/>
        </w:rPr>
        <w:t>載明者</w:t>
      </w:r>
      <w:proofErr w:type="gramEnd"/>
      <w:r w:rsidRPr="002A2A21">
        <w:rPr>
          <w:rFonts w:ascii="Arial" w:eastAsia="標楷體" w:hAnsi="Arial" w:hint="eastAsia"/>
          <w:kern w:val="0"/>
          <w:sz w:val="28"/>
          <w:szCs w:val="28"/>
        </w:rPr>
        <w:t>，為</w:t>
      </w:r>
      <w:r w:rsidRPr="002A2A21">
        <w:rPr>
          <w:rFonts w:ascii="Arial" w:eastAsia="標楷體" w:hAnsi="Arial"/>
          <w:kern w:val="0"/>
          <w:sz w:val="28"/>
          <w:szCs w:val="28"/>
        </w:rPr>
        <w:t>7</w:t>
      </w:r>
      <w:r w:rsidRPr="002A2A21">
        <w:rPr>
          <w:rFonts w:ascii="Arial" w:eastAsia="標楷體" w:hAnsi="Arial" w:hint="eastAsia"/>
          <w:kern w:val="0"/>
          <w:sz w:val="28"/>
          <w:szCs w:val="28"/>
        </w:rPr>
        <w:t>日</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內</w:t>
      </w:r>
      <w:proofErr w:type="gramStart"/>
      <w:r w:rsidRPr="002A2A21">
        <w:rPr>
          <w:rFonts w:ascii="Arial" w:eastAsia="標楷體" w:hAnsi="Arial" w:hint="eastAsia"/>
          <w:kern w:val="0"/>
          <w:sz w:val="28"/>
          <w:szCs w:val="28"/>
        </w:rPr>
        <w:t>改正完妥</w:t>
      </w:r>
      <w:proofErr w:type="gramEnd"/>
      <w:r w:rsidRPr="002A2A21">
        <w:rPr>
          <w:rFonts w:ascii="Arial" w:eastAsia="標楷體" w:hAnsi="Arial" w:hint="eastAsia"/>
          <w:kern w:val="0"/>
          <w:sz w:val="28"/>
          <w:szCs w:val="28"/>
        </w:rPr>
        <w:t>，並送機關審核。廠商應依工作預定進度表所列預定</w:t>
      </w:r>
      <w:proofErr w:type="gramStart"/>
      <w:r w:rsidRPr="002A2A21">
        <w:rPr>
          <w:rFonts w:ascii="Arial" w:eastAsia="標楷體" w:hAnsi="Arial" w:hint="eastAsia"/>
          <w:kern w:val="0"/>
          <w:sz w:val="28"/>
          <w:szCs w:val="28"/>
        </w:rPr>
        <w:t>時程提送</w:t>
      </w:r>
      <w:proofErr w:type="gramEnd"/>
      <w:r w:rsidRPr="002A2A21">
        <w:rPr>
          <w:rFonts w:ascii="Arial" w:eastAsia="標楷體" w:hAnsi="Arial" w:hint="eastAsia"/>
          <w:kern w:val="0"/>
          <w:sz w:val="28"/>
          <w:szCs w:val="28"/>
        </w:rPr>
        <w:t>各階段書面資料，機關應於收到廠商提送之各階段書面資料後</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日內</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由機關於招標文件載明；未</w:t>
      </w:r>
      <w:proofErr w:type="gramStart"/>
      <w:r w:rsidRPr="002A2A21">
        <w:rPr>
          <w:rFonts w:ascii="Arial" w:eastAsia="標楷體" w:hAnsi="Arial" w:hint="eastAsia"/>
          <w:kern w:val="0"/>
          <w:sz w:val="28"/>
          <w:szCs w:val="28"/>
        </w:rPr>
        <w:t>載明者</w:t>
      </w:r>
      <w:proofErr w:type="gramEnd"/>
      <w:r w:rsidRPr="002A2A21">
        <w:rPr>
          <w:rFonts w:ascii="Arial" w:eastAsia="標楷體" w:hAnsi="Arial" w:hint="eastAsia"/>
          <w:kern w:val="0"/>
          <w:sz w:val="28"/>
          <w:szCs w:val="28"/>
        </w:rPr>
        <w:t>，為</w:t>
      </w:r>
      <w:r w:rsidRPr="002A2A21">
        <w:rPr>
          <w:rFonts w:ascii="Arial" w:eastAsia="標楷體" w:hAnsi="Arial"/>
          <w:kern w:val="0"/>
          <w:sz w:val="28"/>
          <w:szCs w:val="28"/>
        </w:rPr>
        <w:t>20</w:t>
      </w:r>
      <w:r w:rsidRPr="002A2A21">
        <w:rPr>
          <w:rFonts w:ascii="Arial" w:eastAsia="標楷體" w:hAnsi="Arial" w:hint="eastAsia"/>
          <w:kern w:val="0"/>
          <w:sz w:val="28"/>
          <w:szCs w:val="28"/>
        </w:rPr>
        <w:t>日</w:t>
      </w:r>
      <w:proofErr w:type="gramStart"/>
      <w:r w:rsidRPr="002A2A21">
        <w:rPr>
          <w:rFonts w:ascii="Arial" w:eastAsia="標楷體" w:hAnsi="Arial" w:hint="eastAsia"/>
          <w:kern w:val="0"/>
          <w:sz w:val="28"/>
          <w:szCs w:val="28"/>
        </w:rPr>
        <w:t>）</w:t>
      </w:r>
      <w:proofErr w:type="gramEnd"/>
      <w:r w:rsidRPr="002A2A21">
        <w:rPr>
          <w:rFonts w:ascii="Arial" w:eastAsia="標楷體" w:hAnsi="Arial" w:hint="eastAsia"/>
          <w:kern w:val="0"/>
          <w:sz w:val="28"/>
          <w:szCs w:val="28"/>
        </w:rPr>
        <w:t>完成審查工作；其需退回修正者，廠商應於機關指定之期限內完成修正工作。</w:t>
      </w:r>
    </w:p>
    <w:p w14:paraId="36B6A6B2" w14:textId="77777777" w:rsidR="002E1429" w:rsidRPr="002A2A21" w:rsidRDefault="00020984">
      <w:pPr>
        <w:pStyle w:val="afb"/>
        <w:numPr>
          <w:ilvl w:val="0"/>
          <w:numId w:val="5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廠商應對設計成果自行實施設計校對及審查，以確保工程設計之正確性，相關成果</w:t>
      </w:r>
      <w:proofErr w:type="gramStart"/>
      <w:r w:rsidRPr="002A2A21">
        <w:rPr>
          <w:rFonts w:ascii="Arial" w:eastAsia="標楷體" w:hAnsi="Arial" w:cs="DFKaiShu SB Estd BF" w:hint="eastAsia"/>
          <w:kern w:val="0"/>
          <w:sz w:val="28"/>
          <w:szCs w:val="28"/>
        </w:rPr>
        <w:t>介面均須妥善</w:t>
      </w:r>
      <w:proofErr w:type="gramEnd"/>
      <w:r w:rsidRPr="002A2A21">
        <w:rPr>
          <w:rFonts w:ascii="Arial" w:eastAsia="標楷體" w:hAnsi="Arial" w:cs="DFKaiShu SB Estd BF" w:hint="eastAsia"/>
          <w:kern w:val="0"/>
          <w:sz w:val="28"/>
          <w:szCs w:val="28"/>
        </w:rPr>
        <w:t>處理。廠商負責施工之單位亦應參與設計審查工作，以減少未來衍生施工困難之設計問題。審查作業過程應留存紀錄備查。</w:t>
      </w:r>
    </w:p>
    <w:p w14:paraId="1825C9DE" w14:textId="77777777" w:rsidR="002E1429" w:rsidRPr="002A2A21" w:rsidRDefault="00020984">
      <w:pPr>
        <w:pStyle w:val="afb"/>
        <w:numPr>
          <w:ilvl w:val="0"/>
          <w:numId w:val="5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廠商應使用合法性之工程專業軟體，對於數位化工作成果之電腦圖文檔案，應建立管制程序，並指定專人負責。對於圖說</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設計圖、施工圖、竣工圖等</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之製圖作業，應依據工程會發布之</w:t>
      </w:r>
      <w:proofErr w:type="gramStart"/>
      <w:r w:rsidRPr="002A2A21">
        <w:rPr>
          <w:rFonts w:ascii="Arial" w:eastAsia="標楷體" w:hAnsi="Arial" w:cs="DFKaiShu SB Estd BF" w:hint="eastAsia"/>
          <w:kern w:val="0"/>
          <w:sz w:val="28"/>
          <w:szCs w:val="28"/>
        </w:rPr>
        <w:t>最</w:t>
      </w:r>
      <w:proofErr w:type="gramEnd"/>
      <w:r w:rsidRPr="002A2A21">
        <w:rPr>
          <w:rFonts w:ascii="Arial" w:eastAsia="標楷體" w:hAnsi="Arial" w:cs="DFKaiShu SB Estd BF" w:hint="eastAsia"/>
          <w:kern w:val="0"/>
          <w:sz w:val="28"/>
          <w:szCs w:val="28"/>
        </w:rPr>
        <w:t>新版「公共工</w:t>
      </w:r>
      <w:r w:rsidRPr="002A2A21">
        <w:rPr>
          <w:rFonts w:ascii="Arial" w:eastAsia="標楷體" w:hAnsi="Arial" w:cs="DFKaiShu SB Estd BF" w:hint="eastAsia"/>
          <w:kern w:val="0"/>
          <w:sz w:val="28"/>
          <w:szCs w:val="28"/>
        </w:rPr>
        <w:lastRenderedPageBreak/>
        <w:t>程製圖手冊」內容繪製。</w:t>
      </w:r>
    </w:p>
    <w:p w14:paraId="7CBDFCE5" w14:textId="77777777" w:rsidR="002E1429" w:rsidRPr="002A2A21" w:rsidRDefault="00020984">
      <w:pPr>
        <w:pStyle w:val="afb"/>
        <w:numPr>
          <w:ilvl w:val="0"/>
          <w:numId w:val="54"/>
        </w:numPr>
        <w:tabs>
          <w:tab w:val="left" w:pos="851"/>
        </w:tabs>
        <w:snapToGrid w:val="0"/>
        <w:spacing w:line="240" w:lineRule="atLeast"/>
        <w:ind w:left="851" w:hanging="567"/>
        <w:jc w:val="both"/>
        <w:rPr>
          <w:rFonts w:ascii="Arial" w:eastAsia="標楷體" w:hAnsi="Arial" w:cs="標楷體"/>
          <w:sz w:val="28"/>
          <w:szCs w:val="28"/>
        </w:rPr>
      </w:pPr>
      <w:r w:rsidRPr="002A2A21">
        <w:rPr>
          <w:rFonts w:ascii="Arial" w:eastAsia="標楷體" w:hAnsi="Arial" w:cs="DFKaiShu SB Estd BF" w:hint="eastAsia"/>
          <w:kern w:val="0"/>
          <w:sz w:val="28"/>
          <w:szCs w:val="28"/>
        </w:rPr>
        <w:t>廠商承辦技術服務，其實際提供服務人員應於完成之圖樣及書表上簽署。其</w:t>
      </w:r>
      <w:proofErr w:type="gramStart"/>
      <w:r w:rsidRPr="002A2A21">
        <w:rPr>
          <w:rFonts w:ascii="Arial" w:eastAsia="標楷體" w:hAnsi="Arial" w:cs="DFKaiShu SB Estd BF" w:hint="eastAsia"/>
          <w:kern w:val="0"/>
          <w:sz w:val="28"/>
          <w:szCs w:val="28"/>
        </w:rPr>
        <w:t>依法令須由</w:t>
      </w:r>
      <w:proofErr w:type="gramEnd"/>
      <w:r w:rsidRPr="002A2A21">
        <w:rPr>
          <w:rFonts w:ascii="Arial" w:eastAsia="標楷體" w:hAnsi="Arial" w:cs="DFKaiShu SB Estd BF" w:hint="eastAsia"/>
          <w:kern w:val="0"/>
          <w:sz w:val="28"/>
          <w:szCs w:val="28"/>
        </w:rPr>
        <w:t>執</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開</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業之專門職業及技術人員辦理者，應交由各該人員辦理，並依法辦理簽證。各項設施或設備，依法令規定須由專業技術人員安裝、施工或檢驗者，廠商應依規定辦理。</w:t>
      </w:r>
    </w:p>
    <w:p w14:paraId="1F9BE6B0" w14:textId="77777777" w:rsidR="006F08F4" w:rsidRPr="002A2A21" w:rsidRDefault="006F08F4">
      <w:pPr>
        <w:spacing w:line="240" w:lineRule="atLeast"/>
        <w:ind w:left="851"/>
        <w:jc w:val="both"/>
        <w:rPr>
          <w:rFonts w:ascii="Arial" w:eastAsia="標楷體" w:hAnsi="Arial" w:cs="標楷體"/>
          <w:sz w:val="28"/>
          <w:szCs w:val="28"/>
        </w:rPr>
      </w:pPr>
      <w:r w:rsidRPr="002A2A21">
        <w:rPr>
          <w:rFonts w:ascii="Arial" w:eastAsia="標楷體" w:hAnsi="Arial" w:cs="標楷體" w:hint="eastAsia"/>
          <w:sz w:val="28"/>
          <w:szCs w:val="28"/>
        </w:rPr>
        <w:t>本契約屬建築法第</w:t>
      </w:r>
      <w:r w:rsidRPr="002A2A21">
        <w:rPr>
          <w:rFonts w:ascii="Arial" w:eastAsia="標楷體" w:hAnsi="Arial" w:cs="標楷體"/>
          <w:sz w:val="28"/>
          <w:szCs w:val="28"/>
        </w:rPr>
        <w:t>13</w:t>
      </w:r>
      <w:r w:rsidRPr="002A2A21">
        <w:rPr>
          <w:rFonts w:ascii="Arial" w:eastAsia="標楷體" w:hAnsi="Arial" w:cs="標楷體" w:hint="eastAsia"/>
          <w:sz w:val="28"/>
          <w:szCs w:val="28"/>
        </w:rPr>
        <w:t>條第</w:t>
      </w:r>
      <w:r w:rsidRPr="002A2A21">
        <w:rPr>
          <w:rFonts w:ascii="Arial" w:eastAsia="標楷體" w:hAnsi="Arial" w:cs="標楷體"/>
          <w:sz w:val="28"/>
          <w:szCs w:val="28"/>
        </w:rPr>
        <w:t>1</w:t>
      </w:r>
      <w:r w:rsidRPr="002A2A21">
        <w:rPr>
          <w:rFonts w:ascii="Arial" w:eastAsia="標楷體" w:hAnsi="Arial" w:cs="標楷體" w:hint="eastAsia"/>
          <w:sz w:val="28"/>
          <w:szCs w:val="28"/>
        </w:rPr>
        <w:t>項但書規定有關建築物結構及設備等專業工程部分，除</w:t>
      </w:r>
      <w:r w:rsidRPr="002A2A21">
        <w:rPr>
          <w:rFonts w:ascii="Arial" w:eastAsia="標楷體" w:hAnsi="Arial" w:cs="標楷體"/>
          <w:sz w:val="28"/>
          <w:szCs w:val="28"/>
        </w:rPr>
        <w:t>5</w:t>
      </w:r>
      <w:r w:rsidRPr="002A2A21">
        <w:rPr>
          <w:rFonts w:ascii="Arial" w:eastAsia="標楷體" w:hAnsi="Arial" w:cs="標楷體" w:hint="eastAsia"/>
          <w:sz w:val="28"/>
          <w:szCs w:val="28"/>
        </w:rPr>
        <w:t>層以下非供公眾使用之建築物外，應由承辦建築師交由依法登記開業之專業工業技師負責辦理，其簽證應符合建築物結構與設備專業工程技師簽證規則；屬公共工程實施簽證範圍部分，應依公共工程專業技師簽證規則實施簽證。</w:t>
      </w:r>
    </w:p>
    <w:p w14:paraId="3AEDAD67" w14:textId="77777777" w:rsidR="002E1429" w:rsidRPr="002A2A21" w:rsidRDefault="00020984">
      <w:pPr>
        <w:spacing w:line="240" w:lineRule="atLeast"/>
        <w:ind w:left="851"/>
        <w:jc w:val="both"/>
        <w:rPr>
          <w:rFonts w:ascii="Arial" w:eastAsia="標楷體" w:hAnsi="Arial"/>
          <w:kern w:val="0"/>
          <w:sz w:val="28"/>
          <w:szCs w:val="28"/>
        </w:rPr>
      </w:pPr>
      <w:r w:rsidRPr="002A2A21">
        <w:rPr>
          <w:rFonts w:ascii="標楷體" w:eastAsia="標楷體" w:hAnsi="標楷體" w:cs="標楷體" w:hint="eastAsia"/>
          <w:sz w:val="28"/>
          <w:szCs w:val="28"/>
        </w:rPr>
        <w:t>本契約簽證應依下列規定辦理</w:t>
      </w:r>
      <w:r w:rsidR="00692D3D" w:rsidRPr="002A2A21">
        <w:rPr>
          <w:rFonts w:ascii="標楷體" w:eastAsia="標楷體" w:hAnsi="標楷體" w:cs="標楷體" w:hint="eastAsia"/>
          <w:sz w:val="28"/>
          <w:szCs w:val="28"/>
        </w:rPr>
        <w:t>：</w:t>
      </w:r>
    </w:p>
    <w:p w14:paraId="4B221C7D" w14:textId="77777777" w:rsidR="002E1429" w:rsidRPr="002A2A21" w:rsidRDefault="00020984">
      <w:pPr>
        <w:pStyle w:val="afb"/>
        <w:numPr>
          <w:ilvl w:val="0"/>
          <w:numId w:val="6"/>
        </w:numPr>
        <w:tabs>
          <w:tab w:val="left" w:pos="1276"/>
        </w:tabs>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廠商須於簽約後</w:t>
      </w:r>
      <w:r w:rsidRPr="002A2A21">
        <w:rPr>
          <w:rFonts w:ascii="Arial" w:eastAsia="標楷體" w:hAnsi="Arial" w:cs="標楷體"/>
          <w:sz w:val="28"/>
          <w:szCs w:val="28"/>
        </w:rPr>
        <w:t>15</w:t>
      </w:r>
      <w:r w:rsidRPr="002A2A21">
        <w:rPr>
          <w:rFonts w:ascii="Arial" w:eastAsia="標楷體" w:hAnsi="Arial" w:cs="標楷體" w:hint="eastAsia"/>
          <w:sz w:val="28"/>
          <w:szCs w:val="28"/>
        </w:rPr>
        <w:t>日內提報其實施</w:t>
      </w:r>
      <w:r w:rsidR="00692D3D" w:rsidRPr="002A2A21">
        <w:rPr>
          <w:rFonts w:ascii="Arial" w:eastAsia="標楷體" w:hAnsi="Arial" w:cs="標楷體" w:hint="eastAsia"/>
          <w:sz w:val="28"/>
          <w:szCs w:val="28"/>
        </w:rPr>
        <w:t>設計</w:t>
      </w:r>
      <w:r w:rsidRPr="002A2A21">
        <w:rPr>
          <w:rFonts w:ascii="Arial" w:eastAsia="標楷體" w:hAnsi="Arial" w:cs="標楷體" w:hint="eastAsia"/>
          <w:sz w:val="28"/>
          <w:szCs w:val="28"/>
        </w:rPr>
        <w:t>簽證之執行計畫，經機關同意後執行之。</w:t>
      </w:r>
      <w:r w:rsidRPr="002A2A21">
        <w:rPr>
          <w:rFonts w:ascii="Arial" w:eastAsia="標楷體" w:hAnsi="Arial" w:cs="標楷體"/>
          <w:sz w:val="28"/>
          <w:szCs w:val="28"/>
        </w:rPr>
        <w:t>(</w:t>
      </w:r>
      <w:r w:rsidRPr="002A2A21">
        <w:rPr>
          <w:rFonts w:ascii="Arial" w:eastAsia="標楷體" w:hAnsi="Arial" w:cs="標楷體" w:hint="eastAsia"/>
          <w:sz w:val="28"/>
          <w:szCs w:val="28"/>
        </w:rPr>
        <w:t>本執行計畫應具之工作項目，機關應依工程種類、規模及實際需要定之</w:t>
      </w:r>
      <w:r w:rsidRPr="002A2A21">
        <w:rPr>
          <w:rFonts w:ascii="Arial" w:eastAsia="標楷體" w:hAnsi="Arial" w:cs="標楷體"/>
          <w:sz w:val="28"/>
          <w:szCs w:val="28"/>
        </w:rPr>
        <w:t>)</w:t>
      </w:r>
    </w:p>
    <w:p w14:paraId="76ABB99A" w14:textId="77777777" w:rsidR="002E1429" w:rsidRPr="002A2A21" w:rsidRDefault="00020984">
      <w:pPr>
        <w:spacing w:line="240" w:lineRule="atLeast"/>
        <w:ind w:left="1080"/>
        <w:jc w:val="both"/>
        <w:rPr>
          <w:rFonts w:ascii="Arial" w:eastAsia="標楷體" w:hAnsi="Arial" w:cs="標楷體"/>
          <w:strike/>
          <w:sz w:val="28"/>
          <w:szCs w:val="28"/>
        </w:rPr>
      </w:pPr>
      <w:r w:rsidRPr="002A2A21">
        <w:rPr>
          <w:rFonts w:ascii="標楷體" w:eastAsia="標楷體" w:hAnsi="標楷體" w:cs="標楷體" w:hint="eastAsia"/>
          <w:sz w:val="28"/>
          <w:szCs w:val="28"/>
        </w:rPr>
        <w:t>設計簽證至少包括</w:t>
      </w:r>
      <w:r w:rsidRPr="002A2A21">
        <w:rPr>
          <w:rFonts w:ascii="Arial" w:eastAsia="標楷體" w:hAnsi="Arial" w:cs="標楷體" w:hint="eastAsia"/>
          <w:sz w:val="28"/>
          <w:szCs w:val="28"/>
        </w:rPr>
        <w:t>補充測量、補充地質調查與鑽探、施工規範與施工說明、數量計算、預算書、設計圖與計算書、施工安全評估、工地環境保護監測與防治及</w:t>
      </w:r>
      <w:proofErr w:type="gramStart"/>
      <w:r w:rsidRPr="002A2A21">
        <w:rPr>
          <w:rFonts w:ascii="標楷體" w:eastAsia="標楷體" w:hAnsi="標楷體" w:cs="標楷體" w:hint="eastAsia"/>
          <w:sz w:val="28"/>
          <w:szCs w:val="28"/>
        </w:rPr>
        <w:t>及</w:t>
      </w:r>
      <w:proofErr w:type="gramEnd"/>
      <w:r w:rsidRPr="002A2A21">
        <w:rPr>
          <w:rFonts w:ascii="標楷體" w:eastAsia="標楷體" w:hAnsi="標楷體" w:cs="標楷體" w:hint="eastAsia"/>
          <w:sz w:val="28"/>
          <w:szCs w:val="28"/>
        </w:rPr>
        <w:t>其他必要項目等</w:t>
      </w:r>
      <w:r w:rsidRPr="002A2A21">
        <w:rPr>
          <w:rFonts w:ascii="Arial" w:eastAsia="標楷體" w:hAnsi="Arial" w:cs="標楷體" w:hint="eastAsia"/>
          <w:sz w:val="28"/>
          <w:szCs w:val="28"/>
        </w:rPr>
        <w:t>。</w:t>
      </w:r>
    </w:p>
    <w:p w14:paraId="34FC531D" w14:textId="77777777" w:rsidR="002E1429" w:rsidRPr="002A2A21" w:rsidRDefault="00020984">
      <w:pPr>
        <w:pStyle w:val="afb"/>
        <w:numPr>
          <w:ilvl w:val="0"/>
          <w:numId w:val="6"/>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技師執行簽證時，應親自為之，並僅得就本人或在本人監督下完成之工作為簽證。其涉及現場作業者，技師應親自赴現場實地查核後，始得為之。</w:t>
      </w:r>
    </w:p>
    <w:p w14:paraId="4F0D5747" w14:textId="77777777" w:rsidR="002E1429" w:rsidRPr="002A2A21" w:rsidRDefault="00020984">
      <w:pPr>
        <w:pStyle w:val="afb"/>
        <w:numPr>
          <w:ilvl w:val="0"/>
          <w:numId w:val="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技師執行簽證，應依技師法第</w:t>
      </w:r>
      <w:r w:rsidRPr="002A2A21">
        <w:rPr>
          <w:rFonts w:ascii="Arial" w:eastAsia="標楷體" w:hAnsi="Arial" w:cs="DFKaiShu SB Estd BF"/>
          <w:kern w:val="0"/>
          <w:sz w:val="28"/>
          <w:szCs w:val="28"/>
        </w:rPr>
        <w:t>16</w:t>
      </w:r>
      <w:r w:rsidRPr="002A2A21">
        <w:rPr>
          <w:rFonts w:ascii="Arial" w:eastAsia="標楷體" w:hAnsi="Arial" w:cs="DFKaiShu SB Estd BF" w:hint="eastAsia"/>
          <w:kern w:val="0"/>
          <w:sz w:val="28"/>
          <w:szCs w:val="28"/>
        </w:rPr>
        <w:t>條</w:t>
      </w:r>
      <w:r w:rsidR="00692D3D" w:rsidRPr="002A2A21">
        <w:rPr>
          <w:rFonts w:ascii="Arial" w:eastAsia="標楷體" w:hAnsi="Arial" w:cs="DFKaiShu SB Estd BF" w:hint="eastAsia"/>
          <w:kern w:val="0"/>
          <w:sz w:val="28"/>
          <w:szCs w:val="28"/>
        </w:rPr>
        <w:t>、工程會</w:t>
      </w:r>
      <w:r w:rsidR="00692D3D" w:rsidRPr="002A2A21">
        <w:rPr>
          <w:rFonts w:ascii="Arial" w:eastAsia="標楷體" w:hAnsi="Arial" w:cs="DFKaiShu SB Estd BF"/>
          <w:kern w:val="0"/>
          <w:sz w:val="28"/>
          <w:szCs w:val="28"/>
        </w:rPr>
        <w:t>98</w:t>
      </w:r>
      <w:r w:rsidR="00692D3D" w:rsidRPr="002A2A21">
        <w:rPr>
          <w:rFonts w:ascii="Arial" w:eastAsia="標楷體" w:hAnsi="Arial" w:cs="DFKaiShu SB Estd BF" w:hint="eastAsia"/>
          <w:kern w:val="0"/>
          <w:sz w:val="28"/>
          <w:szCs w:val="28"/>
        </w:rPr>
        <w:t>年</w:t>
      </w:r>
      <w:r w:rsidR="00692D3D" w:rsidRPr="002A2A21">
        <w:rPr>
          <w:rFonts w:ascii="Arial" w:eastAsia="標楷體" w:hAnsi="Arial" w:cs="DFKaiShu SB Estd BF"/>
          <w:kern w:val="0"/>
          <w:sz w:val="28"/>
          <w:szCs w:val="28"/>
        </w:rPr>
        <w:t>12</w:t>
      </w:r>
      <w:r w:rsidR="00692D3D" w:rsidRPr="002A2A21">
        <w:rPr>
          <w:rFonts w:ascii="Arial" w:eastAsia="標楷體" w:hAnsi="Arial" w:cs="DFKaiShu SB Estd BF" w:hint="eastAsia"/>
          <w:kern w:val="0"/>
          <w:sz w:val="28"/>
          <w:szCs w:val="28"/>
        </w:rPr>
        <w:t>月</w:t>
      </w:r>
      <w:r w:rsidR="00692D3D" w:rsidRPr="002A2A21">
        <w:rPr>
          <w:rFonts w:ascii="Arial" w:eastAsia="標楷體" w:hAnsi="Arial" w:cs="DFKaiShu SB Estd BF"/>
          <w:kern w:val="0"/>
          <w:sz w:val="28"/>
          <w:szCs w:val="28"/>
        </w:rPr>
        <w:t>2</w:t>
      </w:r>
      <w:r w:rsidR="00692D3D" w:rsidRPr="002A2A21">
        <w:rPr>
          <w:rFonts w:ascii="Arial" w:eastAsia="標楷體" w:hAnsi="Arial" w:cs="DFKaiShu SB Estd BF" w:hint="eastAsia"/>
          <w:kern w:val="0"/>
          <w:sz w:val="28"/>
          <w:szCs w:val="28"/>
        </w:rPr>
        <w:t>日</w:t>
      </w:r>
      <w:proofErr w:type="gramStart"/>
      <w:r w:rsidR="00692D3D" w:rsidRPr="002A2A21">
        <w:rPr>
          <w:rFonts w:ascii="Arial" w:eastAsia="標楷體" w:hAnsi="Arial" w:cs="DFKaiShu SB Estd BF" w:hint="eastAsia"/>
          <w:kern w:val="0"/>
          <w:sz w:val="28"/>
          <w:szCs w:val="28"/>
        </w:rPr>
        <w:t>工程技字第</w:t>
      </w:r>
      <w:r w:rsidR="00692D3D" w:rsidRPr="002A2A21">
        <w:rPr>
          <w:rFonts w:ascii="Arial" w:eastAsia="標楷體" w:hAnsi="Arial" w:cs="DFKaiShu SB Estd BF"/>
          <w:kern w:val="0"/>
          <w:sz w:val="28"/>
          <w:szCs w:val="28"/>
        </w:rPr>
        <w:t>09800526520</w:t>
      </w:r>
      <w:proofErr w:type="gramEnd"/>
      <w:r w:rsidR="00692D3D" w:rsidRPr="002A2A21">
        <w:rPr>
          <w:rFonts w:ascii="Arial" w:eastAsia="標楷體" w:hAnsi="Arial" w:cs="DFKaiShu SB Estd BF" w:hint="eastAsia"/>
          <w:kern w:val="0"/>
          <w:sz w:val="28"/>
          <w:szCs w:val="28"/>
        </w:rPr>
        <w:t>號令、</w:t>
      </w:r>
      <w:r w:rsidR="00692D3D" w:rsidRPr="002A2A21">
        <w:rPr>
          <w:rFonts w:ascii="Arial" w:eastAsia="標楷體" w:hAnsi="Arial" w:cs="DFKaiShu SB Estd BF"/>
          <w:kern w:val="0"/>
          <w:sz w:val="28"/>
          <w:szCs w:val="28"/>
        </w:rPr>
        <w:t>108</w:t>
      </w:r>
      <w:r w:rsidR="00692D3D" w:rsidRPr="002A2A21">
        <w:rPr>
          <w:rFonts w:ascii="Arial" w:eastAsia="標楷體" w:hAnsi="Arial" w:cs="DFKaiShu SB Estd BF" w:hint="eastAsia"/>
          <w:kern w:val="0"/>
          <w:sz w:val="28"/>
          <w:szCs w:val="28"/>
        </w:rPr>
        <w:t>年</w:t>
      </w:r>
      <w:r w:rsidR="00692D3D" w:rsidRPr="002A2A21">
        <w:rPr>
          <w:rFonts w:ascii="Arial" w:eastAsia="標楷體" w:hAnsi="Arial" w:cs="DFKaiShu SB Estd BF"/>
          <w:kern w:val="0"/>
          <w:sz w:val="28"/>
          <w:szCs w:val="28"/>
        </w:rPr>
        <w:t>11</w:t>
      </w:r>
      <w:r w:rsidR="00692D3D" w:rsidRPr="002A2A21">
        <w:rPr>
          <w:rFonts w:ascii="Arial" w:eastAsia="標楷體" w:hAnsi="Arial" w:cs="DFKaiShu SB Estd BF" w:hint="eastAsia"/>
          <w:kern w:val="0"/>
          <w:sz w:val="28"/>
          <w:szCs w:val="28"/>
        </w:rPr>
        <w:t>月</w:t>
      </w:r>
      <w:r w:rsidR="00692D3D" w:rsidRPr="002A2A21">
        <w:rPr>
          <w:rFonts w:ascii="Arial" w:eastAsia="標楷體" w:hAnsi="Arial" w:cs="DFKaiShu SB Estd BF"/>
          <w:kern w:val="0"/>
          <w:sz w:val="28"/>
          <w:szCs w:val="28"/>
        </w:rPr>
        <w:t>6</w:t>
      </w:r>
      <w:r w:rsidR="00692D3D" w:rsidRPr="002A2A21">
        <w:rPr>
          <w:rFonts w:ascii="Arial" w:eastAsia="標楷體" w:hAnsi="Arial" w:cs="DFKaiShu SB Estd BF" w:hint="eastAsia"/>
          <w:kern w:val="0"/>
          <w:sz w:val="28"/>
          <w:szCs w:val="28"/>
        </w:rPr>
        <w:t>日</w:t>
      </w:r>
      <w:proofErr w:type="gramStart"/>
      <w:r w:rsidR="00692D3D" w:rsidRPr="002A2A21">
        <w:rPr>
          <w:rFonts w:ascii="Arial" w:eastAsia="標楷體" w:hAnsi="Arial" w:cs="DFKaiShu SB Estd BF" w:hint="eastAsia"/>
          <w:kern w:val="0"/>
          <w:sz w:val="28"/>
          <w:szCs w:val="28"/>
        </w:rPr>
        <w:t>工程技字第</w:t>
      </w:r>
      <w:r w:rsidR="00692D3D" w:rsidRPr="002A2A21">
        <w:rPr>
          <w:rFonts w:ascii="Arial" w:eastAsia="標楷體" w:hAnsi="Arial" w:cs="DFKaiShu SB Estd BF"/>
          <w:kern w:val="0"/>
          <w:sz w:val="28"/>
          <w:szCs w:val="28"/>
        </w:rPr>
        <w:t>1080201267</w:t>
      </w:r>
      <w:proofErr w:type="gramEnd"/>
      <w:r w:rsidR="00692D3D" w:rsidRPr="002A2A21">
        <w:rPr>
          <w:rFonts w:ascii="Arial" w:eastAsia="標楷體" w:hAnsi="Arial" w:cs="DFKaiShu SB Estd BF" w:hint="eastAsia"/>
          <w:kern w:val="0"/>
          <w:sz w:val="28"/>
          <w:szCs w:val="28"/>
        </w:rPr>
        <w:t>號令</w:t>
      </w:r>
      <w:r w:rsidRPr="002A2A21">
        <w:rPr>
          <w:rFonts w:ascii="Arial" w:eastAsia="標楷體" w:hAnsi="Arial" w:cs="DFKaiShu SB Estd BF" w:hint="eastAsia"/>
          <w:kern w:val="0"/>
          <w:sz w:val="28"/>
          <w:szCs w:val="28"/>
        </w:rPr>
        <w:t>規定</w:t>
      </w:r>
      <w:r w:rsidR="00692D3D" w:rsidRPr="002A2A21">
        <w:rPr>
          <w:rFonts w:ascii="Arial" w:eastAsia="標楷體" w:hAnsi="Arial" w:cs="DFKaiShu SB Estd BF" w:hint="eastAsia"/>
          <w:kern w:val="0"/>
          <w:sz w:val="28"/>
          <w:szCs w:val="28"/>
        </w:rPr>
        <w:t>，</w:t>
      </w:r>
      <w:r w:rsidRPr="002A2A21">
        <w:rPr>
          <w:rFonts w:ascii="Arial" w:eastAsia="標楷體" w:hAnsi="Arial" w:cs="DFKaiShu SB Estd BF" w:hint="eastAsia"/>
          <w:kern w:val="0"/>
          <w:sz w:val="28"/>
          <w:szCs w:val="28"/>
        </w:rPr>
        <w:t>於所製作之圖樣、書表及簽證報告上簽署，並加蓋技師執業圖記。</w:t>
      </w:r>
      <w:proofErr w:type="gramStart"/>
      <w:r w:rsidR="002A63B7" w:rsidRPr="002A2A21">
        <w:rPr>
          <w:rFonts w:ascii="Arial" w:eastAsia="標楷體" w:hAnsi="Arial" w:cs="DFKaiShu SB Estd BF" w:hint="eastAsia"/>
          <w:kern w:val="0"/>
          <w:sz w:val="28"/>
          <w:szCs w:val="28"/>
        </w:rPr>
        <w:t>（</w:t>
      </w:r>
      <w:proofErr w:type="gramEnd"/>
      <w:r w:rsidR="002A63B7" w:rsidRPr="002A2A21">
        <w:rPr>
          <w:rFonts w:ascii="Arial" w:eastAsia="標楷體" w:hAnsi="Arial" w:cs="DFKaiShu SB Estd BF" w:hint="eastAsia"/>
          <w:kern w:val="0"/>
          <w:sz w:val="28"/>
          <w:szCs w:val="28"/>
        </w:rPr>
        <w:t>上開</w:t>
      </w:r>
      <w:r w:rsidR="002A63B7" w:rsidRPr="002A2A21">
        <w:rPr>
          <w:rFonts w:ascii="Arial" w:eastAsia="標楷體" w:hAnsi="Arial" w:cs="DFKaiShu SB Estd BF"/>
          <w:kern w:val="0"/>
          <w:sz w:val="28"/>
          <w:szCs w:val="28"/>
        </w:rPr>
        <w:t>2</w:t>
      </w:r>
      <w:r w:rsidR="002A63B7" w:rsidRPr="002A2A21">
        <w:rPr>
          <w:rFonts w:ascii="Arial" w:eastAsia="標楷體" w:hAnsi="Arial" w:cs="DFKaiShu SB Estd BF" w:hint="eastAsia"/>
          <w:kern w:val="0"/>
          <w:sz w:val="28"/>
          <w:szCs w:val="28"/>
        </w:rPr>
        <w:t>令公開於工程會資訊網站</w:t>
      </w:r>
      <w:r w:rsidR="002A63B7" w:rsidRPr="002A2A21">
        <w:rPr>
          <w:rFonts w:ascii="Arial" w:eastAsia="標楷體" w:hAnsi="Arial" w:cs="DFKaiShu SB Estd BF"/>
          <w:kern w:val="0"/>
          <w:sz w:val="28"/>
          <w:szCs w:val="28"/>
        </w:rPr>
        <w:t>https://www.pcc.gov.tw/</w:t>
      </w:r>
      <w:r w:rsidR="002A63B7" w:rsidRPr="002A2A21">
        <w:rPr>
          <w:rFonts w:ascii="Arial" w:eastAsia="標楷體" w:hAnsi="Arial" w:cs="DFKaiShu SB Estd BF" w:hint="eastAsia"/>
          <w:kern w:val="0"/>
          <w:sz w:val="28"/>
          <w:szCs w:val="28"/>
        </w:rPr>
        <w:t>工程技術</w:t>
      </w:r>
      <w:proofErr w:type="gramStart"/>
      <w:r w:rsidR="002A63B7" w:rsidRPr="002A2A21">
        <w:rPr>
          <w:rFonts w:ascii="Arial" w:eastAsia="標楷體" w:hAnsi="Arial" w:cs="DFKaiShu SB Estd BF"/>
          <w:kern w:val="0"/>
          <w:sz w:val="28"/>
          <w:szCs w:val="28"/>
        </w:rPr>
        <w:t>/</w:t>
      </w:r>
      <w:r w:rsidR="002A63B7" w:rsidRPr="002A2A21">
        <w:rPr>
          <w:rFonts w:ascii="Arial" w:eastAsia="標楷體" w:hAnsi="Arial" w:cs="DFKaiShu SB Estd BF" w:hint="eastAsia"/>
          <w:kern w:val="0"/>
          <w:sz w:val="28"/>
          <w:szCs w:val="28"/>
        </w:rPr>
        <w:t>技師</w:t>
      </w:r>
      <w:r w:rsidR="002A63B7" w:rsidRPr="002A2A21">
        <w:rPr>
          <w:rFonts w:ascii="Arial" w:eastAsia="標楷體" w:hAnsi="Arial" w:cs="DFKaiShu SB Estd BF"/>
          <w:kern w:val="0"/>
          <w:sz w:val="28"/>
          <w:szCs w:val="28"/>
        </w:rPr>
        <w:t>/</w:t>
      </w:r>
      <w:r w:rsidR="002A63B7" w:rsidRPr="002A2A21">
        <w:rPr>
          <w:rFonts w:ascii="Arial" w:eastAsia="標楷體" w:hAnsi="Arial" w:cs="DFKaiShu SB Estd BF" w:hint="eastAsia"/>
          <w:kern w:val="0"/>
          <w:sz w:val="28"/>
          <w:szCs w:val="28"/>
        </w:rPr>
        <w:t>技師</w:t>
      </w:r>
      <w:proofErr w:type="gramEnd"/>
      <w:r w:rsidR="002A63B7" w:rsidRPr="002A2A21">
        <w:rPr>
          <w:rFonts w:ascii="Arial" w:eastAsia="標楷體" w:hAnsi="Arial" w:cs="DFKaiShu SB Estd BF" w:hint="eastAsia"/>
          <w:kern w:val="0"/>
          <w:sz w:val="28"/>
          <w:szCs w:val="28"/>
        </w:rPr>
        <w:t>法</w:t>
      </w:r>
      <w:r w:rsidR="002A63B7" w:rsidRPr="002A2A21">
        <w:rPr>
          <w:rFonts w:ascii="Arial" w:eastAsia="標楷體" w:hAnsi="Arial" w:cs="DFKaiShu SB Estd BF"/>
          <w:kern w:val="0"/>
          <w:sz w:val="28"/>
          <w:szCs w:val="28"/>
        </w:rPr>
        <w:t>/</w:t>
      </w:r>
      <w:r w:rsidR="002A63B7" w:rsidRPr="002A2A21">
        <w:rPr>
          <w:rFonts w:ascii="Arial" w:eastAsia="標楷體" w:hAnsi="Arial" w:cs="DFKaiShu SB Estd BF" w:hint="eastAsia"/>
          <w:kern w:val="0"/>
          <w:sz w:val="28"/>
          <w:szCs w:val="28"/>
        </w:rPr>
        <w:t>技師法相關解釋函</w:t>
      </w:r>
      <w:proofErr w:type="gramStart"/>
      <w:r w:rsidR="002A63B7" w:rsidRPr="002A2A21">
        <w:rPr>
          <w:rFonts w:ascii="Arial" w:eastAsia="標楷體" w:hAnsi="Arial" w:cs="DFKaiShu SB Estd BF" w:hint="eastAsia"/>
          <w:kern w:val="0"/>
          <w:sz w:val="28"/>
          <w:szCs w:val="28"/>
        </w:rPr>
        <w:t>）</w:t>
      </w:r>
      <w:proofErr w:type="gramEnd"/>
    </w:p>
    <w:p w14:paraId="4DDA0D2B" w14:textId="77777777" w:rsidR="002E1429" w:rsidRPr="002A2A21" w:rsidRDefault="00020984">
      <w:pPr>
        <w:pStyle w:val="afb"/>
        <w:numPr>
          <w:ilvl w:val="0"/>
          <w:numId w:val="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本契約執行技師應依「公共工程專業技師簽證規則」規定，就其辦理經過，連同相關資料、</w:t>
      </w:r>
      <w:proofErr w:type="gramStart"/>
      <w:r w:rsidRPr="002A2A21">
        <w:rPr>
          <w:rFonts w:ascii="Arial" w:eastAsia="標楷體" w:hAnsi="Arial" w:cs="DFKaiShu SB Estd BF" w:hint="eastAsia"/>
          <w:kern w:val="0"/>
          <w:sz w:val="28"/>
          <w:szCs w:val="28"/>
        </w:rPr>
        <w:t>文件彙訂為</w:t>
      </w:r>
      <w:proofErr w:type="gramEnd"/>
      <w:r w:rsidRPr="002A2A21">
        <w:rPr>
          <w:rFonts w:ascii="Arial" w:eastAsia="標楷體" w:hAnsi="Arial" w:cs="DFKaiShu SB Estd BF" w:hint="eastAsia"/>
          <w:kern w:val="0"/>
          <w:sz w:val="28"/>
          <w:szCs w:val="28"/>
        </w:rPr>
        <w:t>工作底稿，並向機關提出簽證報告。廠商應於設計完成之圖樣及書表上簽署，並依法令辦理相關簽證或審查。各項設施或設備，依法令規定須由專業技術人員安裝、施工或檢驗者，廠商應依規定辦理。</w:t>
      </w:r>
    </w:p>
    <w:p w14:paraId="4138044F" w14:textId="77777777" w:rsidR="002A63B7" w:rsidRPr="002A2A21" w:rsidRDefault="002A63B7">
      <w:pPr>
        <w:pStyle w:val="afb"/>
        <w:numPr>
          <w:ilvl w:val="0"/>
          <w:numId w:val="54"/>
        </w:numPr>
        <w:tabs>
          <w:tab w:val="left" w:pos="851"/>
        </w:tabs>
        <w:snapToGrid w:val="0"/>
        <w:spacing w:line="240" w:lineRule="atLeast"/>
        <w:ind w:left="851" w:hanging="567"/>
        <w:rPr>
          <w:rFonts w:ascii="Arial" w:eastAsia="標楷體" w:hAnsi="Arial"/>
          <w:kern w:val="0"/>
          <w:sz w:val="28"/>
          <w:szCs w:val="28"/>
        </w:rPr>
      </w:pPr>
      <w:r w:rsidRPr="002A2A21">
        <w:rPr>
          <w:rFonts w:ascii="Arial" w:eastAsia="標楷體" w:hAnsi="Arial" w:hint="eastAsia"/>
          <w:kern w:val="0"/>
          <w:sz w:val="28"/>
          <w:szCs w:val="28"/>
        </w:rPr>
        <w:t>於設計階段，接管營運維護單位提供與契約履約標的有關之意見，得經機關交由廠商辦理，廠商有協調配合之義務，</w:t>
      </w:r>
      <w:proofErr w:type="gramStart"/>
      <w:r w:rsidRPr="002A2A21">
        <w:rPr>
          <w:rFonts w:ascii="Arial" w:eastAsia="標楷體" w:hAnsi="Arial" w:hint="eastAsia"/>
          <w:kern w:val="0"/>
          <w:sz w:val="28"/>
          <w:szCs w:val="28"/>
        </w:rPr>
        <w:t>俾</w:t>
      </w:r>
      <w:proofErr w:type="gramEnd"/>
      <w:r w:rsidRPr="002A2A21">
        <w:rPr>
          <w:rFonts w:ascii="Arial" w:eastAsia="標楷體" w:hAnsi="Arial" w:hint="eastAsia"/>
          <w:kern w:val="0"/>
          <w:sz w:val="28"/>
          <w:szCs w:val="28"/>
        </w:rPr>
        <w:t>使工程完工後之該等工作得以順利進行。工作不能協調配合，廠商應通知機關，由機關邀集各方協調解決。</w:t>
      </w:r>
    </w:p>
    <w:p w14:paraId="1D0A34CD" w14:textId="77777777" w:rsidR="002E1429" w:rsidRPr="002A2A21" w:rsidRDefault="00020984" w:rsidP="008E221A">
      <w:pPr>
        <w:pStyle w:val="afb"/>
        <w:numPr>
          <w:ilvl w:val="0"/>
          <w:numId w:val="54"/>
        </w:numPr>
        <w:tabs>
          <w:tab w:val="left" w:pos="851"/>
        </w:tabs>
        <w:snapToGrid w:val="0"/>
        <w:spacing w:line="240" w:lineRule="atLeast"/>
        <w:ind w:left="851" w:hanging="567"/>
        <w:rPr>
          <w:rFonts w:ascii="Arial" w:eastAsia="標楷體" w:hAnsi="Arial"/>
          <w:kern w:val="0"/>
          <w:sz w:val="28"/>
          <w:szCs w:val="28"/>
        </w:rPr>
      </w:pPr>
      <w:r w:rsidRPr="002A2A21">
        <w:rPr>
          <w:rFonts w:ascii="Arial" w:eastAsia="標楷體" w:hAnsi="Arial" w:cs="DFKaiShu SB Estd BF" w:hint="eastAsia"/>
          <w:kern w:val="0"/>
          <w:sz w:val="28"/>
          <w:szCs w:val="28"/>
        </w:rPr>
        <w:t>廠商應按預定施工進度，僱用足夠且具備適當技能的員工，並將所需材料、機具、</w:t>
      </w:r>
      <w:proofErr w:type="gramStart"/>
      <w:r w:rsidRPr="002A2A21">
        <w:rPr>
          <w:rFonts w:ascii="Arial" w:eastAsia="標楷體" w:hAnsi="Arial" w:cs="DFKaiShu SB Estd BF" w:hint="eastAsia"/>
          <w:kern w:val="0"/>
          <w:sz w:val="28"/>
          <w:szCs w:val="28"/>
        </w:rPr>
        <w:t>設備等運至</w:t>
      </w:r>
      <w:proofErr w:type="gramEnd"/>
      <w:r w:rsidRPr="002A2A21">
        <w:rPr>
          <w:rFonts w:ascii="Arial" w:eastAsia="標楷體" w:hAnsi="Arial" w:cs="DFKaiShu SB Estd BF" w:hint="eastAsia"/>
          <w:kern w:val="0"/>
          <w:sz w:val="28"/>
          <w:szCs w:val="28"/>
        </w:rPr>
        <w:t>工地，如期完成契約約定之各項工作。施工</w:t>
      </w:r>
      <w:proofErr w:type="gramStart"/>
      <w:r w:rsidRPr="002A2A21">
        <w:rPr>
          <w:rFonts w:ascii="Arial" w:eastAsia="標楷體" w:hAnsi="Arial" w:cs="DFKaiShu SB Estd BF" w:hint="eastAsia"/>
          <w:kern w:val="0"/>
          <w:sz w:val="28"/>
          <w:szCs w:val="28"/>
        </w:rPr>
        <w:t>期間，</w:t>
      </w:r>
      <w:proofErr w:type="gramEnd"/>
      <w:r w:rsidRPr="002A2A21">
        <w:rPr>
          <w:rFonts w:ascii="Arial" w:eastAsia="標楷體" w:hAnsi="Arial" w:cs="DFKaiShu SB Estd BF" w:hint="eastAsia"/>
          <w:kern w:val="0"/>
          <w:sz w:val="28"/>
          <w:szCs w:val="28"/>
        </w:rPr>
        <w:t>所有廠商員工之管理、給養、福利、衛生與安全等，及所有施工機具、設備及材料之維護與保管，</w:t>
      </w:r>
      <w:proofErr w:type="gramStart"/>
      <w:r w:rsidRPr="002A2A21">
        <w:rPr>
          <w:rFonts w:ascii="Arial" w:eastAsia="標楷體" w:hAnsi="Arial" w:cs="DFKaiShu SB Estd BF" w:hint="eastAsia"/>
          <w:kern w:val="0"/>
          <w:sz w:val="28"/>
          <w:szCs w:val="28"/>
        </w:rPr>
        <w:t>均由廠商</w:t>
      </w:r>
      <w:proofErr w:type="gramEnd"/>
      <w:r w:rsidRPr="002A2A21">
        <w:rPr>
          <w:rFonts w:ascii="Arial" w:eastAsia="標楷體" w:hAnsi="Arial" w:cs="DFKaiShu SB Estd BF" w:hint="eastAsia"/>
          <w:kern w:val="0"/>
          <w:sz w:val="28"/>
          <w:szCs w:val="28"/>
        </w:rPr>
        <w:t>負責。</w:t>
      </w:r>
    </w:p>
    <w:p w14:paraId="2B9857BE" w14:textId="77777777" w:rsidR="002E1429" w:rsidRPr="002A2A21" w:rsidRDefault="00020984" w:rsidP="008E221A">
      <w:pPr>
        <w:pStyle w:val="afb"/>
        <w:numPr>
          <w:ilvl w:val="0"/>
          <w:numId w:val="54"/>
        </w:numPr>
        <w:tabs>
          <w:tab w:val="left" w:pos="851"/>
        </w:tabs>
        <w:snapToGrid w:val="0"/>
        <w:spacing w:line="240" w:lineRule="atLeast"/>
        <w:ind w:left="851" w:hanging="567"/>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廠商及分包廠商</w:t>
      </w:r>
      <w:proofErr w:type="gramStart"/>
      <w:r w:rsidRPr="002A2A21">
        <w:rPr>
          <w:rFonts w:ascii="Arial" w:eastAsia="標楷體" w:hAnsi="Arial" w:cs="DFKaiShu SB Estd BF" w:hint="eastAsia"/>
          <w:kern w:val="0"/>
          <w:sz w:val="28"/>
          <w:szCs w:val="28"/>
        </w:rPr>
        <w:t>員工均應遵守</w:t>
      </w:r>
      <w:proofErr w:type="gramEnd"/>
      <w:r w:rsidRPr="002A2A21">
        <w:rPr>
          <w:rFonts w:ascii="Arial" w:eastAsia="標楷體" w:hAnsi="Arial" w:cs="DFKaiShu SB Estd BF" w:hint="eastAsia"/>
          <w:kern w:val="0"/>
          <w:sz w:val="28"/>
          <w:szCs w:val="28"/>
        </w:rPr>
        <w:t>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0E6AE181" w14:textId="77777777" w:rsidR="002E1429" w:rsidRPr="002A2A21" w:rsidRDefault="00020984" w:rsidP="008E221A">
      <w:pPr>
        <w:pStyle w:val="afb"/>
        <w:numPr>
          <w:ilvl w:val="0"/>
          <w:numId w:val="54"/>
        </w:numPr>
        <w:tabs>
          <w:tab w:val="left" w:pos="851"/>
        </w:tabs>
        <w:snapToGrid w:val="0"/>
        <w:spacing w:line="240" w:lineRule="atLeast"/>
        <w:ind w:left="851" w:hanging="567"/>
        <w:rPr>
          <w:rFonts w:ascii="Arial" w:eastAsia="標楷體" w:hAnsi="Arial"/>
          <w:kern w:val="0"/>
          <w:sz w:val="28"/>
          <w:szCs w:val="28"/>
        </w:rPr>
      </w:pPr>
      <w:r w:rsidRPr="002A2A21">
        <w:rPr>
          <w:rFonts w:ascii="標楷體" w:eastAsia="標楷體" w:hAnsi="標楷體" w:cs="新細明體" w:hint="eastAsia"/>
          <w:kern w:val="0"/>
          <w:sz w:val="28"/>
          <w:szCs w:val="28"/>
        </w:rPr>
        <w:t>廠商應於開工前，將其工地負責人之姓名、學經歷等資料，報請機關同意，變更時亦同。適用營造業法之廠商應依營造業法規定設置專任工程人員、工地主任及技術士，該等人員並應依營造業法</w:t>
      </w:r>
      <w:proofErr w:type="gramStart"/>
      <w:r w:rsidRPr="002A2A21">
        <w:rPr>
          <w:rFonts w:ascii="標楷體" w:eastAsia="標楷體" w:hAnsi="標楷體" w:cs="新細明體" w:hint="eastAsia"/>
          <w:kern w:val="0"/>
          <w:sz w:val="28"/>
          <w:szCs w:val="28"/>
        </w:rPr>
        <w:t>規定回訓</w:t>
      </w:r>
      <w:proofErr w:type="gramEnd"/>
      <w:r w:rsidRPr="002A2A21">
        <w:rPr>
          <w:rFonts w:ascii="標楷體" w:eastAsia="標楷體" w:hAnsi="標楷體" w:cs="新細明體" w:hint="eastAsia"/>
          <w:kern w:val="0"/>
          <w:sz w:val="28"/>
          <w:szCs w:val="28"/>
        </w:rPr>
        <w:t>、加入公會。施工期間工地主任應專駐於工地，且不得兼任工地其他職務。應設置技術士之專業工程特定施工項目、技術士種類及人數，依附錄</w:t>
      </w:r>
      <w:r w:rsidRPr="002A2A21">
        <w:rPr>
          <w:rFonts w:ascii="標楷體" w:eastAsia="標楷體" w:hAnsi="標楷體" w:cs="新細明體"/>
          <w:kern w:val="0"/>
          <w:sz w:val="28"/>
          <w:szCs w:val="28"/>
        </w:rPr>
        <w:t>9</w:t>
      </w:r>
      <w:r w:rsidRPr="002A2A21">
        <w:rPr>
          <w:rFonts w:ascii="標楷體" w:eastAsia="標楷體" w:hAnsi="標楷體" w:cs="新細明體" w:hint="eastAsia"/>
          <w:kern w:val="0"/>
          <w:sz w:val="28"/>
          <w:szCs w:val="28"/>
        </w:rPr>
        <w:t>第</w:t>
      </w:r>
      <w:r w:rsidRPr="002A2A21">
        <w:rPr>
          <w:rFonts w:ascii="標楷體" w:eastAsia="標楷體" w:hAnsi="標楷體" w:cs="新細明體"/>
          <w:kern w:val="0"/>
          <w:sz w:val="28"/>
          <w:szCs w:val="28"/>
        </w:rPr>
        <w:t>9</w:t>
      </w:r>
      <w:r w:rsidRPr="002A2A21">
        <w:rPr>
          <w:rFonts w:ascii="標楷體" w:eastAsia="標楷體" w:hAnsi="標楷體" w:cs="新細明體" w:hint="eastAsia"/>
          <w:kern w:val="0"/>
          <w:sz w:val="28"/>
          <w:szCs w:val="28"/>
        </w:rPr>
        <w:t>點辦理。</w:t>
      </w:r>
    </w:p>
    <w:p w14:paraId="3559BE4C" w14:textId="77777777" w:rsidR="002E1429" w:rsidRPr="002A2A21" w:rsidRDefault="00020984">
      <w:pPr>
        <w:pStyle w:val="afb"/>
        <w:numPr>
          <w:ilvl w:val="0"/>
          <w:numId w:val="54"/>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施工計畫與報表：</w:t>
      </w:r>
    </w:p>
    <w:p w14:paraId="4EE6386F" w14:textId="77777777" w:rsidR="002E1429" w:rsidRPr="002A2A21" w:rsidRDefault="00020984">
      <w:pPr>
        <w:pStyle w:val="afb"/>
        <w:numPr>
          <w:ilvl w:val="0"/>
          <w:numId w:val="8"/>
        </w:numPr>
        <w:snapToGrid w:val="0"/>
        <w:spacing w:line="240" w:lineRule="atLeast"/>
        <w:ind w:left="1135" w:hanging="284"/>
        <w:jc w:val="both"/>
        <w:rPr>
          <w:rFonts w:ascii="Arial" w:eastAsia="標楷體" w:hAnsi="Arial"/>
          <w:b/>
          <w:kern w:val="0"/>
          <w:sz w:val="28"/>
          <w:szCs w:val="28"/>
        </w:rPr>
      </w:pPr>
      <w:r w:rsidRPr="002A2A21">
        <w:rPr>
          <w:rFonts w:ascii="標楷體" w:eastAsia="標楷體" w:hAnsi="標楷體" w:cs="標楷體" w:hint="eastAsia"/>
          <w:sz w:val="28"/>
          <w:szCs w:val="28"/>
        </w:rPr>
        <w:t>廠商應於申報工程施工開工前提送整體施工計畫，擬定施工順序及預定進度表等，並就主要施工部分敘明施工方法，繪製施工相關圖說，送請機關核定。機關為協調相關工程之配合，得指示廠商作必要之修正</w:t>
      </w:r>
      <w:r w:rsidRPr="002A2A21">
        <w:rPr>
          <w:rFonts w:ascii="Arial" w:eastAsia="標楷體" w:hAnsi="Arial" w:cs="DFKaiShu SB Estd BF" w:hint="eastAsia"/>
          <w:kern w:val="0"/>
          <w:sz w:val="28"/>
          <w:szCs w:val="28"/>
        </w:rPr>
        <w:t>。</w:t>
      </w:r>
    </w:p>
    <w:p w14:paraId="710FD775" w14:textId="77777777" w:rsidR="002E1429" w:rsidRPr="002A2A21" w:rsidRDefault="00B11489" w:rsidP="00B11489">
      <w:pPr>
        <w:pStyle w:val="afb"/>
        <w:numPr>
          <w:ilvl w:val="0"/>
          <w:numId w:val="8"/>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施工計畫除依據契約相關內容外，其製作內容依契約附錄</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「經濟部水利署辦理工程施工計畫章、節製作綱要」撰寫。</w:t>
      </w:r>
      <w:r w:rsidRPr="002A2A21">
        <w:rPr>
          <w:rFonts w:ascii="Arial" w:eastAsia="標楷體" w:hAnsi="Arial" w:hint="eastAsia"/>
          <w:sz w:val="28"/>
          <w:szCs w:val="28"/>
        </w:rPr>
        <w:t>對於汛期施工有致災風險之工程，施工計畫內容應再納入下列重點：</w:t>
      </w:r>
    </w:p>
    <w:p w14:paraId="07C99B3E" w14:textId="77777777" w:rsidR="002E1429" w:rsidRPr="002A2A21" w:rsidRDefault="00020984">
      <w:pPr>
        <w:spacing w:line="240" w:lineRule="atLeast"/>
        <w:ind w:left="1560" w:hanging="426"/>
        <w:jc w:val="both"/>
        <w:rPr>
          <w:rFonts w:ascii="Arial" w:eastAsia="標楷體" w:hAnsi="Arial"/>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充分考量汛期颱風、豪雨對工地可能造成之影響，合理安排施工順序及進度，並妥擬緊急應變及防災措施。</w:t>
      </w:r>
    </w:p>
    <w:p w14:paraId="5C555730" w14:textId="77777777" w:rsidR="002E1429" w:rsidRPr="002A2A21" w:rsidRDefault="00020984">
      <w:pPr>
        <w:spacing w:line="240" w:lineRule="atLeast"/>
        <w:ind w:left="1560" w:hanging="426"/>
        <w:jc w:val="both"/>
        <w:rPr>
          <w:rFonts w:ascii="Arial" w:eastAsia="標楷體" w:hAnsi="Arial"/>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訂定汛期工地防災自主檢查表，並確實辦理檢查。</w:t>
      </w:r>
    </w:p>
    <w:p w14:paraId="50FEB915" w14:textId="77777777" w:rsidR="002E1429" w:rsidRPr="002A2A21" w:rsidRDefault="00020984">
      <w:pPr>
        <w:spacing w:line="240" w:lineRule="atLeast"/>
        <w:ind w:left="1560" w:hanging="426"/>
        <w:jc w:val="both"/>
        <w:rPr>
          <w:rFonts w:ascii="Arial" w:eastAsia="標楷體" w:hAnsi="Arial" w:cs="標楷體"/>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凡涉及河川堤防之</w:t>
      </w:r>
      <w:proofErr w:type="gramStart"/>
      <w:r w:rsidRPr="002A2A21">
        <w:rPr>
          <w:rFonts w:ascii="Arial" w:eastAsia="標楷體" w:hAnsi="Arial" w:cs="標楷體" w:hint="eastAsia"/>
          <w:sz w:val="28"/>
          <w:szCs w:val="28"/>
        </w:rPr>
        <w:t>破堤或有</w:t>
      </w:r>
      <w:proofErr w:type="gramEnd"/>
      <w:r w:rsidRPr="002A2A21">
        <w:rPr>
          <w:rFonts w:ascii="Arial" w:eastAsia="標楷體" w:hAnsi="Arial" w:cs="標楷體" w:hint="eastAsia"/>
          <w:sz w:val="28"/>
          <w:szCs w:val="28"/>
        </w:rPr>
        <w:t>水患之虞者，應納入防洪、破堤有關之工作項目及作業規定。</w:t>
      </w:r>
    </w:p>
    <w:p w14:paraId="570F4301" w14:textId="77777777" w:rsidR="002E1429" w:rsidRPr="002A2A21" w:rsidRDefault="00020984">
      <w:pPr>
        <w:pStyle w:val="afb"/>
        <w:numPr>
          <w:ilvl w:val="0"/>
          <w:numId w:val="8"/>
        </w:numPr>
        <w:spacing w:line="240" w:lineRule="atLeast"/>
        <w:ind w:left="1135" w:hanging="284"/>
        <w:jc w:val="both"/>
        <w:rPr>
          <w:rFonts w:ascii="Arial" w:eastAsia="標楷體" w:hAnsi="Arial"/>
          <w:sz w:val="28"/>
          <w:szCs w:val="28"/>
        </w:rPr>
      </w:pPr>
      <w:r w:rsidRPr="002A2A21">
        <w:rPr>
          <w:rFonts w:ascii="Arial" w:eastAsia="標楷體" w:hAnsi="Arial"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Pr="002A2A21">
        <w:rPr>
          <w:rFonts w:ascii="Arial" w:eastAsia="標楷體" w:hAnsi="Arial" w:cs="標楷體" w:hint="eastAsia"/>
          <w:sz w:val="28"/>
          <w:szCs w:val="28"/>
        </w:rPr>
        <w:t>俾</w:t>
      </w:r>
      <w:proofErr w:type="gramEnd"/>
      <w:r w:rsidRPr="002A2A21">
        <w:rPr>
          <w:rFonts w:ascii="Arial" w:eastAsia="標楷體" w:hAnsi="Arial" w:cs="標楷體" w:hint="eastAsia"/>
          <w:sz w:val="28"/>
          <w:szCs w:val="28"/>
        </w:rPr>
        <w:t>供後續契約變更時檢核工期之依據。廠商在擬定前述工期時，應考量施工當地天候對契約之影響。預定進度表，經機關修正或核定者，</w:t>
      </w:r>
      <w:proofErr w:type="gramStart"/>
      <w:r w:rsidRPr="002A2A21">
        <w:rPr>
          <w:rFonts w:ascii="Arial" w:eastAsia="標楷體" w:hAnsi="Arial" w:cs="標楷體" w:hint="eastAsia"/>
          <w:sz w:val="28"/>
          <w:szCs w:val="28"/>
        </w:rPr>
        <w:t>不</w:t>
      </w:r>
      <w:proofErr w:type="gramEnd"/>
      <w:r w:rsidRPr="002A2A21">
        <w:rPr>
          <w:rFonts w:ascii="Arial" w:eastAsia="標楷體" w:hAnsi="Arial" w:cs="標楷體" w:hint="eastAsia"/>
          <w:sz w:val="28"/>
          <w:szCs w:val="28"/>
        </w:rPr>
        <w:t>因此免除廠商對契約完工期限所應負之全部責任。</w:t>
      </w:r>
    </w:p>
    <w:p w14:paraId="7F8A582C" w14:textId="77777777" w:rsidR="002E1429" w:rsidRPr="002A2A21" w:rsidRDefault="00020984">
      <w:pPr>
        <w:pStyle w:val="afb"/>
        <w:numPr>
          <w:ilvl w:val="0"/>
          <w:numId w:val="8"/>
        </w:numPr>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廠商應繪製職業安全衛生相關設施之施工詳圖。機關應確實依廠商實際施作之數量辦理估驗。</w:t>
      </w:r>
    </w:p>
    <w:p w14:paraId="796595E1" w14:textId="77777777" w:rsidR="002E1429" w:rsidRPr="002A2A21" w:rsidRDefault="00BF3A68">
      <w:pPr>
        <w:pStyle w:val="afb"/>
        <w:numPr>
          <w:ilvl w:val="0"/>
          <w:numId w:val="8"/>
        </w:numPr>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廠商於契約施工</w:t>
      </w:r>
      <w:proofErr w:type="gramStart"/>
      <w:r w:rsidRPr="002A2A21">
        <w:rPr>
          <w:rFonts w:ascii="Arial" w:eastAsia="標楷體" w:hAnsi="Arial" w:cs="DFKaiShu SB Estd BF" w:hint="eastAsia"/>
          <w:kern w:val="0"/>
          <w:sz w:val="28"/>
          <w:szCs w:val="28"/>
        </w:rPr>
        <w:t>期間，</w:t>
      </w:r>
      <w:proofErr w:type="gramEnd"/>
      <w:r w:rsidRPr="002A2A21">
        <w:rPr>
          <w:rFonts w:ascii="Arial" w:eastAsia="標楷體" w:hAnsi="Arial" w:cs="DFKaiShu SB Estd BF" w:hint="eastAsia"/>
          <w:kern w:val="0"/>
          <w:sz w:val="28"/>
          <w:szCs w:val="28"/>
        </w:rPr>
        <w:t>應逐日填寫施工日誌，將當日施工範圍、數量、取樣位置</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樁號、高程</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、取樣數量、試驗結果、通知協力廠商辦理事項、監造單位指示辦理事項及其他重要項目等詳實記載</w:t>
      </w:r>
      <w:r w:rsidR="0066707C" w:rsidRPr="002A2A21">
        <w:rPr>
          <w:rFonts w:ascii="Arial" w:eastAsia="標楷體" w:hAnsi="Arial" w:cs="DFKaiShu SB Estd BF" w:hint="eastAsia"/>
          <w:kern w:val="0"/>
          <w:sz w:val="28"/>
          <w:szCs w:val="28"/>
        </w:rPr>
        <w:t>；</w:t>
      </w:r>
      <w:r w:rsidRPr="002A2A21">
        <w:rPr>
          <w:rFonts w:ascii="Arial" w:eastAsia="標楷體" w:hAnsi="Arial" w:cs="DFKaiShu SB Estd BF" w:hint="eastAsia"/>
          <w:kern w:val="0"/>
          <w:sz w:val="28"/>
          <w:szCs w:val="28"/>
        </w:rPr>
        <w:t>施工日誌隨時供機關查對</w:t>
      </w:r>
      <w:r w:rsidR="00020984" w:rsidRPr="002A2A21">
        <w:rPr>
          <w:rFonts w:ascii="Arial" w:eastAsia="標楷體" w:hAnsi="Arial" w:cs="標楷體" w:hint="eastAsia"/>
          <w:sz w:val="28"/>
          <w:szCs w:val="28"/>
        </w:rPr>
        <w:t>。</w:t>
      </w:r>
    </w:p>
    <w:p w14:paraId="4933C95B" w14:textId="77777777" w:rsidR="002E1429" w:rsidRPr="002A2A21" w:rsidRDefault="00020984">
      <w:pPr>
        <w:pStyle w:val="afb"/>
        <w:numPr>
          <w:ilvl w:val="0"/>
          <w:numId w:val="8"/>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施工計畫未經機關核定前，不得辦理工程估驗請款作業；若屬廠</w:t>
      </w:r>
      <w:r w:rsidRPr="002A2A21">
        <w:rPr>
          <w:rFonts w:ascii="Arial" w:eastAsia="標楷體" w:hAnsi="Arial" w:cs="DFKaiShu SB Estd BF" w:hint="eastAsia"/>
          <w:kern w:val="0"/>
          <w:sz w:val="28"/>
          <w:szCs w:val="28"/>
        </w:rPr>
        <w:lastRenderedPageBreak/>
        <w:t>商延誤提送時程或延誤修正提送情形，非經機關許可者，則</w:t>
      </w:r>
      <w:proofErr w:type="gramStart"/>
      <w:r w:rsidRPr="002A2A21">
        <w:rPr>
          <w:rFonts w:ascii="Arial" w:eastAsia="標楷體" w:hAnsi="Arial" w:cs="DFKaiShu SB Estd BF" w:hint="eastAsia"/>
          <w:kern w:val="0"/>
          <w:sz w:val="28"/>
          <w:szCs w:val="28"/>
        </w:rPr>
        <w:t>採</w:t>
      </w:r>
      <w:proofErr w:type="gramEnd"/>
      <w:r w:rsidRPr="002A2A21">
        <w:rPr>
          <w:rFonts w:ascii="Arial" w:eastAsia="標楷體" w:hAnsi="Arial" w:cs="DFKaiShu SB Estd BF" w:hint="eastAsia"/>
          <w:kern w:val="0"/>
          <w:sz w:val="28"/>
          <w:szCs w:val="28"/>
        </w:rPr>
        <w:t>計點罰款方式處以懲罰性違約金，每逾期</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天為</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期，未滿</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天以</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期計，每期應扣點數</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點；逾期修正亦同。扣點應處以罰款之金額，依契約第</w:t>
      </w:r>
      <w:r w:rsidRPr="002A2A21">
        <w:rPr>
          <w:rFonts w:ascii="Arial" w:eastAsia="標楷體" w:hAnsi="Arial" w:cs="DFKaiShu SB Estd BF"/>
          <w:kern w:val="0"/>
          <w:sz w:val="28"/>
          <w:szCs w:val="28"/>
        </w:rPr>
        <w:t>24</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8</w:t>
      </w:r>
      <w:r w:rsidRPr="002A2A21">
        <w:rPr>
          <w:rFonts w:ascii="Arial" w:eastAsia="標楷體" w:hAnsi="Arial" w:cs="DFKaiShu SB Estd BF" w:hint="eastAsia"/>
          <w:kern w:val="0"/>
          <w:sz w:val="28"/>
          <w:szCs w:val="28"/>
        </w:rPr>
        <w:t>款規定辦理。</w:t>
      </w:r>
    </w:p>
    <w:p w14:paraId="62C08232" w14:textId="77777777" w:rsidR="002E1429" w:rsidRPr="002A2A21" w:rsidRDefault="00020984">
      <w:pPr>
        <w:pStyle w:val="afb"/>
        <w:numPr>
          <w:ilvl w:val="0"/>
          <w:numId w:val="8"/>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屬可歸責於施工廠商之事由致施工進度落後達</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以上，且持續達</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個月以上時，經機關或監造單位通知廠商依限提出趕工計畫，如廠商無法於期限內提出時，則依施工補充說明書附件</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「經濟部</w:t>
      </w:r>
      <w:proofErr w:type="gramStart"/>
      <w:r w:rsidRPr="002A2A21">
        <w:rPr>
          <w:rFonts w:ascii="Arial" w:eastAsia="標楷體" w:hAnsi="Arial" w:cs="DFKaiShu SB Estd BF" w:hint="eastAsia"/>
          <w:kern w:val="0"/>
          <w:sz w:val="28"/>
          <w:szCs w:val="28"/>
        </w:rPr>
        <w:t>水利署暨所屬</w:t>
      </w:r>
      <w:proofErr w:type="gramEnd"/>
      <w:r w:rsidRPr="002A2A21">
        <w:rPr>
          <w:rFonts w:ascii="Arial" w:eastAsia="標楷體" w:hAnsi="Arial" w:cs="DFKaiShu SB Estd BF" w:hint="eastAsia"/>
          <w:kern w:val="0"/>
          <w:sz w:val="28"/>
          <w:szCs w:val="28"/>
        </w:rPr>
        <w:t>機關工程施工進度控管注意事項」規定扣點罰款。</w:t>
      </w:r>
    </w:p>
    <w:p w14:paraId="0E4FA5B6" w14:textId="77777777" w:rsidR="002E1429" w:rsidRPr="002A2A21" w:rsidRDefault="00020984" w:rsidP="00BF3A68">
      <w:pPr>
        <w:pStyle w:val="afb"/>
        <w:numPr>
          <w:ilvl w:val="0"/>
          <w:numId w:val="8"/>
        </w:numPr>
        <w:tabs>
          <w:tab w:val="left" w:pos="1276"/>
        </w:tabs>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廠商提送施工計畫內容至少須符合第</w:t>
      </w:r>
      <w:r w:rsidR="00B11489" w:rsidRPr="002A2A21">
        <w:rPr>
          <w:rFonts w:ascii="Arial" w:eastAsia="標楷體" w:hAnsi="Arial" w:cs="DFKaiShu SB Estd BF"/>
          <w:kern w:val="0"/>
          <w:sz w:val="28"/>
          <w:szCs w:val="28"/>
        </w:rPr>
        <w:t>9</w:t>
      </w:r>
      <w:r w:rsidRPr="002A2A21">
        <w:rPr>
          <w:rFonts w:ascii="Arial" w:eastAsia="標楷體" w:hAnsi="Arial" w:cs="DFKaiShu SB Estd BF" w:hint="eastAsia"/>
          <w:kern w:val="0"/>
          <w:sz w:val="28"/>
          <w:szCs w:val="28"/>
        </w:rPr>
        <w:t>款</w:t>
      </w:r>
      <w:r w:rsidR="00C63E6B" w:rsidRPr="002A2A21">
        <w:rPr>
          <w:rFonts w:ascii="Arial" w:eastAsia="標楷體" w:hAnsi="Arial" w:cs="DFKaiShu SB Estd BF" w:hint="eastAsia"/>
          <w:kern w:val="0"/>
          <w:sz w:val="28"/>
          <w:szCs w:val="28"/>
        </w:rPr>
        <w:t>第</w:t>
      </w:r>
      <w:r w:rsidR="00B11489"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目所列章節架構之規定，否則機關得不予受理，若因而涉及延誤</w:t>
      </w:r>
      <w:r w:rsidR="00C63E6B" w:rsidRPr="002A2A21">
        <w:rPr>
          <w:rFonts w:ascii="Arial" w:eastAsia="標楷體" w:hAnsi="Arial" w:cs="DFKaiShu SB Estd BF" w:hint="eastAsia"/>
          <w:kern w:val="0"/>
          <w:sz w:val="28"/>
          <w:szCs w:val="28"/>
        </w:rPr>
        <w:t>第</w:t>
      </w:r>
      <w:r w:rsidR="00C63E6B" w:rsidRPr="002A2A21">
        <w:rPr>
          <w:rFonts w:ascii="Arial" w:eastAsia="標楷體" w:hAnsi="Arial" w:cs="DFKaiShu SB Estd BF"/>
          <w:kern w:val="0"/>
          <w:sz w:val="28"/>
          <w:szCs w:val="28"/>
        </w:rPr>
        <w:t>9</w:t>
      </w:r>
      <w:r w:rsidR="00C63E6B" w:rsidRPr="002A2A21">
        <w:rPr>
          <w:rFonts w:ascii="Arial" w:eastAsia="標楷體" w:hAnsi="Arial" w:cs="DFKaiShu SB Estd BF" w:hint="eastAsia"/>
          <w:kern w:val="0"/>
          <w:sz w:val="28"/>
          <w:szCs w:val="28"/>
        </w:rPr>
        <w:t>款第</w:t>
      </w:r>
      <w:r w:rsidR="00C63E6B" w:rsidRPr="002A2A21">
        <w:rPr>
          <w:rFonts w:ascii="Arial" w:eastAsia="標楷體" w:hAnsi="Arial" w:cs="DFKaiShu SB Estd BF"/>
          <w:kern w:val="0"/>
          <w:sz w:val="28"/>
          <w:szCs w:val="28"/>
        </w:rPr>
        <w:t>1</w:t>
      </w:r>
      <w:r w:rsidR="00C63E6B" w:rsidRPr="002A2A21">
        <w:rPr>
          <w:rFonts w:ascii="Arial" w:eastAsia="標楷體" w:hAnsi="Arial" w:cs="DFKaiShu SB Estd BF" w:hint="eastAsia"/>
          <w:kern w:val="0"/>
          <w:sz w:val="28"/>
          <w:szCs w:val="28"/>
        </w:rPr>
        <w:t>目所訂</w:t>
      </w:r>
      <w:r w:rsidRPr="002A2A21">
        <w:rPr>
          <w:rFonts w:ascii="Arial" w:eastAsia="標楷體" w:hAnsi="Arial" w:cs="DFKaiShu SB Estd BF" w:hint="eastAsia"/>
          <w:kern w:val="0"/>
          <w:sz w:val="28"/>
          <w:szCs w:val="28"/>
        </w:rPr>
        <w:t>提送時程，依第</w:t>
      </w:r>
      <w:r w:rsidR="00B11489" w:rsidRPr="002A2A21">
        <w:rPr>
          <w:rFonts w:ascii="Arial" w:eastAsia="標楷體" w:hAnsi="Arial" w:cs="DFKaiShu SB Estd BF"/>
          <w:kern w:val="0"/>
          <w:sz w:val="28"/>
          <w:szCs w:val="28"/>
        </w:rPr>
        <w:t>9</w:t>
      </w:r>
      <w:r w:rsidRPr="002A2A21">
        <w:rPr>
          <w:rFonts w:ascii="Arial" w:eastAsia="標楷體" w:hAnsi="Arial" w:cs="DFKaiShu SB Estd BF" w:hint="eastAsia"/>
          <w:kern w:val="0"/>
          <w:sz w:val="28"/>
          <w:szCs w:val="28"/>
        </w:rPr>
        <w:t>款</w:t>
      </w:r>
      <w:r w:rsidR="00C63E6B" w:rsidRPr="002A2A21">
        <w:rPr>
          <w:rFonts w:ascii="Arial" w:eastAsia="標楷體" w:hAnsi="Arial" w:cs="DFKaiShu SB Estd BF" w:hint="eastAsia"/>
          <w:kern w:val="0"/>
          <w:sz w:val="28"/>
          <w:szCs w:val="28"/>
        </w:rPr>
        <w:t>第</w:t>
      </w:r>
      <w:r w:rsidRPr="002A2A21">
        <w:rPr>
          <w:rFonts w:ascii="Arial" w:eastAsia="標楷體" w:hAnsi="Arial" w:cs="DFKaiShu SB Estd BF"/>
          <w:kern w:val="0"/>
          <w:sz w:val="28"/>
          <w:szCs w:val="28"/>
        </w:rPr>
        <w:t>6</w:t>
      </w:r>
      <w:r w:rsidRPr="002A2A21">
        <w:rPr>
          <w:rFonts w:ascii="Arial" w:eastAsia="標楷體" w:hAnsi="Arial" w:cs="DFKaiShu SB Estd BF" w:hint="eastAsia"/>
          <w:kern w:val="0"/>
          <w:sz w:val="28"/>
          <w:szCs w:val="28"/>
        </w:rPr>
        <w:t>目罰款規定辦理。</w:t>
      </w:r>
    </w:p>
    <w:p w14:paraId="20950006" w14:textId="77777777" w:rsidR="002E1429" w:rsidRPr="002A2A21" w:rsidRDefault="00020984">
      <w:pPr>
        <w:pStyle w:val="afb"/>
        <w:numPr>
          <w:ilvl w:val="0"/>
          <w:numId w:val="8"/>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於施工</w:t>
      </w:r>
      <w:proofErr w:type="gramStart"/>
      <w:r w:rsidRPr="002A2A21">
        <w:rPr>
          <w:rFonts w:ascii="Arial" w:eastAsia="標楷體" w:hAnsi="Arial" w:cs="DFKaiShu SB Estd BF" w:hint="eastAsia"/>
          <w:kern w:val="0"/>
          <w:sz w:val="28"/>
          <w:szCs w:val="28"/>
        </w:rPr>
        <w:t>期間，</w:t>
      </w:r>
      <w:proofErr w:type="gramEnd"/>
      <w:r w:rsidRPr="002A2A21">
        <w:rPr>
          <w:rFonts w:ascii="Arial" w:eastAsia="標楷體" w:hAnsi="Arial" w:cs="DFKaiShu SB Estd BF" w:hint="eastAsia"/>
          <w:kern w:val="0"/>
          <w:sz w:val="28"/>
          <w:szCs w:val="28"/>
        </w:rPr>
        <w:t>依現場施工之實際需要，由廠商</w:t>
      </w:r>
      <w:proofErr w:type="gramStart"/>
      <w:r w:rsidRPr="002A2A21">
        <w:rPr>
          <w:rFonts w:ascii="Arial" w:eastAsia="標楷體" w:hAnsi="Arial" w:cs="DFKaiShu SB Estd BF" w:hint="eastAsia"/>
          <w:kern w:val="0"/>
          <w:sz w:val="28"/>
          <w:szCs w:val="28"/>
        </w:rPr>
        <w:t>逕</w:t>
      </w:r>
      <w:proofErr w:type="gramEnd"/>
      <w:r w:rsidRPr="002A2A21">
        <w:rPr>
          <w:rFonts w:ascii="Arial" w:eastAsia="標楷體" w:hAnsi="Arial" w:cs="DFKaiShu SB Estd BF" w:hint="eastAsia"/>
          <w:kern w:val="0"/>
          <w:sz w:val="28"/>
          <w:szCs w:val="28"/>
        </w:rPr>
        <w:t>提或經工程司指示，應適時修正施工計畫，並依程序送機關核定。</w:t>
      </w:r>
    </w:p>
    <w:p w14:paraId="0F2EB5E8" w14:textId="77777777" w:rsidR="002E1429" w:rsidRPr="002A2A21" w:rsidRDefault="00020984">
      <w:pPr>
        <w:pStyle w:val="afb"/>
        <w:numPr>
          <w:ilvl w:val="0"/>
          <w:numId w:val="8"/>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施工計畫及趕工計畫扣點罰款金額併入品質缺失懲罰性違約金總額上限計算。</w:t>
      </w:r>
    </w:p>
    <w:p w14:paraId="0E0542F3" w14:textId="77777777" w:rsidR="002E1429" w:rsidRPr="002A2A21" w:rsidRDefault="00020984" w:rsidP="00E21388">
      <w:pPr>
        <w:pStyle w:val="afb"/>
        <w:numPr>
          <w:ilvl w:val="0"/>
          <w:numId w:val="54"/>
        </w:numPr>
        <w:tabs>
          <w:tab w:val="left" w:pos="851"/>
        </w:tabs>
        <w:snapToGrid w:val="0"/>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工作</w:t>
      </w:r>
      <w:r w:rsidRPr="002A2A21">
        <w:rPr>
          <w:rFonts w:ascii="Arial" w:eastAsia="標楷體" w:hAnsi="Arial" w:cs="DFKaiShu SB Estd BF" w:hint="eastAsia"/>
          <w:kern w:val="0"/>
          <w:sz w:val="28"/>
          <w:szCs w:val="28"/>
        </w:rPr>
        <w:t>安全與衛生：</w:t>
      </w:r>
      <w:r w:rsidRPr="002A2A21">
        <w:rPr>
          <w:rFonts w:ascii="Arial" w:eastAsia="標楷體" w:hAnsi="Arial" w:cs="標楷體" w:hint="eastAsia"/>
          <w:sz w:val="28"/>
          <w:szCs w:val="28"/>
        </w:rPr>
        <w:t>除契約另有規定者外，依契約附錄</w:t>
      </w:r>
      <w:r w:rsidRPr="002A2A21">
        <w:rPr>
          <w:rFonts w:ascii="Arial" w:eastAsia="標楷體" w:hAnsi="Arial" w:cs="標楷體"/>
          <w:sz w:val="28"/>
          <w:szCs w:val="28"/>
        </w:rPr>
        <w:t>8</w:t>
      </w:r>
      <w:r w:rsidRPr="002A2A21">
        <w:rPr>
          <w:rFonts w:ascii="Arial" w:eastAsia="標楷體" w:hAnsi="Arial" w:cs="標楷體" w:hint="eastAsia"/>
          <w:sz w:val="28"/>
          <w:szCs w:val="28"/>
        </w:rPr>
        <w:t>「經濟部水利署工作安全與衛生」規定確實辦理。</w:t>
      </w:r>
    </w:p>
    <w:p w14:paraId="7AE62A8F" w14:textId="77777777" w:rsidR="002E1429" w:rsidRPr="002A2A21"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配合施工：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廠商因此受損者，應於事故發生後儘速書面通知機關，由機關邀集雙方協調解決。其經協調仍無法達成協議者，由相關廠商依民事程序解決。</w:t>
      </w:r>
    </w:p>
    <w:p w14:paraId="6AFB9852" w14:textId="77777777" w:rsidR="002E1429" w:rsidRPr="002A2A21" w:rsidRDefault="00020984">
      <w:pPr>
        <w:pStyle w:val="afb"/>
        <w:numPr>
          <w:ilvl w:val="0"/>
          <w:numId w:val="54"/>
        </w:numPr>
        <w:tabs>
          <w:tab w:val="left" w:pos="851"/>
          <w:tab w:val="left" w:pos="1134"/>
        </w:tabs>
        <w:snapToGrid w:val="0"/>
        <w:spacing w:line="240" w:lineRule="atLeast"/>
        <w:ind w:left="851" w:hanging="567"/>
        <w:rPr>
          <w:rFonts w:ascii="Arial" w:eastAsia="標楷體" w:hAnsi="Arial"/>
          <w:kern w:val="0"/>
          <w:sz w:val="28"/>
          <w:szCs w:val="28"/>
        </w:rPr>
      </w:pPr>
      <w:r w:rsidRPr="002A2A21">
        <w:rPr>
          <w:rFonts w:ascii="Arial" w:eastAsia="標楷體" w:hAnsi="Arial" w:cs="DFKaiShu SB Estd BF" w:hint="eastAsia"/>
          <w:kern w:val="0"/>
          <w:sz w:val="28"/>
          <w:szCs w:val="28"/>
        </w:rPr>
        <w:t>工程保管：</w:t>
      </w:r>
    </w:p>
    <w:p w14:paraId="510F830A" w14:textId="77777777" w:rsidR="002E1429" w:rsidRPr="002A2A21" w:rsidRDefault="00020984">
      <w:pPr>
        <w:pStyle w:val="afb"/>
        <w:numPr>
          <w:ilvl w:val="0"/>
          <w:numId w:val="9"/>
        </w:numPr>
        <w:snapToGrid w:val="0"/>
        <w:spacing w:line="240" w:lineRule="atLeast"/>
        <w:ind w:left="1134" w:hanging="309"/>
        <w:rPr>
          <w:rFonts w:ascii="Arial" w:eastAsia="標楷體" w:hAnsi="Arial"/>
          <w:kern w:val="0"/>
          <w:sz w:val="28"/>
          <w:szCs w:val="28"/>
        </w:rPr>
      </w:pPr>
      <w:r w:rsidRPr="002A2A21">
        <w:rPr>
          <w:rFonts w:ascii="Arial" w:eastAsia="標楷體" w:hAnsi="Arial" w:cs="DFKaiShu SB Estd BF" w:hint="eastAsia"/>
          <w:kern w:val="0"/>
          <w:sz w:val="28"/>
          <w:szCs w:val="28"/>
        </w:rPr>
        <w:t>履約標的未經驗收移交接管單位接收前，所有已完成之工程及到場之材料、機具、設備，包括機關供給及廠商自備者，</w:t>
      </w:r>
      <w:proofErr w:type="gramStart"/>
      <w:r w:rsidRPr="002A2A21">
        <w:rPr>
          <w:rFonts w:ascii="Arial" w:eastAsia="標楷體" w:hAnsi="Arial" w:cs="DFKaiShu SB Estd BF" w:hint="eastAsia"/>
          <w:kern w:val="0"/>
          <w:sz w:val="28"/>
          <w:szCs w:val="28"/>
        </w:rPr>
        <w:t>均由廠商</w:t>
      </w:r>
      <w:proofErr w:type="gramEnd"/>
      <w:r w:rsidRPr="002A2A21">
        <w:rPr>
          <w:rFonts w:ascii="Arial" w:eastAsia="標楷體" w:hAnsi="Arial" w:cs="DFKaiShu SB Estd BF" w:hint="eastAsia"/>
          <w:kern w:val="0"/>
          <w:sz w:val="28"/>
          <w:szCs w:val="28"/>
        </w:rPr>
        <w:t>負責保管。如有損壞缺少，概由廠商負責賠償。其經機關驗收付款者，所有權屬機關，禁止轉讓、抵押或任意更換、拆換。</w:t>
      </w:r>
    </w:p>
    <w:p w14:paraId="5B22FD35" w14:textId="77777777" w:rsidR="002E1429" w:rsidRPr="002A2A21" w:rsidRDefault="00020984">
      <w:pPr>
        <w:pStyle w:val="afb"/>
        <w:numPr>
          <w:ilvl w:val="0"/>
          <w:numId w:val="9"/>
        </w:numPr>
        <w:snapToGrid w:val="0"/>
        <w:spacing w:line="240" w:lineRule="atLeast"/>
        <w:ind w:left="1134" w:hanging="309"/>
        <w:rPr>
          <w:rFonts w:ascii="Arial" w:eastAsia="標楷體" w:hAnsi="Arial" w:cs="DFKaiShu SB Estd BF"/>
          <w:kern w:val="0"/>
          <w:sz w:val="28"/>
          <w:szCs w:val="28"/>
        </w:rPr>
      </w:pPr>
      <w:r w:rsidRPr="002A2A21">
        <w:rPr>
          <w:rFonts w:ascii="標楷體" w:eastAsia="標楷體" w:hAnsi="標楷體" w:cs="標楷體" w:hint="eastAsia"/>
          <w:sz w:val="28"/>
          <w:szCs w:val="28"/>
        </w:rPr>
        <w:t>工程未經驗收前，機關因需要使用時，廠商不得拒絕。但機關應先就該部分辦理驗收或分段查驗供驗收之用，並由雙方會同使用單位協商認定權利與義務。使用期間因非可歸責於廠商之事由，致遺失或損壞者，除已由保險獲得理賠外，應由機關負責</w:t>
      </w:r>
      <w:r w:rsidRPr="002A2A21">
        <w:rPr>
          <w:rFonts w:ascii="Arial" w:eastAsia="標楷體" w:hAnsi="Arial" w:cs="DFKaiShu SB Estd BF" w:hint="eastAsia"/>
          <w:kern w:val="0"/>
          <w:sz w:val="28"/>
          <w:szCs w:val="28"/>
        </w:rPr>
        <w:t>。</w:t>
      </w:r>
    </w:p>
    <w:p w14:paraId="6858CDA4" w14:textId="77777777" w:rsidR="002E1429" w:rsidRPr="002A2A21" w:rsidRDefault="00020984">
      <w:pPr>
        <w:pStyle w:val="afb"/>
        <w:numPr>
          <w:ilvl w:val="0"/>
          <w:numId w:val="54"/>
        </w:numPr>
        <w:tabs>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廠商之工地管理：</w:t>
      </w:r>
      <w:r w:rsidRPr="002A2A21">
        <w:rPr>
          <w:rFonts w:ascii="Arial" w:eastAsia="標楷體" w:hAnsi="Arial" w:cs="標楷體" w:hint="eastAsia"/>
          <w:sz w:val="28"/>
          <w:szCs w:val="28"/>
        </w:rPr>
        <w:t>廠商為執行施工管理之事務</w:t>
      </w:r>
      <w:r w:rsidR="00511917" w:rsidRPr="002A2A21">
        <w:rPr>
          <w:rFonts w:ascii="Arial" w:eastAsia="標楷體" w:hAnsi="Arial" w:cs="標楷體" w:hint="eastAsia"/>
          <w:sz w:val="28"/>
          <w:szCs w:val="28"/>
        </w:rPr>
        <w:t>、工地環境清潔與維護、交通維持及安全管制措施等事項</w:t>
      </w:r>
      <w:r w:rsidRPr="002A2A21">
        <w:rPr>
          <w:rFonts w:ascii="Arial" w:eastAsia="標楷體" w:hAnsi="Arial" w:cs="標楷體" w:hint="eastAsia"/>
          <w:sz w:val="28"/>
          <w:szCs w:val="28"/>
        </w:rPr>
        <w:t>，其指派之工地負責人，應全權代表廠商駐場，率同其員工處理工地事項，並</w:t>
      </w:r>
      <w:r w:rsidRPr="002A2A21">
        <w:rPr>
          <w:rFonts w:ascii="Arial" w:eastAsia="標楷體" w:hAnsi="Arial" w:cs="DFKaiShu SB Estd BF" w:hint="eastAsia"/>
          <w:kern w:val="0"/>
          <w:sz w:val="28"/>
          <w:szCs w:val="28"/>
        </w:rPr>
        <w:t>依契約附錄</w:t>
      </w:r>
      <w:r w:rsidRPr="002A2A21">
        <w:rPr>
          <w:rFonts w:ascii="Arial" w:eastAsia="標楷體" w:hAnsi="Arial" w:cs="DFKaiShu SB Estd BF"/>
          <w:kern w:val="0"/>
          <w:sz w:val="28"/>
          <w:szCs w:val="28"/>
        </w:rPr>
        <w:t>9</w:t>
      </w:r>
      <w:r w:rsidRPr="002A2A21">
        <w:rPr>
          <w:rFonts w:ascii="Arial" w:eastAsia="標楷體" w:hAnsi="Arial" w:cs="DFKaiShu SB Estd BF" w:hint="eastAsia"/>
          <w:kern w:val="0"/>
          <w:sz w:val="28"/>
          <w:szCs w:val="28"/>
        </w:rPr>
        <w:t>「經濟部水利署工地管理規定事項」規定辦理。</w:t>
      </w:r>
    </w:p>
    <w:p w14:paraId="31D6024B" w14:textId="77777777" w:rsidR="002E1429" w:rsidRPr="002A2A21"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廠商履約時於工地發現化石、錢幣、有價文物、古蹟、具有考古</w:t>
      </w:r>
      <w:r w:rsidRPr="002A2A21">
        <w:rPr>
          <w:rFonts w:ascii="Arial" w:eastAsia="標楷體" w:hAnsi="Arial" w:cs="DFKaiShu SB Estd BF" w:hint="eastAsia"/>
          <w:kern w:val="0"/>
          <w:sz w:val="28"/>
          <w:szCs w:val="28"/>
        </w:rPr>
        <w:lastRenderedPageBreak/>
        <w:t>或地質研究價值之構造或物品、具有商業價值而未列入契約價金估算之砂石或其他有價埋藏物，應通知機關處理，廠商不得占為己有。</w:t>
      </w:r>
    </w:p>
    <w:p w14:paraId="7A22B86E" w14:textId="77777777" w:rsidR="002E1429" w:rsidRPr="002A2A21" w:rsidRDefault="00020984">
      <w:pPr>
        <w:pStyle w:val="afb"/>
        <w:numPr>
          <w:ilvl w:val="0"/>
          <w:numId w:val="54"/>
        </w:numPr>
        <w:tabs>
          <w:tab w:val="left" w:pos="851"/>
          <w:tab w:val="left" w:pos="1134"/>
        </w:tabs>
        <w:snapToGrid w:val="0"/>
        <w:spacing w:line="240" w:lineRule="atLeast"/>
        <w:ind w:left="851" w:hanging="567"/>
        <w:rPr>
          <w:rFonts w:ascii="Arial" w:eastAsia="標楷體" w:hAnsi="Arial"/>
          <w:kern w:val="0"/>
          <w:sz w:val="28"/>
          <w:szCs w:val="28"/>
        </w:rPr>
      </w:pPr>
      <w:r w:rsidRPr="002A2A21">
        <w:rPr>
          <w:rFonts w:ascii="Arial" w:eastAsia="標楷體" w:hAnsi="Arial" w:hint="eastAsia"/>
          <w:kern w:val="0"/>
          <w:sz w:val="28"/>
          <w:szCs w:val="28"/>
        </w:rPr>
        <w:t>轉包及分包</w:t>
      </w:r>
      <w:r w:rsidRPr="002A2A21">
        <w:rPr>
          <w:rFonts w:ascii="Arial" w:eastAsia="標楷體" w:hAnsi="Arial"/>
          <w:kern w:val="0"/>
          <w:sz w:val="28"/>
          <w:szCs w:val="28"/>
        </w:rPr>
        <w:t>:</w:t>
      </w:r>
    </w:p>
    <w:p w14:paraId="210A5537" w14:textId="77777777" w:rsidR="002E1429" w:rsidRPr="002A2A21" w:rsidRDefault="00020984">
      <w:pPr>
        <w:pStyle w:val="afb"/>
        <w:numPr>
          <w:ilvl w:val="0"/>
          <w:numId w:val="47"/>
        </w:numPr>
        <w:snapToGrid w:val="0"/>
        <w:spacing w:line="240" w:lineRule="atLeast"/>
        <w:ind w:left="1135" w:hanging="284"/>
        <w:jc w:val="both"/>
        <w:rPr>
          <w:rFonts w:ascii="Arial" w:eastAsia="標楷體" w:hAnsi="Arial"/>
          <w:sz w:val="28"/>
          <w:szCs w:val="28"/>
        </w:rPr>
      </w:pPr>
      <w:r w:rsidRPr="002A2A21">
        <w:rPr>
          <w:rFonts w:ascii="Arial" w:eastAsia="標楷體" w:hAnsi="Arial" w:cs="標楷體" w:hint="eastAsia"/>
          <w:sz w:val="28"/>
          <w:szCs w:val="28"/>
        </w:rPr>
        <w:t>廠商不得將契約轉包。廠商亦不得以不具備履行契約分包事項能力、未依法登記或設立，或依採購法第</w:t>
      </w:r>
      <w:r w:rsidRPr="002A2A21">
        <w:rPr>
          <w:rFonts w:ascii="Arial" w:eastAsia="標楷體" w:hAnsi="Arial" w:cs="標楷體"/>
          <w:sz w:val="28"/>
          <w:szCs w:val="28"/>
        </w:rPr>
        <w:t>103</w:t>
      </w:r>
      <w:r w:rsidRPr="002A2A21">
        <w:rPr>
          <w:rFonts w:ascii="Arial" w:eastAsia="標楷體" w:hAnsi="Arial" w:cs="標楷體" w:hint="eastAsia"/>
          <w:sz w:val="28"/>
          <w:szCs w:val="28"/>
        </w:rPr>
        <w:t>條規定不得作為參加投標或作為決標對象或分包廠商之廠商為分包廠商。</w:t>
      </w:r>
    </w:p>
    <w:p w14:paraId="2473DF32" w14:textId="77777777" w:rsidR="002E1429" w:rsidRPr="002A2A21" w:rsidRDefault="00020984">
      <w:pPr>
        <w:pStyle w:val="afb"/>
        <w:numPr>
          <w:ilvl w:val="0"/>
          <w:numId w:val="47"/>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廠商擬分包之項目及分包廠商，機關得</w:t>
      </w:r>
      <w:proofErr w:type="gramStart"/>
      <w:r w:rsidRPr="002A2A21">
        <w:rPr>
          <w:rFonts w:ascii="Arial" w:eastAsia="標楷體" w:hAnsi="Arial" w:cs="標楷體" w:hint="eastAsia"/>
          <w:sz w:val="28"/>
          <w:szCs w:val="28"/>
        </w:rPr>
        <w:t>予審</w:t>
      </w:r>
      <w:proofErr w:type="gramEnd"/>
      <w:r w:rsidRPr="002A2A21">
        <w:rPr>
          <w:rFonts w:ascii="Arial" w:eastAsia="標楷體" w:hAnsi="Arial" w:cs="標楷體" w:hint="eastAsia"/>
          <w:sz w:val="28"/>
          <w:szCs w:val="28"/>
        </w:rPr>
        <w:t>查。</w:t>
      </w:r>
    </w:p>
    <w:p w14:paraId="0C464E32" w14:textId="77777777" w:rsidR="002E1429" w:rsidRPr="002A2A21" w:rsidRDefault="00020984">
      <w:pPr>
        <w:pStyle w:val="afb"/>
        <w:numPr>
          <w:ilvl w:val="0"/>
          <w:numId w:val="47"/>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廠商對於分包廠商履約之部分，仍應負完全責任。分包契約報備於機關者，亦同。</w:t>
      </w:r>
    </w:p>
    <w:p w14:paraId="00327D27" w14:textId="77777777" w:rsidR="002E1429" w:rsidRPr="002A2A21" w:rsidRDefault="00020984">
      <w:pPr>
        <w:pStyle w:val="afb"/>
        <w:numPr>
          <w:ilvl w:val="0"/>
          <w:numId w:val="47"/>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分包廠商不得將分包契約轉包。其有違反者，廠商應更換分包廠商。</w:t>
      </w:r>
    </w:p>
    <w:p w14:paraId="2BF8025B" w14:textId="77777777" w:rsidR="002E1429" w:rsidRPr="002A2A21" w:rsidRDefault="00020984">
      <w:pPr>
        <w:pStyle w:val="afb"/>
        <w:numPr>
          <w:ilvl w:val="0"/>
          <w:numId w:val="47"/>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廠商違反不得轉包之規定時，機關得解除契約、終止契約或沒收保證金，並得要求損害賠償。</w:t>
      </w:r>
    </w:p>
    <w:p w14:paraId="647F37F2" w14:textId="77777777" w:rsidR="002E1429" w:rsidRPr="002A2A21" w:rsidRDefault="00020984">
      <w:pPr>
        <w:pStyle w:val="afb"/>
        <w:numPr>
          <w:ilvl w:val="0"/>
          <w:numId w:val="47"/>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第</w:t>
      </w:r>
      <w:r w:rsidRPr="002A2A21">
        <w:rPr>
          <w:rFonts w:ascii="Arial" w:eastAsia="標楷體" w:hAnsi="Arial" w:cs="標楷體"/>
          <w:sz w:val="28"/>
          <w:szCs w:val="28"/>
        </w:rPr>
        <w:t>5</w:t>
      </w:r>
      <w:r w:rsidRPr="002A2A21">
        <w:rPr>
          <w:rFonts w:ascii="Arial" w:eastAsia="標楷體" w:hAnsi="Arial" w:cs="標楷體" w:hint="eastAsia"/>
          <w:sz w:val="28"/>
          <w:szCs w:val="28"/>
        </w:rPr>
        <w:t>目轉包廠商與廠商對機關負連帶履行及賠償責任。再</w:t>
      </w:r>
      <w:proofErr w:type="gramStart"/>
      <w:r w:rsidRPr="002A2A21">
        <w:rPr>
          <w:rFonts w:ascii="Arial" w:eastAsia="標楷體" w:hAnsi="Arial" w:cs="標楷體" w:hint="eastAsia"/>
          <w:sz w:val="28"/>
          <w:szCs w:val="28"/>
        </w:rPr>
        <w:t>轉包者</w:t>
      </w:r>
      <w:proofErr w:type="gramEnd"/>
      <w:r w:rsidRPr="002A2A21">
        <w:rPr>
          <w:rFonts w:ascii="Arial" w:eastAsia="標楷體" w:hAnsi="Arial" w:cs="標楷體" w:hint="eastAsia"/>
          <w:sz w:val="28"/>
          <w:szCs w:val="28"/>
        </w:rPr>
        <w:t>，亦同。</w:t>
      </w:r>
    </w:p>
    <w:p w14:paraId="7F9233CC" w14:textId="77777777" w:rsidR="002E1429" w:rsidRPr="002A2A21" w:rsidRDefault="00020984">
      <w:pPr>
        <w:pStyle w:val="afb"/>
        <w:widowControl/>
        <w:numPr>
          <w:ilvl w:val="0"/>
          <w:numId w:val="47"/>
        </w:numPr>
        <w:ind w:right="170"/>
        <w:rPr>
          <w:rFonts w:ascii="新細明體" w:eastAsia="新細明體" w:hAnsi="新細明體" w:cs="新細明體"/>
          <w:kern w:val="0"/>
          <w:szCs w:val="24"/>
        </w:rPr>
      </w:pPr>
      <w:r w:rsidRPr="002A2A21">
        <w:rPr>
          <w:rFonts w:ascii="標楷體" w:eastAsia="標楷體" w:hAnsi="標楷體" w:cs="新細明體" w:hint="eastAsia"/>
          <w:kern w:val="0"/>
          <w:sz w:val="28"/>
          <w:szCs w:val="28"/>
        </w:rPr>
        <w:t>廠商應於下列分包部分開始作業前，將分包廠商名單送機關備查</w:t>
      </w:r>
      <w:proofErr w:type="gramStart"/>
      <w:r w:rsidRPr="002A2A21">
        <w:rPr>
          <w:rFonts w:ascii="標楷體" w:eastAsia="標楷體" w:hAnsi="標楷體" w:cs="新細明體" w:hint="eastAsia"/>
          <w:kern w:val="0"/>
          <w:sz w:val="28"/>
          <w:szCs w:val="28"/>
        </w:rPr>
        <w:t>（</w:t>
      </w:r>
      <w:proofErr w:type="gramEnd"/>
      <w:r w:rsidRPr="002A2A21">
        <w:rPr>
          <w:rFonts w:ascii="標楷體" w:eastAsia="標楷體" w:hAnsi="標楷體" w:cs="新細明體" w:hint="eastAsia"/>
          <w:kern w:val="0"/>
          <w:sz w:val="28"/>
          <w:szCs w:val="28"/>
        </w:rPr>
        <w:t>由機關視個案情形於招標時載明；未</w:t>
      </w:r>
      <w:proofErr w:type="gramStart"/>
      <w:r w:rsidRPr="002A2A21">
        <w:rPr>
          <w:rFonts w:ascii="標楷體" w:eastAsia="標楷體" w:hAnsi="標楷體" w:cs="新細明體" w:hint="eastAsia"/>
          <w:kern w:val="0"/>
          <w:sz w:val="28"/>
          <w:szCs w:val="28"/>
        </w:rPr>
        <w:t>載明者無</w:t>
      </w:r>
      <w:proofErr w:type="gramEnd"/>
      <w:r w:rsidRPr="002A2A21">
        <w:rPr>
          <w:rFonts w:ascii="標楷體" w:eastAsia="標楷體" w:hAnsi="標楷體" w:cs="新細明體"/>
          <w:kern w:val="0"/>
          <w:sz w:val="28"/>
          <w:szCs w:val="28"/>
        </w:rPr>
        <w:t>)</w:t>
      </w:r>
      <w:r w:rsidRPr="002A2A21">
        <w:rPr>
          <w:rFonts w:ascii="標楷體" w:eastAsia="標楷體" w:hAnsi="標楷體" w:cs="新細明體" w:hint="eastAsia"/>
          <w:kern w:val="0"/>
          <w:sz w:val="28"/>
          <w:szCs w:val="28"/>
        </w:rPr>
        <w:t>：</w:t>
      </w:r>
    </w:p>
    <w:p w14:paraId="26DA271A" w14:textId="77777777" w:rsidR="002E1429" w:rsidRPr="002A2A21" w:rsidRDefault="00020984">
      <w:pPr>
        <w:spacing w:line="240" w:lineRule="atLeast"/>
        <w:ind w:left="1560" w:hanging="426"/>
        <w:jc w:val="both"/>
        <w:rPr>
          <w:rFonts w:ascii="Arial" w:eastAsia="標楷體" w:hAnsi="Arial" w:cs="標楷體"/>
          <w:sz w:val="28"/>
          <w:szCs w:val="28"/>
        </w:rPr>
      </w:pPr>
      <w:r w:rsidRPr="002A2A21">
        <w:rPr>
          <w:rFonts w:ascii="Arial" w:eastAsia="標楷體" w:hAnsi="Arial" w:cs="標楷體"/>
          <w:sz w:val="28"/>
          <w:szCs w:val="28"/>
        </w:rPr>
        <w:t>(1)</w:t>
      </w:r>
      <w:r w:rsidRPr="002A2A21">
        <w:rPr>
          <w:rFonts w:ascii="Arial" w:eastAsia="標楷體" w:hAnsi="Arial" w:cs="標楷體" w:hint="eastAsia"/>
          <w:sz w:val="28"/>
          <w:szCs w:val="28"/>
        </w:rPr>
        <w:t>專業部分：</w:t>
      </w:r>
      <w:proofErr w:type="gramStart"/>
      <w:r w:rsidRPr="002A2A21">
        <w:rPr>
          <w:rFonts w:ascii="Arial" w:eastAsia="標楷體" w:hAnsi="Arial" w:cs="標楷體" w:hint="eastAsia"/>
          <w:sz w:val="28"/>
          <w:szCs w:val="28"/>
        </w:rPr>
        <w:t>＿＿＿</w:t>
      </w:r>
      <w:proofErr w:type="gramEnd"/>
      <w:r w:rsidRPr="002A2A21">
        <w:rPr>
          <w:rFonts w:ascii="Arial" w:eastAsia="標楷體" w:hAnsi="Arial" w:cs="標楷體" w:hint="eastAsia"/>
          <w:sz w:val="28"/>
          <w:szCs w:val="28"/>
        </w:rPr>
        <w:t>。</w:t>
      </w:r>
    </w:p>
    <w:p w14:paraId="1A1ACC04" w14:textId="77777777" w:rsidR="002E1429" w:rsidRPr="002A2A21" w:rsidRDefault="00020984">
      <w:pPr>
        <w:spacing w:line="240" w:lineRule="atLeast"/>
        <w:ind w:left="1560" w:hanging="426"/>
        <w:jc w:val="both"/>
        <w:rPr>
          <w:rFonts w:ascii="Arial" w:eastAsia="標楷體" w:hAnsi="Arial" w:cs="標楷體"/>
          <w:sz w:val="28"/>
          <w:szCs w:val="28"/>
        </w:rPr>
      </w:pPr>
      <w:r w:rsidRPr="002A2A21">
        <w:rPr>
          <w:rFonts w:ascii="Arial" w:eastAsia="標楷體" w:hAnsi="Arial" w:cs="標楷體"/>
          <w:sz w:val="28"/>
          <w:szCs w:val="28"/>
        </w:rPr>
        <w:t>(2)</w:t>
      </w:r>
      <w:r w:rsidRPr="002A2A21">
        <w:rPr>
          <w:rFonts w:ascii="Arial" w:eastAsia="標楷體" w:hAnsi="Arial" w:cs="標楷體" w:hint="eastAsia"/>
          <w:sz w:val="28"/>
          <w:szCs w:val="28"/>
        </w:rPr>
        <w:t>達一定數量或金額之部分：</w:t>
      </w:r>
      <w:proofErr w:type="gramStart"/>
      <w:r w:rsidRPr="002A2A21">
        <w:rPr>
          <w:rFonts w:ascii="Arial" w:eastAsia="標楷體" w:hAnsi="Arial" w:cs="標楷體" w:hint="eastAsia"/>
          <w:sz w:val="28"/>
          <w:szCs w:val="28"/>
        </w:rPr>
        <w:t>＿＿＿</w:t>
      </w:r>
      <w:proofErr w:type="gramEnd"/>
      <w:r w:rsidRPr="002A2A21">
        <w:rPr>
          <w:rFonts w:ascii="Arial" w:eastAsia="標楷體" w:hAnsi="Arial" w:cs="標楷體" w:hint="eastAsia"/>
          <w:sz w:val="28"/>
          <w:szCs w:val="28"/>
        </w:rPr>
        <w:t>。</w:t>
      </w:r>
    </w:p>
    <w:p w14:paraId="11117871" w14:textId="77777777" w:rsidR="002E1429" w:rsidRPr="002A2A21" w:rsidRDefault="00020984">
      <w:pPr>
        <w:spacing w:line="240" w:lineRule="atLeast"/>
        <w:ind w:left="1560" w:hanging="426"/>
        <w:jc w:val="both"/>
        <w:rPr>
          <w:rFonts w:ascii="Arial" w:eastAsia="標楷體" w:hAnsi="Arial" w:cs="標楷體"/>
          <w:sz w:val="28"/>
          <w:szCs w:val="28"/>
        </w:rPr>
      </w:pPr>
      <w:r w:rsidRPr="002A2A21">
        <w:rPr>
          <w:rFonts w:ascii="Arial" w:eastAsia="標楷體" w:hAnsi="Arial" w:cs="標楷體"/>
          <w:sz w:val="28"/>
          <w:szCs w:val="28"/>
        </w:rPr>
        <w:t>(3)</w:t>
      </w:r>
      <w:r w:rsidRPr="002A2A21">
        <w:rPr>
          <w:rFonts w:ascii="Arial" w:eastAsia="標楷體" w:hAnsi="Arial" w:cs="標楷體" w:hint="eastAsia"/>
          <w:sz w:val="28"/>
          <w:szCs w:val="28"/>
        </w:rPr>
        <w:t>進度落後達</w:t>
      </w:r>
      <w:proofErr w:type="gramStart"/>
      <w:r w:rsidRPr="002A2A21">
        <w:rPr>
          <w:rFonts w:ascii="Arial" w:eastAsia="標楷體" w:hAnsi="Arial" w:cs="標楷體" w:hint="eastAsia"/>
          <w:sz w:val="28"/>
          <w:szCs w:val="28"/>
        </w:rPr>
        <w:t>＿</w:t>
      </w:r>
      <w:proofErr w:type="gramEnd"/>
      <w:r w:rsidRPr="002A2A21">
        <w:rPr>
          <w:rFonts w:ascii="Arial" w:eastAsia="標楷體" w:hAnsi="Arial" w:cs="標楷體"/>
          <w:sz w:val="28"/>
          <w:szCs w:val="28"/>
        </w:rPr>
        <w:t>%</w:t>
      </w:r>
      <w:r w:rsidRPr="002A2A21">
        <w:rPr>
          <w:rFonts w:ascii="Arial" w:eastAsia="標楷體" w:hAnsi="Arial" w:cs="標楷體" w:hint="eastAsia"/>
          <w:sz w:val="28"/>
          <w:szCs w:val="28"/>
        </w:rPr>
        <w:t>之部分：</w:t>
      </w:r>
      <w:proofErr w:type="gramStart"/>
      <w:r w:rsidRPr="002A2A21">
        <w:rPr>
          <w:rFonts w:ascii="Arial" w:eastAsia="標楷體" w:hAnsi="Arial" w:cs="標楷體" w:hint="eastAsia"/>
          <w:sz w:val="28"/>
          <w:szCs w:val="28"/>
        </w:rPr>
        <w:t>＿＿＿</w:t>
      </w:r>
      <w:proofErr w:type="gramEnd"/>
      <w:r w:rsidRPr="002A2A21">
        <w:rPr>
          <w:rFonts w:ascii="Arial" w:eastAsia="標楷體" w:hAnsi="Arial" w:cs="標楷體" w:hint="eastAsia"/>
          <w:sz w:val="28"/>
          <w:szCs w:val="28"/>
        </w:rPr>
        <w:t>。</w:t>
      </w:r>
      <w:r w:rsidRPr="002A2A21">
        <w:rPr>
          <w:rFonts w:ascii="Arial" w:eastAsia="標楷體" w:hAnsi="Arial" w:cs="標楷體"/>
          <w:sz w:val="28"/>
          <w:szCs w:val="28"/>
        </w:rPr>
        <w:t>(</w:t>
      </w:r>
      <w:r w:rsidRPr="002A2A21">
        <w:rPr>
          <w:rFonts w:ascii="Arial" w:eastAsia="標楷體" w:hAnsi="Arial" w:cs="標楷體" w:hint="eastAsia"/>
          <w:sz w:val="28"/>
          <w:szCs w:val="28"/>
        </w:rPr>
        <w:t>未載明落後百分比者不適用</w:t>
      </w:r>
      <w:proofErr w:type="gramStart"/>
      <w:r w:rsidRPr="002A2A21">
        <w:rPr>
          <w:rFonts w:ascii="Arial" w:eastAsia="標楷體" w:hAnsi="Arial" w:cs="標楷體" w:hint="eastAsia"/>
          <w:sz w:val="28"/>
          <w:szCs w:val="28"/>
        </w:rPr>
        <w:t>）</w:t>
      </w:r>
      <w:proofErr w:type="gramEnd"/>
    </w:p>
    <w:p w14:paraId="6646495C" w14:textId="77777777" w:rsidR="0032584D" w:rsidRPr="002A2A21" w:rsidRDefault="0032584D" w:rsidP="0032584D">
      <w:pPr>
        <w:spacing w:line="240" w:lineRule="atLeast"/>
        <w:ind w:left="1134" w:hanging="283"/>
        <w:jc w:val="both"/>
        <w:rPr>
          <w:rFonts w:ascii="Arial" w:eastAsia="標楷體" w:hAnsi="Arial" w:cs="標楷體"/>
          <w:sz w:val="28"/>
          <w:szCs w:val="28"/>
        </w:rPr>
      </w:pPr>
      <w:r w:rsidRPr="002A2A21">
        <w:rPr>
          <w:rFonts w:ascii="Arial" w:eastAsia="標楷體" w:hAnsi="Arial" w:cs="標楷體"/>
          <w:sz w:val="28"/>
          <w:szCs w:val="28"/>
        </w:rPr>
        <w:t>8.</w:t>
      </w:r>
      <w:r w:rsidRPr="002A2A21">
        <w:rPr>
          <w:rFonts w:ascii="Arial" w:eastAsia="標楷體" w:hAnsi="Arial" w:cs="標楷體" w:hint="eastAsia"/>
          <w:sz w:val="28"/>
          <w:szCs w:val="28"/>
        </w:rPr>
        <w:t>第</w:t>
      </w:r>
      <w:r w:rsidRPr="002A2A21">
        <w:rPr>
          <w:rFonts w:ascii="Arial" w:eastAsia="標楷體" w:hAnsi="Arial" w:cs="標楷體"/>
          <w:sz w:val="28"/>
          <w:szCs w:val="28"/>
        </w:rPr>
        <w:t>15</w:t>
      </w:r>
      <w:r w:rsidRPr="002A2A21">
        <w:rPr>
          <w:rFonts w:ascii="Arial" w:eastAsia="標楷體" w:hAnsi="Arial" w:cs="標楷體" w:hint="eastAsia"/>
          <w:sz w:val="28"/>
          <w:szCs w:val="28"/>
        </w:rPr>
        <w:t>款第</w:t>
      </w:r>
      <w:r w:rsidRPr="002A2A21">
        <w:rPr>
          <w:rFonts w:ascii="Arial" w:eastAsia="標楷體" w:hAnsi="Arial" w:cs="標楷體"/>
          <w:sz w:val="28"/>
          <w:szCs w:val="28"/>
        </w:rPr>
        <w:t>7</w:t>
      </w:r>
      <w:r w:rsidRPr="002A2A21">
        <w:rPr>
          <w:rFonts w:ascii="Arial" w:eastAsia="標楷體" w:hAnsi="Arial" w:cs="標楷體" w:hint="eastAsia"/>
          <w:sz w:val="28"/>
          <w:szCs w:val="28"/>
        </w:rPr>
        <w:t>目所列分包部分，</w:t>
      </w:r>
      <w:proofErr w:type="gramStart"/>
      <w:r w:rsidRPr="002A2A21">
        <w:rPr>
          <w:rFonts w:ascii="Arial" w:eastAsia="標楷體" w:hAnsi="Arial" w:cs="標楷體" w:hint="eastAsia"/>
          <w:sz w:val="28"/>
          <w:szCs w:val="28"/>
        </w:rPr>
        <w:t>倘未依</w:t>
      </w:r>
      <w:proofErr w:type="gramEnd"/>
      <w:r w:rsidRPr="002A2A21">
        <w:rPr>
          <w:rFonts w:ascii="Arial" w:eastAsia="標楷體" w:hAnsi="Arial" w:cs="標楷體" w:hint="eastAsia"/>
          <w:sz w:val="28"/>
          <w:szCs w:val="28"/>
        </w:rPr>
        <w:t>限將分包廠商名單送機關備查，比照第</w:t>
      </w:r>
      <w:r w:rsidRPr="002A2A21">
        <w:rPr>
          <w:rFonts w:ascii="Arial" w:eastAsia="標楷體" w:hAnsi="Arial" w:cs="標楷體"/>
          <w:sz w:val="28"/>
          <w:szCs w:val="28"/>
        </w:rPr>
        <w:t>9</w:t>
      </w:r>
      <w:r w:rsidRPr="002A2A21">
        <w:rPr>
          <w:rFonts w:ascii="Arial" w:eastAsia="標楷體" w:hAnsi="Arial" w:cs="標楷體" w:hint="eastAsia"/>
          <w:sz w:val="28"/>
          <w:szCs w:val="28"/>
        </w:rPr>
        <w:t>款第</w:t>
      </w:r>
      <w:r w:rsidRPr="002A2A21">
        <w:rPr>
          <w:rFonts w:ascii="Arial" w:eastAsia="標楷體" w:hAnsi="Arial" w:cs="標楷體"/>
          <w:sz w:val="28"/>
          <w:szCs w:val="28"/>
        </w:rPr>
        <w:t>6</w:t>
      </w:r>
      <w:r w:rsidRPr="002A2A21">
        <w:rPr>
          <w:rFonts w:ascii="Arial" w:eastAsia="標楷體" w:hAnsi="Arial" w:cs="標楷體" w:hint="eastAsia"/>
          <w:sz w:val="28"/>
          <w:szCs w:val="28"/>
        </w:rPr>
        <w:t>目，</w:t>
      </w:r>
      <w:proofErr w:type="gramStart"/>
      <w:r w:rsidRPr="002A2A21">
        <w:rPr>
          <w:rFonts w:ascii="Arial" w:eastAsia="標楷體" w:hAnsi="Arial" w:cs="標楷體" w:hint="eastAsia"/>
          <w:sz w:val="28"/>
          <w:szCs w:val="28"/>
        </w:rPr>
        <w:t>採</w:t>
      </w:r>
      <w:proofErr w:type="gramEnd"/>
      <w:r w:rsidRPr="002A2A21">
        <w:rPr>
          <w:rFonts w:ascii="Arial" w:eastAsia="標楷體" w:hAnsi="Arial" w:cs="標楷體" w:hint="eastAsia"/>
          <w:sz w:val="28"/>
          <w:szCs w:val="28"/>
        </w:rPr>
        <w:t>計點罰款方式處以懲罰性違約金辦理。</w:t>
      </w:r>
    </w:p>
    <w:p w14:paraId="3179451C" w14:textId="77777777" w:rsidR="002E1429" w:rsidRPr="002A2A21"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廠商及分包廠商履約，不得有下列情形：僱用依法不得從事其工作之人員（含非法外勞）、供應不法來源之財物、使用非法車輛或工具、提供</w:t>
      </w:r>
      <w:proofErr w:type="gramStart"/>
      <w:r w:rsidRPr="002A2A21">
        <w:rPr>
          <w:rFonts w:ascii="標楷體" w:eastAsia="標楷體" w:hAnsi="標楷體" w:cs="標楷體" w:hint="eastAsia"/>
          <w:sz w:val="28"/>
          <w:szCs w:val="28"/>
        </w:rPr>
        <w:t>不</w:t>
      </w:r>
      <w:proofErr w:type="gramEnd"/>
      <w:r w:rsidRPr="002A2A21">
        <w:rPr>
          <w:rFonts w:ascii="標楷體" w:eastAsia="標楷體" w:hAnsi="標楷體" w:cs="標楷體" w:hint="eastAsia"/>
          <w:sz w:val="28"/>
          <w:szCs w:val="28"/>
        </w:rPr>
        <w:t>實證明、違反人口販運防制法、非法棄置土石、廢棄物或其他不法或不當行為</w:t>
      </w:r>
      <w:r w:rsidRPr="002A2A21">
        <w:rPr>
          <w:rFonts w:ascii="Arial" w:eastAsia="標楷體" w:hAnsi="Arial" w:cs="DFKaiShu SB Estd BF" w:hint="eastAsia"/>
          <w:kern w:val="0"/>
          <w:sz w:val="28"/>
          <w:szCs w:val="28"/>
        </w:rPr>
        <w:t>。</w:t>
      </w:r>
    </w:p>
    <w:p w14:paraId="145D1239" w14:textId="77777777" w:rsidR="002E1429" w:rsidRPr="002A2A21"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5190E062" w14:textId="77777777" w:rsidR="002E1429" w:rsidRPr="002A2A21" w:rsidRDefault="00020984">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採購標的之進出口、供應、興建或使用，涉及政府規定之許可證、執照或其他許可文件者，由廠商負責取得或代機關取得，費用</w:t>
      </w:r>
      <w:proofErr w:type="gramStart"/>
      <w:r w:rsidRPr="002A2A21">
        <w:rPr>
          <w:rFonts w:ascii="Arial" w:eastAsia="標楷體" w:hAnsi="Arial" w:cs="DFKaiShu SB Estd BF" w:hint="eastAsia"/>
          <w:kern w:val="0"/>
          <w:sz w:val="28"/>
          <w:szCs w:val="28"/>
        </w:rPr>
        <w:t>詳</w:t>
      </w:r>
      <w:proofErr w:type="gramEnd"/>
      <w:r w:rsidRPr="002A2A21">
        <w:rPr>
          <w:rFonts w:ascii="Arial" w:eastAsia="標楷體" w:hAnsi="Arial" w:cs="DFKaiShu SB Estd BF" w:hint="eastAsia"/>
          <w:kern w:val="0"/>
          <w:sz w:val="28"/>
          <w:szCs w:val="28"/>
        </w:rPr>
        <w:t>第</w:t>
      </w:r>
      <w:r w:rsidRPr="002A2A21">
        <w:rPr>
          <w:rFonts w:ascii="Arial" w:eastAsia="標楷體" w:hAnsi="Arial" w:cs="DFKaiShu SB Estd BF"/>
          <w:kern w:val="0"/>
          <w:sz w:val="28"/>
          <w:szCs w:val="28"/>
        </w:rPr>
        <w:t>4</w:t>
      </w:r>
      <w:r w:rsidRPr="002A2A21">
        <w:rPr>
          <w:rFonts w:ascii="Arial" w:eastAsia="標楷體" w:hAnsi="Arial" w:cs="DFKaiShu SB Estd BF" w:hint="eastAsia"/>
          <w:kern w:val="0"/>
          <w:sz w:val="28"/>
          <w:szCs w:val="28"/>
        </w:rPr>
        <w:t>條。屬外國政府或其授權機構核發之文件者，由廠商負責取得，並由機關提供必要之協助。如因未能取得上開文件，致造成契約當事人</w:t>
      </w:r>
      <w:r w:rsidR="00564634" w:rsidRPr="002A2A21">
        <w:rPr>
          <w:rFonts w:ascii="Arial" w:eastAsia="標楷體" w:hAnsi="Arial" w:cs="DFKaiShu SB Estd BF" w:hint="eastAsia"/>
          <w:kern w:val="0"/>
          <w:sz w:val="28"/>
          <w:szCs w:val="28"/>
        </w:rPr>
        <w:t>一方</w:t>
      </w:r>
      <w:r w:rsidRPr="002A2A21">
        <w:rPr>
          <w:rFonts w:ascii="Arial" w:eastAsia="標楷體" w:hAnsi="Arial" w:cs="DFKaiShu SB Estd BF" w:hint="eastAsia"/>
          <w:kern w:val="0"/>
          <w:sz w:val="28"/>
          <w:szCs w:val="28"/>
        </w:rPr>
        <w:t>之損害，應由造成損害原因之</w:t>
      </w:r>
      <w:r w:rsidR="00564634" w:rsidRPr="002A2A21">
        <w:rPr>
          <w:rFonts w:ascii="Arial" w:eastAsia="標楷體" w:hAnsi="Arial" w:cs="DFKaiShu SB Estd BF" w:hint="eastAsia"/>
          <w:kern w:val="0"/>
          <w:sz w:val="28"/>
          <w:szCs w:val="28"/>
        </w:rPr>
        <w:t>他</w:t>
      </w:r>
      <w:r w:rsidRPr="002A2A21">
        <w:rPr>
          <w:rFonts w:ascii="Arial" w:eastAsia="標楷體" w:hAnsi="Arial" w:cs="DFKaiShu SB Estd BF" w:hint="eastAsia"/>
          <w:kern w:val="0"/>
          <w:sz w:val="28"/>
          <w:szCs w:val="28"/>
        </w:rPr>
        <w:t>方負責賠償。</w:t>
      </w:r>
    </w:p>
    <w:p w14:paraId="3DFCFAF9"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廠商應依契約文件標示之參考原點、路線、坡度及高程，負責辦</w:t>
      </w:r>
      <w:r w:rsidRPr="002A2A21">
        <w:rPr>
          <w:rFonts w:ascii="Arial" w:eastAsia="標楷體" w:hAnsi="Arial" w:cs="DFKaiShu SB Estd BF" w:hint="eastAsia"/>
          <w:kern w:val="0"/>
          <w:sz w:val="28"/>
          <w:szCs w:val="28"/>
        </w:rPr>
        <w:lastRenderedPageBreak/>
        <w:t>理工程</w:t>
      </w:r>
      <w:proofErr w:type="gramStart"/>
      <w:r w:rsidRPr="002A2A21">
        <w:rPr>
          <w:rFonts w:ascii="Arial" w:eastAsia="標楷體" w:hAnsi="Arial" w:cs="DFKaiShu SB Estd BF" w:hint="eastAsia"/>
          <w:kern w:val="0"/>
          <w:sz w:val="28"/>
          <w:szCs w:val="28"/>
        </w:rPr>
        <w:t>之放樣</w:t>
      </w:r>
      <w:proofErr w:type="gramEnd"/>
      <w:r w:rsidRPr="002A2A21">
        <w:rPr>
          <w:rFonts w:ascii="Arial" w:eastAsia="標楷體" w:hAnsi="Arial" w:cs="DFKaiShu SB Estd BF" w:hint="eastAsia"/>
          <w:kern w:val="0"/>
          <w:sz w:val="28"/>
          <w:szCs w:val="28"/>
        </w:rPr>
        <w:t>，如發現錯誤或矛盾處，應即向監造單位反</w:t>
      </w:r>
      <w:r w:rsidR="0043573D" w:rsidRPr="002A2A21">
        <w:rPr>
          <w:rFonts w:ascii="Arial" w:eastAsia="標楷體" w:hAnsi="Arial" w:cs="DFKaiShu SB Estd BF" w:hint="eastAsia"/>
          <w:kern w:val="0"/>
          <w:sz w:val="28"/>
          <w:szCs w:val="28"/>
        </w:rPr>
        <w:t>映</w:t>
      </w:r>
      <w:r w:rsidRPr="002A2A21">
        <w:rPr>
          <w:rFonts w:ascii="Arial" w:eastAsia="標楷體" w:hAnsi="Arial" w:cs="DFKaiShu SB Estd BF" w:hint="eastAsia"/>
          <w:kern w:val="0"/>
          <w:sz w:val="28"/>
          <w:szCs w:val="28"/>
        </w:rPr>
        <w:t>，並予澄清，以確保本工程各部分位置、高程、尺寸及路線之正確性，並對其工地作業及施工方法之適當性、可靠性及安全性負完全責任。</w:t>
      </w:r>
    </w:p>
    <w:p w14:paraId="2D350776"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666C0E02"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標楷體" w:hint="eastAsia"/>
          <w:sz w:val="28"/>
          <w:szCs w:val="28"/>
        </w:rPr>
        <w:t>機關於廠商履約中，若可預見其履約瑕疵，或其有其他違反契約之情事者，得通知廠商限期改善。</w:t>
      </w:r>
    </w:p>
    <w:p w14:paraId="5A626241" w14:textId="77777777" w:rsidR="002E1429"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標楷體" w:hint="eastAsia"/>
          <w:sz w:val="28"/>
          <w:szCs w:val="28"/>
        </w:rPr>
        <w:t>廠商</w:t>
      </w:r>
      <w:proofErr w:type="gramStart"/>
      <w:r w:rsidRPr="002A2A21">
        <w:rPr>
          <w:rFonts w:ascii="Arial" w:eastAsia="標楷體" w:hAnsi="Arial" w:cs="標楷體" w:hint="eastAsia"/>
          <w:sz w:val="28"/>
          <w:szCs w:val="28"/>
        </w:rPr>
        <w:t>不</w:t>
      </w:r>
      <w:proofErr w:type="gramEnd"/>
      <w:r w:rsidRPr="002A2A21">
        <w:rPr>
          <w:rFonts w:ascii="Arial" w:eastAsia="標楷體" w:hAnsi="Arial" w:cs="標楷體" w:hint="eastAsia"/>
          <w:sz w:val="28"/>
          <w:szCs w:val="28"/>
        </w:rPr>
        <w:t>於前款期限內，依照改善或履行者，機關得</w:t>
      </w:r>
      <w:proofErr w:type="gramStart"/>
      <w:r w:rsidRPr="002A2A21">
        <w:rPr>
          <w:rFonts w:ascii="Arial" w:eastAsia="標楷體" w:hAnsi="Arial" w:cs="標楷體" w:hint="eastAsia"/>
          <w:sz w:val="28"/>
          <w:szCs w:val="28"/>
        </w:rPr>
        <w:t>採</w:t>
      </w:r>
      <w:proofErr w:type="gramEnd"/>
      <w:r w:rsidRPr="002A2A21">
        <w:rPr>
          <w:rFonts w:ascii="Arial" w:eastAsia="標楷體" w:hAnsi="Arial" w:cs="標楷體" w:hint="eastAsia"/>
          <w:sz w:val="28"/>
          <w:szCs w:val="28"/>
        </w:rPr>
        <w:t>行下列措施：</w:t>
      </w:r>
    </w:p>
    <w:p w14:paraId="0B60374D" w14:textId="77777777" w:rsidR="002E1429" w:rsidRPr="002A2A21" w:rsidRDefault="00020984">
      <w:pPr>
        <w:spacing w:line="240" w:lineRule="atLeast"/>
        <w:ind w:left="687" w:hanging="567"/>
        <w:jc w:val="both"/>
        <w:textAlignment w:val="baseline"/>
        <w:rPr>
          <w:rFonts w:ascii="Arial" w:eastAsia="標楷體" w:hAnsi="Arial"/>
          <w:sz w:val="28"/>
          <w:szCs w:val="28"/>
        </w:rPr>
      </w:pPr>
      <w:r w:rsidRPr="002A2A21">
        <w:rPr>
          <w:rFonts w:ascii="Arial" w:eastAsia="標楷體" w:hAnsi="Arial" w:cs="標楷體"/>
          <w:sz w:val="28"/>
          <w:szCs w:val="28"/>
        </w:rPr>
        <w:t xml:space="preserve">        1.</w:t>
      </w:r>
      <w:r w:rsidRPr="002A2A21">
        <w:rPr>
          <w:rFonts w:ascii="Arial" w:eastAsia="標楷體" w:hAnsi="Arial" w:cs="標楷體" w:hint="eastAsia"/>
          <w:sz w:val="28"/>
          <w:szCs w:val="28"/>
        </w:rPr>
        <w:t>自行或使第三人改善或繼續其工作，其費用由廠商負擔。</w:t>
      </w:r>
    </w:p>
    <w:p w14:paraId="053636BB" w14:textId="77777777" w:rsidR="002E1429" w:rsidRPr="002A2A21" w:rsidRDefault="00020984">
      <w:pPr>
        <w:spacing w:line="240" w:lineRule="atLeast"/>
        <w:ind w:left="687" w:hanging="567"/>
        <w:jc w:val="both"/>
        <w:textAlignment w:val="baseline"/>
        <w:rPr>
          <w:rFonts w:ascii="Arial" w:eastAsia="標楷體" w:hAnsi="Arial"/>
          <w:sz w:val="28"/>
          <w:szCs w:val="28"/>
        </w:rPr>
      </w:pPr>
      <w:r w:rsidRPr="002A2A21">
        <w:rPr>
          <w:rFonts w:ascii="Arial" w:eastAsia="標楷體" w:hAnsi="Arial" w:cs="標楷體"/>
          <w:sz w:val="28"/>
          <w:szCs w:val="28"/>
        </w:rPr>
        <w:t xml:space="preserve">        2.</w:t>
      </w:r>
      <w:r w:rsidRPr="002A2A21">
        <w:rPr>
          <w:rFonts w:ascii="Arial" w:eastAsia="標楷體" w:hAnsi="Arial" w:cs="標楷體" w:hint="eastAsia"/>
          <w:sz w:val="28"/>
          <w:szCs w:val="28"/>
        </w:rPr>
        <w:t>終止或解除契約，並得請求損害賠償。</w:t>
      </w:r>
    </w:p>
    <w:p w14:paraId="0BDE486D" w14:textId="77777777" w:rsidR="002E1429" w:rsidRPr="002A2A21" w:rsidRDefault="00020984">
      <w:pPr>
        <w:spacing w:line="240" w:lineRule="atLeast"/>
        <w:ind w:left="687" w:hanging="567"/>
        <w:jc w:val="both"/>
        <w:textAlignment w:val="baseline"/>
        <w:rPr>
          <w:rFonts w:ascii="Arial" w:eastAsia="標楷體" w:hAnsi="Arial"/>
          <w:sz w:val="28"/>
          <w:szCs w:val="28"/>
        </w:rPr>
      </w:pPr>
      <w:r w:rsidRPr="002A2A21">
        <w:rPr>
          <w:rFonts w:ascii="Arial" w:eastAsia="標楷體" w:hAnsi="Arial" w:cs="標楷體"/>
          <w:sz w:val="28"/>
          <w:szCs w:val="28"/>
        </w:rPr>
        <w:t xml:space="preserve">        3.</w:t>
      </w:r>
      <w:r w:rsidRPr="002A2A21">
        <w:rPr>
          <w:rFonts w:ascii="Arial" w:eastAsia="標楷體" w:hAnsi="Arial" w:cs="標楷體" w:hint="eastAsia"/>
          <w:sz w:val="28"/>
          <w:szCs w:val="28"/>
        </w:rPr>
        <w:t>通知廠商暫停履約。</w:t>
      </w:r>
    </w:p>
    <w:p w14:paraId="698D42AE" w14:textId="77777777" w:rsidR="002E1429"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Arial" w:eastAsia="標楷體" w:hAnsi="Arial" w:cs="標楷體" w:hint="eastAsia"/>
          <w:sz w:val="28"/>
          <w:szCs w:val="28"/>
        </w:rPr>
        <w:t>機關提供之履約場所，各得標廠商有共同使用之需要者，廠商應依與其他廠商協議或機關協調之結果共用場所。</w:t>
      </w:r>
    </w:p>
    <w:p w14:paraId="6B43F92E"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Arial" w:eastAsia="標楷體" w:hAnsi="Arial" w:cs="標楷體" w:hint="eastAsia"/>
          <w:sz w:val="28"/>
          <w:szCs w:val="28"/>
        </w:rPr>
        <w:t>機關提供或將其所有之財物供廠商加工、改善或維修，其須將標的運出機關場所者，該</w:t>
      </w:r>
      <w:proofErr w:type="gramStart"/>
      <w:r w:rsidRPr="002A2A21">
        <w:rPr>
          <w:rFonts w:ascii="Arial" w:eastAsia="標楷體" w:hAnsi="Arial" w:cs="標楷體" w:hint="eastAsia"/>
          <w:sz w:val="28"/>
          <w:szCs w:val="28"/>
        </w:rPr>
        <w:t>財物之滅失</w:t>
      </w:r>
      <w:proofErr w:type="gramEnd"/>
      <w:r w:rsidRPr="002A2A21">
        <w:rPr>
          <w:rFonts w:ascii="Arial" w:eastAsia="標楷體" w:hAnsi="Arial" w:cs="標楷體" w:hint="eastAsia"/>
          <w:sz w:val="28"/>
          <w:szCs w:val="28"/>
        </w:rPr>
        <w:t>、減損或遭侵占時，廠商應負賠償責任。機關並得視實際需要規定廠商繳納與標的等值或一定金額之保證金。</w:t>
      </w:r>
    </w:p>
    <w:p w14:paraId="29BB5019"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標楷體" w:eastAsia="標楷體" w:hAnsi="標楷體" w:hint="eastAsia"/>
          <w:sz w:val="28"/>
          <w:szCs w:val="28"/>
        </w:rPr>
        <w:t>契約使用之土地，除契約另有規定外，由機關提供，其地界由機關指定。如因機關未及時提供土地，致廠商未能依時履約者，廠商得依第</w:t>
      </w:r>
      <w:r w:rsidRPr="002A2A21">
        <w:rPr>
          <w:rFonts w:ascii="Arial" w:eastAsia="標楷體" w:hAnsi="Arial" w:cs="標楷體"/>
          <w:sz w:val="28"/>
          <w:szCs w:val="28"/>
        </w:rPr>
        <w:t>7</w:t>
      </w:r>
      <w:r w:rsidRPr="002A2A21">
        <w:rPr>
          <w:rFonts w:ascii="標楷體" w:eastAsia="標楷體" w:hAnsi="標楷體" w:hint="eastAsia"/>
          <w:sz w:val="28"/>
          <w:szCs w:val="28"/>
        </w:rPr>
        <w:t>條第</w:t>
      </w:r>
      <w:r w:rsidRPr="002A2A21">
        <w:rPr>
          <w:rFonts w:ascii="Arial" w:eastAsia="標楷體" w:hAnsi="Arial" w:cs="標楷體"/>
          <w:sz w:val="28"/>
          <w:szCs w:val="28"/>
        </w:rPr>
        <w:t>3</w:t>
      </w:r>
      <w:r w:rsidRPr="002A2A21">
        <w:rPr>
          <w:rFonts w:ascii="標楷體" w:eastAsia="標楷體" w:hAnsi="標楷體" w:hint="eastAsia"/>
          <w:sz w:val="28"/>
          <w:szCs w:val="28"/>
        </w:rPr>
        <w:t>款規定，申請延長履約期限。該土地之使用如有任何糾紛，除因可歸責於廠商所致者外，由機關負責；其地上（下）物的清除，除另有規定外，由機關負責處理，或由廠商清除，於契約內另項計價。施工中，廠商如因工作需要，需使用機關提供範圍外之土地</w:t>
      </w:r>
      <w:r w:rsidRPr="002A2A21">
        <w:rPr>
          <w:rFonts w:ascii="標楷體" w:eastAsia="標楷體" w:hAnsi="標楷體"/>
          <w:sz w:val="28"/>
          <w:szCs w:val="28"/>
        </w:rPr>
        <w:t>(</w:t>
      </w:r>
      <w:r w:rsidRPr="002A2A21">
        <w:rPr>
          <w:rFonts w:ascii="標楷體" w:eastAsia="標楷體" w:hAnsi="標楷體" w:hint="eastAsia"/>
          <w:sz w:val="28"/>
          <w:szCs w:val="28"/>
        </w:rPr>
        <w:t>例如自行開闢施工便道、設置混凝土拌合場、辦公房舍倉庫、及堆置材料設備等</w:t>
      </w:r>
      <w:r w:rsidRPr="002A2A21">
        <w:rPr>
          <w:rFonts w:ascii="標楷體" w:eastAsia="標楷體" w:hAnsi="標楷體"/>
          <w:sz w:val="28"/>
          <w:szCs w:val="28"/>
        </w:rPr>
        <w:t>)</w:t>
      </w:r>
      <w:r w:rsidRPr="002A2A21">
        <w:rPr>
          <w:rFonts w:ascii="標楷體" w:eastAsia="標楷體" w:hAnsi="標楷體" w:hint="eastAsia"/>
          <w:sz w:val="28"/>
          <w:szCs w:val="28"/>
        </w:rPr>
        <w:t>，除契約另有規定外，由廠商自行負責，所需費用，除契約另有規定外，</w:t>
      </w:r>
      <w:proofErr w:type="gramStart"/>
      <w:r w:rsidRPr="002A2A21">
        <w:rPr>
          <w:rFonts w:ascii="標楷體" w:eastAsia="標楷體" w:hAnsi="標楷體" w:hint="eastAsia"/>
          <w:sz w:val="28"/>
          <w:szCs w:val="28"/>
        </w:rPr>
        <w:t>均已包含</w:t>
      </w:r>
      <w:proofErr w:type="gramEnd"/>
      <w:r w:rsidRPr="002A2A21">
        <w:rPr>
          <w:rFonts w:ascii="標楷體" w:eastAsia="標楷體" w:hAnsi="標楷體" w:hint="eastAsia"/>
          <w:sz w:val="28"/>
          <w:szCs w:val="28"/>
        </w:rPr>
        <w:t>於契約價金總價內，</w:t>
      </w:r>
      <w:proofErr w:type="gramStart"/>
      <w:r w:rsidRPr="002A2A21">
        <w:rPr>
          <w:rFonts w:ascii="標楷體" w:eastAsia="標楷體" w:hAnsi="標楷體" w:hint="eastAsia"/>
          <w:sz w:val="28"/>
          <w:szCs w:val="28"/>
        </w:rPr>
        <w:t>不</w:t>
      </w:r>
      <w:proofErr w:type="gramEnd"/>
      <w:r w:rsidRPr="002A2A21">
        <w:rPr>
          <w:rFonts w:ascii="標楷體" w:eastAsia="標楷體" w:hAnsi="標楷體" w:hint="eastAsia"/>
          <w:sz w:val="28"/>
          <w:szCs w:val="28"/>
        </w:rPr>
        <w:t>另編列項目。</w:t>
      </w:r>
    </w:p>
    <w:p w14:paraId="11FCA8A0"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標楷體" w:eastAsia="標楷體" w:hAnsi="標楷體" w:hint="eastAsia"/>
          <w:sz w:val="28"/>
          <w:szCs w:val="28"/>
        </w:rPr>
        <w:t>本工程使用之混凝土材料應依經濟部水利署施工規範第</w:t>
      </w:r>
      <w:r w:rsidRPr="002A2A21">
        <w:rPr>
          <w:rFonts w:ascii="Arial" w:eastAsia="標楷體" w:hAnsi="Arial" w:cs="標楷體"/>
          <w:sz w:val="28"/>
          <w:szCs w:val="28"/>
        </w:rPr>
        <w:t>03310</w:t>
      </w:r>
      <w:r w:rsidRPr="002A2A21">
        <w:rPr>
          <w:rFonts w:ascii="標楷體" w:eastAsia="標楷體" w:hAnsi="標楷體" w:hint="eastAsia"/>
          <w:sz w:val="28"/>
          <w:szCs w:val="28"/>
        </w:rPr>
        <w:t>章規定辦理。</w:t>
      </w:r>
    </w:p>
    <w:p w14:paraId="24DDB7ED" w14:textId="77777777" w:rsidR="005A738F" w:rsidRPr="002A2A21" w:rsidRDefault="005A738F" w:rsidP="005A738F">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標楷體" w:eastAsia="標楷體" w:hAnsi="標楷體" w:cs="標楷體" w:hint="eastAsia"/>
          <w:sz w:val="28"/>
          <w:szCs w:val="28"/>
        </w:rPr>
        <w:t>營建土石方之處理：</w:t>
      </w:r>
    </w:p>
    <w:p w14:paraId="68E5C29B" w14:textId="77777777" w:rsidR="005A738F" w:rsidRPr="002A2A21" w:rsidRDefault="005A738F" w:rsidP="005A738F">
      <w:pPr>
        <w:pStyle w:val="afb"/>
        <w:numPr>
          <w:ilvl w:val="1"/>
          <w:numId w:val="46"/>
        </w:numPr>
        <w:spacing w:line="240" w:lineRule="atLeast"/>
        <w:jc w:val="both"/>
        <w:textAlignment w:val="baseline"/>
        <w:rPr>
          <w:rFonts w:ascii="標楷體" w:eastAsia="標楷體" w:hAnsi="標楷體"/>
          <w:sz w:val="28"/>
          <w:szCs w:val="28"/>
        </w:rPr>
      </w:pPr>
      <w:r w:rsidRPr="002A2A21">
        <w:rPr>
          <w:rFonts w:ascii="標楷體" w:eastAsia="標楷體" w:hAnsi="標楷體" w:hint="eastAsia"/>
          <w:sz w:val="28"/>
          <w:szCs w:val="28"/>
        </w:rPr>
        <w:t>契約</w:t>
      </w:r>
      <w:proofErr w:type="gramStart"/>
      <w:r w:rsidRPr="002A2A21">
        <w:rPr>
          <w:rFonts w:ascii="標楷體" w:eastAsia="標楷體" w:hAnsi="標楷體" w:hint="eastAsia"/>
          <w:sz w:val="28"/>
          <w:szCs w:val="28"/>
        </w:rPr>
        <w:t>價金含營建</w:t>
      </w:r>
      <w:proofErr w:type="gramEnd"/>
      <w:r w:rsidRPr="002A2A21">
        <w:rPr>
          <w:rFonts w:ascii="標楷體" w:eastAsia="標楷體" w:hAnsi="標楷體" w:hint="eastAsia"/>
          <w:sz w:val="28"/>
          <w:szCs w:val="28"/>
        </w:rPr>
        <w:t>土石方處理費用者，依「營建剩餘土石方處理方案」及當地縣市政府「營建剩餘土石方處理及資源堆置管理要點」等相關規定辦理，</w:t>
      </w:r>
      <w:proofErr w:type="gramStart"/>
      <w:r w:rsidRPr="002A2A21">
        <w:rPr>
          <w:rFonts w:ascii="標楷體" w:eastAsia="標楷體" w:hAnsi="標楷體" w:hint="eastAsia"/>
          <w:sz w:val="28"/>
          <w:szCs w:val="28"/>
        </w:rPr>
        <w:t>運置合法</w:t>
      </w:r>
      <w:proofErr w:type="gramEnd"/>
      <w:r w:rsidRPr="002A2A21">
        <w:rPr>
          <w:rFonts w:ascii="標楷體" w:eastAsia="標楷體" w:hAnsi="標楷體" w:hint="eastAsia"/>
          <w:sz w:val="28"/>
          <w:szCs w:val="28"/>
        </w:rPr>
        <w:t>收容場所；或依「公共工程及公有建築工程營建剩餘土石方交換利用作業要點」辦理撮合交換。</w:t>
      </w:r>
    </w:p>
    <w:p w14:paraId="5167A766" w14:textId="77777777" w:rsidR="005A738F" w:rsidRPr="002A2A21" w:rsidRDefault="005A738F" w:rsidP="005A738F">
      <w:pPr>
        <w:pStyle w:val="afb"/>
        <w:numPr>
          <w:ilvl w:val="1"/>
          <w:numId w:val="46"/>
        </w:numPr>
        <w:spacing w:line="240" w:lineRule="atLeast"/>
        <w:jc w:val="both"/>
        <w:textAlignment w:val="baseline"/>
        <w:rPr>
          <w:rFonts w:ascii="標楷體" w:eastAsia="標楷體" w:hAnsi="標楷體"/>
          <w:sz w:val="28"/>
          <w:szCs w:val="28"/>
        </w:rPr>
      </w:pPr>
      <w:r w:rsidRPr="002A2A21">
        <w:rPr>
          <w:rFonts w:ascii="標楷體" w:eastAsia="標楷體" w:hAnsi="標楷體" w:hint="eastAsia"/>
          <w:sz w:val="28"/>
          <w:szCs w:val="28"/>
        </w:rPr>
        <w:lastRenderedPageBreak/>
        <w:t>如屬工程</w:t>
      </w:r>
      <w:proofErr w:type="gramStart"/>
      <w:r w:rsidRPr="002A2A21">
        <w:rPr>
          <w:rFonts w:ascii="標楷體" w:eastAsia="標楷體" w:hAnsi="標楷體" w:hint="eastAsia"/>
          <w:sz w:val="28"/>
          <w:szCs w:val="28"/>
        </w:rPr>
        <w:t>併辦土石標</w:t>
      </w:r>
      <w:proofErr w:type="gramEnd"/>
      <w:r w:rsidRPr="002A2A21">
        <w:rPr>
          <w:rFonts w:ascii="標楷體" w:eastAsia="標楷體" w:hAnsi="標楷體" w:hint="eastAsia"/>
          <w:sz w:val="28"/>
          <w:szCs w:val="28"/>
        </w:rPr>
        <w:t>，其土石方為可再利用物料，不受「營建剩餘土石方處理方案」規定之限制，惟需上網記載土質種類數量。</w:t>
      </w:r>
    </w:p>
    <w:p w14:paraId="108DCDE6"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Arial" w:eastAsia="標楷體" w:hAnsi="Arial" w:cs="標楷體" w:hint="eastAsia"/>
          <w:sz w:val="28"/>
          <w:szCs w:val="28"/>
        </w:rPr>
        <w:t>基於合理的備標成本及等標期，廠商應被認為已取得了履約所需之全部必要資料，包含</w:t>
      </w:r>
      <w:r w:rsidRPr="002A2A21">
        <w:rPr>
          <w:rFonts w:ascii="Arial" w:eastAsia="標楷體" w:hAnsi="Arial" w:cs="標楷體"/>
          <w:sz w:val="28"/>
          <w:szCs w:val="28"/>
        </w:rPr>
        <w:t>(</w:t>
      </w:r>
      <w:r w:rsidRPr="002A2A21">
        <w:rPr>
          <w:rFonts w:ascii="Arial" w:eastAsia="標楷體" w:hAnsi="Arial" w:cs="標楷體" w:hint="eastAsia"/>
          <w:sz w:val="28"/>
          <w:szCs w:val="28"/>
        </w:rPr>
        <w:t>但不限於</w:t>
      </w:r>
      <w:r w:rsidRPr="002A2A21">
        <w:rPr>
          <w:rFonts w:ascii="Arial" w:eastAsia="標楷體" w:hAnsi="Arial" w:cs="標楷體"/>
          <w:sz w:val="28"/>
          <w:szCs w:val="28"/>
        </w:rPr>
        <w:t>)</w:t>
      </w:r>
      <w:r w:rsidRPr="002A2A21">
        <w:rPr>
          <w:rFonts w:ascii="Arial" w:eastAsia="標楷體" w:hAnsi="Arial" w:cs="標楷體" w:hint="eastAsia"/>
          <w:sz w:val="28"/>
          <w:szCs w:val="28"/>
        </w:rPr>
        <w:t>法令、天候條件及機關負責提供之現場數據</w:t>
      </w:r>
      <w:r w:rsidRPr="002A2A21">
        <w:rPr>
          <w:rFonts w:ascii="Arial" w:eastAsia="標楷體" w:hAnsi="Arial" w:cs="標楷體"/>
          <w:sz w:val="28"/>
          <w:szCs w:val="28"/>
        </w:rPr>
        <w:t>(</w:t>
      </w:r>
      <w:r w:rsidRPr="002A2A21">
        <w:rPr>
          <w:rFonts w:ascii="Arial" w:eastAsia="標楷體" w:hAnsi="Arial" w:cs="標楷體" w:hint="eastAsia"/>
          <w:sz w:val="28"/>
          <w:szCs w:val="28"/>
        </w:rPr>
        <w:t>例如機關提供之地質鑽探或地表下地質資料</w:t>
      </w:r>
      <w:r w:rsidRPr="002A2A21">
        <w:rPr>
          <w:rFonts w:ascii="Arial" w:eastAsia="標楷體" w:hAnsi="Arial" w:cs="標楷體"/>
          <w:sz w:val="28"/>
          <w:szCs w:val="28"/>
        </w:rPr>
        <w:t>)</w:t>
      </w:r>
      <w:r w:rsidRPr="002A2A21">
        <w:rPr>
          <w:rFonts w:ascii="Arial" w:eastAsia="標楷體" w:hAnsi="Arial" w:cs="標楷體" w:hint="eastAsia"/>
          <w:sz w:val="28"/>
          <w:szCs w:val="28"/>
        </w:rPr>
        <w:t>等，並於投標前已完成該資料之檢查與審核。</w:t>
      </w:r>
    </w:p>
    <w:p w14:paraId="2B209BDD" w14:textId="77777777" w:rsidR="004469F8" w:rsidRPr="002A2A21" w:rsidRDefault="00020984" w:rsidP="004469F8">
      <w:pPr>
        <w:pStyle w:val="afb"/>
        <w:numPr>
          <w:ilvl w:val="0"/>
          <w:numId w:val="54"/>
        </w:numPr>
        <w:tabs>
          <w:tab w:val="left" w:pos="851"/>
          <w:tab w:val="left" w:pos="1134"/>
        </w:tabs>
        <w:snapToGrid w:val="0"/>
        <w:spacing w:line="240" w:lineRule="atLeast"/>
        <w:ind w:left="851" w:hanging="567"/>
        <w:jc w:val="both"/>
        <w:rPr>
          <w:rFonts w:ascii="Arial" w:eastAsia="標楷體" w:hAnsi="Arial" w:cs="標楷體"/>
          <w:sz w:val="28"/>
          <w:szCs w:val="28"/>
        </w:rPr>
      </w:pPr>
      <w:r w:rsidRPr="002A2A21">
        <w:rPr>
          <w:rFonts w:ascii="Arial" w:eastAsia="標楷體" w:hAnsi="Arial" w:cs="標楷體" w:hint="eastAsia"/>
          <w:sz w:val="28"/>
          <w:szCs w:val="28"/>
        </w:rPr>
        <w:t>施工期間辦理工作協調及工程會議應依附錄</w:t>
      </w:r>
      <w:r w:rsidRPr="002A2A21">
        <w:rPr>
          <w:rFonts w:ascii="Arial" w:eastAsia="標楷體" w:hAnsi="Arial" w:cs="標楷體"/>
          <w:sz w:val="28"/>
          <w:szCs w:val="28"/>
        </w:rPr>
        <w:t>10</w:t>
      </w:r>
      <w:r w:rsidRPr="002A2A21">
        <w:rPr>
          <w:rFonts w:ascii="Arial" w:eastAsia="標楷體" w:hAnsi="Arial" w:cs="標楷體" w:hint="eastAsia"/>
          <w:sz w:val="28"/>
          <w:szCs w:val="28"/>
        </w:rPr>
        <w:t>「經濟部水利署辦理工程工作協調及召開工程會議規定事項」之規範辦理。</w:t>
      </w:r>
    </w:p>
    <w:p w14:paraId="1D0846AD" w14:textId="77777777" w:rsidR="002E1429" w:rsidRPr="002A2A21" w:rsidRDefault="00020984" w:rsidP="005A738F">
      <w:pPr>
        <w:pStyle w:val="afb"/>
        <w:numPr>
          <w:ilvl w:val="0"/>
          <w:numId w:val="54"/>
        </w:numPr>
        <w:tabs>
          <w:tab w:val="left" w:pos="851"/>
          <w:tab w:val="left" w:pos="1134"/>
        </w:tabs>
        <w:snapToGrid w:val="0"/>
        <w:spacing w:line="240" w:lineRule="atLeast"/>
        <w:ind w:left="851" w:hanging="567"/>
        <w:jc w:val="both"/>
        <w:rPr>
          <w:rFonts w:ascii="標楷體" w:eastAsia="標楷體" w:hAnsi="標楷體" w:cs="標楷體"/>
          <w:sz w:val="28"/>
          <w:szCs w:val="28"/>
        </w:rPr>
      </w:pPr>
      <w:r w:rsidRPr="002A2A21">
        <w:rPr>
          <w:rFonts w:ascii="標楷體" w:eastAsia="標楷體" w:hAnsi="標楷體" w:cs="標楷體" w:hint="eastAsia"/>
          <w:sz w:val="28"/>
          <w:szCs w:val="28"/>
        </w:rPr>
        <w:t>工程施工前，廠商應辦理工區內之地形測量，不論地貌現況與原設計圖是否相符，</w:t>
      </w:r>
      <w:proofErr w:type="gramStart"/>
      <w:r w:rsidRPr="002A2A21">
        <w:rPr>
          <w:rFonts w:ascii="標楷體" w:eastAsia="標楷體" w:hAnsi="標楷體" w:cs="標楷體" w:hint="eastAsia"/>
          <w:sz w:val="28"/>
          <w:szCs w:val="28"/>
        </w:rPr>
        <w:t>均應函報監</w:t>
      </w:r>
      <w:proofErr w:type="gramEnd"/>
      <w:r w:rsidRPr="002A2A21">
        <w:rPr>
          <w:rFonts w:ascii="標楷體" w:eastAsia="標楷體" w:hAnsi="標楷體" w:cs="標楷體" w:hint="eastAsia"/>
          <w:sz w:val="28"/>
          <w:szCs w:val="28"/>
        </w:rPr>
        <w:t>造單位，如地貌現況與原設計圖不相符時，監造單位應立即</w:t>
      </w:r>
      <w:proofErr w:type="gramStart"/>
      <w:r w:rsidRPr="002A2A21">
        <w:rPr>
          <w:rFonts w:ascii="標楷體" w:eastAsia="標楷體" w:hAnsi="標楷體" w:cs="標楷體" w:hint="eastAsia"/>
          <w:sz w:val="28"/>
          <w:szCs w:val="28"/>
        </w:rPr>
        <w:t>辦理會測</w:t>
      </w:r>
      <w:proofErr w:type="gramEnd"/>
      <w:r w:rsidRPr="002A2A21">
        <w:rPr>
          <w:rFonts w:ascii="標楷體" w:eastAsia="標楷體" w:hAnsi="標楷體" w:cs="標楷體" w:hint="eastAsia"/>
          <w:sz w:val="28"/>
          <w:szCs w:val="28"/>
        </w:rPr>
        <w:t>。</w:t>
      </w:r>
    </w:p>
    <w:p w14:paraId="618C2912" w14:textId="77777777" w:rsidR="002E1429" w:rsidRPr="002A2A21" w:rsidRDefault="00020984">
      <w:pPr>
        <w:pStyle w:val="37"/>
        <w:rPr>
          <w:rFonts w:ascii="Arial" w:hAnsi="Arial" w:cs="Times New Roman"/>
        </w:rPr>
      </w:pPr>
      <w:bookmarkStart w:id="10" w:name="_Toc470011392"/>
      <w:r w:rsidRPr="002A2A21">
        <w:rPr>
          <w:rFonts w:ascii="Arial" w:hAnsi="Arial" w:hint="eastAsia"/>
        </w:rPr>
        <w:t>第</w:t>
      </w:r>
      <w:r w:rsidRPr="002A2A21">
        <w:rPr>
          <w:rFonts w:ascii="Arial" w:hAnsi="Arial"/>
        </w:rPr>
        <w:t xml:space="preserve"> 10 </w:t>
      </w:r>
      <w:r w:rsidRPr="002A2A21">
        <w:rPr>
          <w:rFonts w:ascii="Arial" w:hAnsi="Arial" w:hint="eastAsia"/>
        </w:rPr>
        <w:t>條</w:t>
      </w:r>
      <w:r w:rsidRPr="002A2A21">
        <w:rPr>
          <w:rFonts w:ascii="Arial" w:hAnsi="Arial"/>
        </w:rPr>
        <w:t xml:space="preserve"> </w:t>
      </w:r>
      <w:r w:rsidRPr="002A2A21">
        <w:rPr>
          <w:rFonts w:ascii="Arial" w:hAnsi="Arial" w:hint="eastAsia"/>
        </w:rPr>
        <w:t>監造作業</w:t>
      </w:r>
      <w:bookmarkEnd w:id="10"/>
    </w:p>
    <w:p w14:paraId="591089A7" w14:textId="77777777" w:rsidR="002E1429" w:rsidRPr="002A2A21"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契約履約</w:t>
      </w:r>
      <w:proofErr w:type="gramStart"/>
      <w:r w:rsidRPr="002A2A21">
        <w:rPr>
          <w:rFonts w:ascii="Arial" w:eastAsia="標楷體" w:hAnsi="Arial" w:cs="DFKaiShu SB Estd BF" w:hint="eastAsia"/>
          <w:kern w:val="0"/>
          <w:sz w:val="28"/>
          <w:szCs w:val="28"/>
        </w:rPr>
        <w:t>期間，</w:t>
      </w:r>
      <w:proofErr w:type="gramEnd"/>
      <w:r w:rsidRPr="002A2A21">
        <w:rPr>
          <w:rFonts w:ascii="Arial" w:eastAsia="標楷體" w:hAnsi="Arial" w:cs="DFKaiShu SB Estd BF" w:hint="eastAsia"/>
          <w:kern w:val="0"/>
          <w:sz w:val="28"/>
          <w:szCs w:val="28"/>
        </w:rPr>
        <w:t>機關得視案件性質及實際需要指派</w:t>
      </w:r>
      <w:proofErr w:type="gramStart"/>
      <w:r w:rsidRPr="002A2A21">
        <w:rPr>
          <w:rFonts w:ascii="Arial" w:eastAsia="標楷體" w:hAnsi="Arial" w:cs="DFKaiShu SB Estd BF" w:hint="eastAsia"/>
          <w:kern w:val="0"/>
          <w:sz w:val="28"/>
          <w:szCs w:val="28"/>
        </w:rPr>
        <w:t>工程司駐場</w:t>
      </w:r>
      <w:proofErr w:type="gramEnd"/>
      <w:r w:rsidRPr="002A2A21">
        <w:rPr>
          <w:rFonts w:ascii="Arial" w:eastAsia="標楷體" w:hAnsi="Arial" w:cs="DFKaiShu SB Estd BF" w:hint="eastAsia"/>
          <w:kern w:val="0"/>
          <w:sz w:val="28"/>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14:paraId="6A7DBE02" w14:textId="77777777" w:rsidR="002E1429" w:rsidRPr="002A2A21"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工程司所指派之代表，其對廠商之指示與監督行為，效力同工程司。工程司對其代表之指派及變更，應通知廠商。</w:t>
      </w:r>
    </w:p>
    <w:p w14:paraId="74EF339B" w14:textId="77777777" w:rsidR="002E1429" w:rsidRPr="002A2A21"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工程司之職權如下：</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機關可視需要調整</w:t>
      </w:r>
      <w:r w:rsidRPr="002A2A21">
        <w:rPr>
          <w:rFonts w:ascii="Arial" w:eastAsia="標楷體" w:hAnsi="Arial" w:cs="DFKaiShu SB Estd BF"/>
          <w:kern w:val="0"/>
          <w:sz w:val="28"/>
          <w:szCs w:val="28"/>
        </w:rPr>
        <w:t>)</w:t>
      </w:r>
    </w:p>
    <w:p w14:paraId="179BBC32"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契約之解釋。</w:t>
      </w:r>
    </w:p>
    <w:p w14:paraId="4C8F7972"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工程設計、品質或數量變更之審核。</w:t>
      </w:r>
    </w:p>
    <w:p w14:paraId="3732D57E"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廠商所提設計執行計畫、施工計畫、施工詳圖、品質計畫及預定進度表等之審核及管制。</w:t>
      </w:r>
    </w:p>
    <w:p w14:paraId="34351CC3"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工程及材料機具設備之檢</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試</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驗。</w:t>
      </w:r>
    </w:p>
    <w:p w14:paraId="749D4472"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廠商請款之審核簽證。</w:t>
      </w:r>
    </w:p>
    <w:p w14:paraId="5057C0ED"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於</w:t>
      </w:r>
      <w:proofErr w:type="gramStart"/>
      <w:r w:rsidRPr="002A2A21">
        <w:rPr>
          <w:rFonts w:ascii="Arial" w:eastAsia="標楷體" w:hAnsi="Arial" w:cs="DFKaiShu SB Estd BF" w:hint="eastAsia"/>
          <w:kern w:val="0"/>
          <w:sz w:val="28"/>
          <w:szCs w:val="28"/>
        </w:rPr>
        <w:t>機關所賦職權</w:t>
      </w:r>
      <w:proofErr w:type="gramEnd"/>
      <w:r w:rsidRPr="002A2A21">
        <w:rPr>
          <w:rFonts w:ascii="Arial" w:eastAsia="標楷體" w:hAnsi="Arial" w:cs="DFKaiShu SB Estd BF" w:hint="eastAsia"/>
          <w:kern w:val="0"/>
          <w:sz w:val="28"/>
          <w:szCs w:val="28"/>
        </w:rPr>
        <w:t>範圍內對廠商申請事項之處理。</w:t>
      </w:r>
    </w:p>
    <w:p w14:paraId="51911325"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契約與相關工程之配合協調事項。</w:t>
      </w:r>
    </w:p>
    <w:p w14:paraId="4598647B"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監督工程及指示廠商應辦事項。</w:t>
      </w:r>
    </w:p>
    <w:p w14:paraId="0253AE0F" w14:textId="77777777" w:rsidR="002E1429" w:rsidRPr="002A2A21" w:rsidRDefault="00020984">
      <w:pPr>
        <w:pStyle w:val="afb"/>
        <w:numPr>
          <w:ilvl w:val="0"/>
          <w:numId w:val="1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其他經機關授權並以書面通知廠商之事項。</w:t>
      </w:r>
    </w:p>
    <w:p w14:paraId="5F493416" w14:textId="77777777" w:rsidR="002E1429" w:rsidRPr="002A2A21"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hint="eastAsia"/>
          <w:sz w:val="28"/>
          <w:szCs w:val="28"/>
        </w:rPr>
        <w:t>廠商依契約提送機關一切之申請、報告、請款及請示事項，除另有規定外，</w:t>
      </w:r>
      <w:proofErr w:type="gramStart"/>
      <w:r w:rsidRPr="002A2A21">
        <w:rPr>
          <w:rFonts w:ascii="標楷體" w:eastAsia="標楷體" w:hAnsi="標楷體" w:hint="eastAsia"/>
          <w:sz w:val="28"/>
          <w:szCs w:val="28"/>
        </w:rPr>
        <w:t>均須送</w:t>
      </w:r>
      <w:proofErr w:type="gramEnd"/>
      <w:r w:rsidRPr="002A2A21">
        <w:rPr>
          <w:rFonts w:ascii="標楷體" w:eastAsia="標楷體" w:hAnsi="標楷體" w:hint="eastAsia"/>
          <w:sz w:val="28"/>
          <w:szCs w:val="28"/>
        </w:rPr>
        <w:t>經監造單位核轉。廠商依法令規定提送政府主管機關之有關申請及報告事項，除另有規定外，均應先照會監造單位。監造單位在其職權範圍內所作之決定，廠商如有異議時，應於接獲該項決定之日起</w:t>
      </w:r>
      <w:r w:rsidRPr="002A2A21">
        <w:rPr>
          <w:rFonts w:ascii="Arial" w:eastAsia="標楷體" w:hAnsi="Arial" w:cs="標楷體"/>
          <w:sz w:val="28"/>
          <w:szCs w:val="28"/>
        </w:rPr>
        <w:t>10</w:t>
      </w:r>
      <w:r w:rsidRPr="002A2A21">
        <w:rPr>
          <w:rFonts w:ascii="標楷體" w:eastAsia="標楷體" w:hAnsi="標楷體" w:hint="eastAsia"/>
          <w:sz w:val="28"/>
          <w:szCs w:val="28"/>
        </w:rPr>
        <w:t>日內以書面向機關表示，否則視同接受。</w:t>
      </w:r>
    </w:p>
    <w:p w14:paraId="16602A81" w14:textId="77777777" w:rsidR="002E1429" w:rsidRPr="002A2A21"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工程司代表機關協助處理下列有關契約之協調事項，廠商應主動提供必要之資訊，避免影響工程之進行：</w:t>
      </w:r>
    </w:p>
    <w:p w14:paraId="024B60AC" w14:textId="77777777" w:rsidR="002E1429" w:rsidRPr="002A2A21" w:rsidRDefault="00020984">
      <w:pPr>
        <w:pStyle w:val="afb"/>
        <w:numPr>
          <w:ilvl w:val="0"/>
          <w:numId w:val="49"/>
        </w:numPr>
        <w:snapToGrid w:val="0"/>
        <w:spacing w:line="240" w:lineRule="atLeast"/>
        <w:ind w:left="1135" w:hanging="284"/>
        <w:jc w:val="both"/>
        <w:rPr>
          <w:rFonts w:ascii="Arial" w:eastAsia="標楷體" w:hAnsi="Arial"/>
          <w:sz w:val="28"/>
          <w:szCs w:val="28"/>
        </w:rPr>
      </w:pPr>
      <w:r w:rsidRPr="002A2A21">
        <w:rPr>
          <w:rFonts w:ascii="Arial" w:eastAsia="標楷體" w:hAnsi="Arial" w:cs="標楷體" w:hint="eastAsia"/>
          <w:sz w:val="28"/>
          <w:szCs w:val="28"/>
        </w:rPr>
        <w:t>工地</w:t>
      </w:r>
      <w:proofErr w:type="gramStart"/>
      <w:r w:rsidRPr="002A2A21">
        <w:rPr>
          <w:rFonts w:ascii="Arial" w:eastAsia="標楷體" w:hAnsi="Arial" w:cs="標楷體" w:hint="eastAsia"/>
          <w:sz w:val="28"/>
          <w:szCs w:val="28"/>
        </w:rPr>
        <w:t>週</w:t>
      </w:r>
      <w:proofErr w:type="gramEnd"/>
      <w:r w:rsidRPr="002A2A21">
        <w:rPr>
          <w:rFonts w:ascii="Arial" w:eastAsia="標楷體" w:hAnsi="Arial" w:cs="標楷體" w:hint="eastAsia"/>
          <w:sz w:val="28"/>
          <w:szCs w:val="28"/>
        </w:rPr>
        <w:t>邊公共事務之協調事項。</w:t>
      </w:r>
    </w:p>
    <w:p w14:paraId="20C856BE" w14:textId="77777777" w:rsidR="002E1429" w:rsidRPr="002A2A21" w:rsidRDefault="00020984">
      <w:pPr>
        <w:pStyle w:val="afb"/>
        <w:numPr>
          <w:ilvl w:val="0"/>
          <w:numId w:val="49"/>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lastRenderedPageBreak/>
        <w:t>工程範圍內地上</w:t>
      </w:r>
      <w:r w:rsidRPr="002A2A21">
        <w:rPr>
          <w:rFonts w:ascii="Arial" w:eastAsia="標楷體" w:hAnsi="Arial" w:cs="標楷體"/>
          <w:sz w:val="28"/>
          <w:szCs w:val="28"/>
        </w:rPr>
        <w:t>(</w:t>
      </w:r>
      <w:r w:rsidRPr="002A2A21">
        <w:rPr>
          <w:rFonts w:ascii="Arial" w:eastAsia="標楷體" w:hAnsi="Arial" w:cs="標楷體" w:hint="eastAsia"/>
          <w:sz w:val="28"/>
          <w:szCs w:val="28"/>
        </w:rPr>
        <w:t>下</w:t>
      </w:r>
      <w:r w:rsidRPr="002A2A21">
        <w:rPr>
          <w:rFonts w:ascii="Arial" w:eastAsia="標楷體" w:hAnsi="Arial" w:cs="標楷體"/>
          <w:sz w:val="28"/>
          <w:szCs w:val="28"/>
        </w:rPr>
        <w:t>)</w:t>
      </w:r>
      <w:r w:rsidRPr="002A2A21">
        <w:rPr>
          <w:rFonts w:ascii="Arial" w:eastAsia="標楷體" w:hAnsi="Arial" w:cs="標楷體" w:hint="eastAsia"/>
          <w:sz w:val="28"/>
          <w:szCs w:val="28"/>
        </w:rPr>
        <w:t>物拆遷作業協調事項。</w:t>
      </w:r>
    </w:p>
    <w:p w14:paraId="40B4699A" w14:textId="77777777" w:rsidR="002E1429" w:rsidRPr="002A2A21" w:rsidRDefault="00020984">
      <w:pPr>
        <w:pStyle w:val="afb"/>
        <w:numPr>
          <w:ilvl w:val="0"/>
          <w:numId w:val="49"/>
        </w:numPr>
        <w:snapToGrid w:val="0"/>
        <w:spacing w:line="240" w:lineRule="atLeast"/>
        <w:ind w:left="1135" w:hanging="284"/>
        <w:jc w:val="both"/>
        <w:rPr>
          <w:rFonts w:ascii="Arial" w:eastAsia="標楷體" w:hAnsi="Arial" w:cs="標楷體"/>
          <w:sz w:val="28"/>
          <w:szCs w:val="28"/>
        </w:rPr>
      </w:pPr>
      <w:r w:rsidRPr="002A2A21">
        <w:rPr>
          <w:rFonts w:ascii="Arial" w:eastAsia="標楷體" w:hAnsi="Arial" w:cs="標楷體" w:hint="eastAsia"/>
          <w:sz w:val="28"/>
          <w:szCs w:val="28"/>
        </w:rPr>
        <w:t>機關供給材料或機具之供應協調事項。</w:t>
      </w:r>
    </w:p>
    <w:p w14:paraId="64441ABA" w14:textId="77777777" w:rsidR="002E1429" w:rsidRPr="002A2A21" w:rsidRDefault="00020984">
      <w:pPr>
        <w:pStyle w:val="afb"/>
        <w:numPr>
          <w:ilvl w:val="0"/>
          <w:numId w:val="48"/>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廠商履約人員如有不適任之情形，機關得通知廠商更換，廠商除有正當理由外不得拒絕。</w:t>
      </w:r>
    </w:p>
    <w:p w14:paraId="23C22CFC" w14:textId="77777777" w:rsidR="002E1429" w:rsidRPr="002A2A21" w:rsidRDefault="002E1429">
      <w:pPr>
        <w:snapToGrid w:val="0"/>
        <w:spacing w:line="240" w:lineRule="atLeast"/>
        <w:rPr>
          <w:rFonts w:ascii="Arial" w:eastAsia="標楷體" w:hAnsi="Arial"/>
          <w:kern w:val="0"/>
          <w:sz w:val="28"/>
          <w:szCs w:val="28"/>
        </w:rPr>
      </w:pPr>
    </w:p>
    <w:p w14:paraId="6B448A19" w14:textId="77777777" w:rsidR="002E1429" w:rsidRPr="002A2A21" w:rsidRDefault="00020984">
      <w:pPr>
        <w:pStyle w:val="37"/>
        <w:rPr>
          <w:rFonts w:ascii="Arial" w:hAnsi="Arial" w:cs="Times New Roman"/>
        </w:rPr>
      </w:pPr>
      <w:bookmarkStart w:id="11" w:name="_Toc470011393"/>
      <w:r w:rsidRPr="002A2A21">
        <w:rPr>
          <w:rFonts w:ascii="Arial" w:hAnsi="Arial" w:hint="eastAsia"/>
        </w:rPr>
        <w:t>第</w:t>
      </w:r>
      <w:r w:rsidRPr="002A2A21">
        <w:rPr>
          <w:rFonts w:ascii="Arial" w:hAnsi="Arial"/>
        </w:rPr>
        <w:t xml:space="preserve"> 11 </w:t>
      </w:r>
      <w:r w:rsidRPr="002A2A21">
        <w:rPr>
          <w:rFonts w:ascii="Arial" w:hAnsi="Arial" w:hint="eastAsia"/>
        </w:rPr>
        <w:t>條</w:t>
      </w:r>
      <w:r w:rsidRPr="002A2A21">
        <w:rPr>
          <w:rFonts w:ascii="Arial" w:hAnsi="Arial"/>
        </w:rPr>
        <w:t xml:space="preserve"> </w:t>
      </w:r>
      <w:r w:rsidRPr="002A2A21">
        <w:rPr>
          <w:rFonts w:ascii="Arial" w:hAnsi="Arial" w:hint="eastAsia"/>
        </w:rPr>
        <w:t>履約品管</w:t>
      </w:r>
      <w:bookmarkEnd w:id="11"/>
    </w:p>
    <w:p w14:paraId="3F72D705" w14:textId="77777777" w:rsidR="002E1429" w:rsidRPr="002A2A21"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廠商應對契約之內容充分瞭解，並切實執行。如有疑義，應於履行前向機關提出澄清，否則應依照機關之解釋辦理。</w:t>
      </w:r>
    </w:p>
    <w:p w14:paraId="33AFB10F" w14:textId="77777777" w:rsidR="002E1429" w:rsidRPr="002A2A21"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廠商在履約中，應對設計品質依照契約有關規範，嚴予控制，並辦理自主</w:t>
      </w:r>
      <w:r w:rsidR="002C087F" w:rsidRPr="002A2A21">
        <w:rPr>
          <w:rFonts w:ascii="Arial" w:eastAsia="標楷體" w:hAnsi="Arial" w:cs="DFKaiShu SB Estd BF" w:hint="eastAsia"/>
          <w:kern w:val="0"/>
          <w:sz w:val="28"/>
          <w:szCs w:val="28"/>
        </w:rPr>
        <w:t>檢查</w:t>
      </w:r>
      <w:r w:rsidRPr="002A2A21">
        <w:rPr>
          <w:rFonts w:ascii="Arial" w:eastAsia="標楷體" w:hAnsi="Arial" w:cs="DFKaiShu SB Estd BF" w:hint="eastAsia"/>
          <w:kern w:val="0"/>
          <w:sz w:val="28"/>
          <w:szCs w:val="28"/>
        </w:rPr>
        <w:t>。</w:t>
      </w:r>
      <w:r w:rsidR="00A32C59" w:rsidRPr="002A2A21">
        <w:rPr>
          <w:rFonts w:ascii="Arial" w:eastAsia="標楷體" w:hAnsi="Arial" w:cs="DFKaiShu SB Estd BF" w:hint="eastAsia"/>
          <w:kern w:val="0"/>
          <w:sz w:val="28"/>
          <w:szCs w:val="28"/>
        </w:rPr>
        <w:t>廠商所為之設計應符合節省能源、減少溫室氣體排放、保護環境、節約資源、經濟耐用等目的，並考量景觀、自然生態、生活美學及性別、身心障礙、高齡、兒童等使用者友善環境。</w:t>
      </w:r>
    </w:p>
    <w:p w14:paraId="762868E8" w14:textId="77777777" w:rsidR="002C087F" w:rsidRPr="002A2A21" w:rsidRDefault="002C087F">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w:t>
      </w:r>
      <w:r w:rsidR="007122DB" w:rsidRPr="002A2A21">
        <w:rPr>
          <w:rFonts w:ascii="Arial" w:eastAsia="標楷體" w:hAnsi="Arial" w:cs="DFKaiShu SB Estd BF" w:hint="eastAsia"/>
          <w:kern w:val="0"/>
          <w:sz w:val="28"/>
          <w:szCs w:val="28"/>
        </w:rPr>
        <w:t>應依行政院公共工程委員會「公共工程</w:t>
      </w:r>
      <w:proofErr w:type="gramStart"/>
      <w:r w:rsidR="007122DB" w:rsidRPr="002A2A21">
        <w:rPr>
          <w:rFonts w:ascii="Arial" w:eastAsia="標楷體" w:hAnsi="Arial" w:cs="DFKaiShu SB Estd BF" w:hint="eastAsia"/>
          <w:kern w:val="0"/>
          <w:sz w:val="28"/>
          <w:szCs w:val="28"/>
        </w:rPr>
        <w:t>節能減碳檢核</w:t>
      </w:r>
      <w:proofErr w:type="gramEnd"/>
      <w:r w:rsidR="007122DB" w:rsidRPr="002A2A21">
        <w:rPr>
          <w:rFonts w:ascii="Arial" w:eastAsia="標楷體" w:hAnsi="Arial" w:cs="DFKaiShu SB Estd BF" w:hint="eastAsia"/>
          <w:kern w:val="0"/>
          <w:sz w:val="28"/>
          <w:szCs w:val="28"/>
        </w:rPr>
        <w:t>注意事項」及經濟部水利署「</w:t>
      </w:r>
      <w:proofErr w:type="gramStart"/>
      <w:r w:rsidR="007122DB" w:rsidRPr="002A2A21">
        <w:rPr>
          <w:rFonts w:ascii="Arial" w:eastAsia="標楷體" w:hAnsi="Arial" w:cs="DFKaiShu SB Estd BF" w:hint="eastAsia"/>
          <w:kern w:val="0"/>
          <w:sz w:val="28"/>
          <w:szCs w:val="28"/>
        </w:rPr>
        <w:t>水利工程減碳作業</w:t>
      </w:r>
      <w:proofErr w:type="gramEnd"/>
      <w:r w:rsidR="007122DB" w:rsidRPr="002A2A21">
        <w:rPr>
          <w:rFonts w:ascii="Arial" w:eastAsia="標楷體" w:hAnsi="Arial" w:cs="DFKaiShu SB Estd BF" w:hint="eastAsia"/>
          <w:kern w:val="0"/>
          <w:sz w:val="28"/>
          <w:szCs w:val="28"/>
        </w:rPr>
        <w:t>參考指引」</w:t>
      </w:r>
      <w:r w:rsidR="00CA52CB" w:rsidRPr="002A2A21">
        <w:rPr>
          <w:rFonts w:ascii="Arial" w:eastAsia="標楷體" w:hAnsi="Arial" w:cs="DFKaiShu SB Estd BF" w:hint="eastAsia"/>
          <w:kern w:val="0"/>
          <w:sz w:val="28"/>
          <w:szCs w:val="28"/>
        </w:rPr>
        <w:t>規劃設計篇、施工篇</w:t>
      </w:r>
      <w:r w:rsidR="007122DB" w:rsidRPr="002A2A21">
        <w:rPr>
          <w:rFonts w:ascii="Arial" w:eastAsia="標楷體" w:hAnsi="Arial" w:cs="DFKaiShu SB Estd BF" w:hint="eastAsia"/>
          <w:kern w:val="0"/>
          <w:sz w:val="28"/>
          <w:szCs w:val="28"/>
        </w:rPr>
        <w:t>等相關規定</w:t>
      </w:r>
      <w:proofErr w:type="gramStart"/>
      <w:r w:rsidR="007122DB" w:rsidRPr="002A2A21">
        <w:rPr>
          <w:rFonts w:ascii="Arial" w:eastAsia="標楷體" w:hAnsi="Arial" w:cs="DFKaiShu SB Estd BF" w:hint="eastAsia"/>
          <w:kern w:val="0"/>
          <w:sz w:val="28"/>
          <w:szCs w:val="28"/>
        </w:rPr>
        <w:t>辦理減碳作業</w:t>
      </w:r>
      <w:proofErr w:type="gramEnd"/>
      <w:r w:rsidR="007122DB" w:rsidRPr="002A2A21">
        <w:rPr>
          <w:rFonts w:ascii="Arial" w:eastAsia="標楷體" w:hAnsi="Arial" w:cs="DFKaiShu SB Estd BF" w:hint="eastAsia"/>
          <w:kern w:val="0"/>
          <w:sz w:val="28"/>
          <w:szCs w:val="28"/>
        </w:rPr>
        <w:t>。</w:t>
      </w:r>
    </w:p>
    <w:p w14:paraId="074D9208" w14:textId="77777777" w:rsidR="002E1429" w:rsidRPr="002A2A21"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監造單位於履約期間發現廠商設計品質或進度不符合契約規定者，機關得通知廠商限期改善或改正。廠商逾期未辦妥時，機關得要求廠商部分或全部停止履約至廠商辦妥並經監造單位審查及機關書面同意後方可恢復履約。廠商不得為此要求展延履約期限或補償。</w:t>
      </w:r>
    </w:p>
    <w:p w14:paraId="45E7F939" w14:textId="77777777" w:rsidR="002E1429" w:rsidRPr="002A2A21"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分段提送設計審查時，應提送該階段之細部設計圖說、詳細價目表、單價分析表、數量計算書及施工規範等，報請監造單位及機關審查核可後始得據以施工或供應安裝。設計如不符機關需求而有修正之需要，由機關指定修正項目及期限，並通知廠商進行修正。</w:t>
      </w:r>
      <w:r w:rsidRPr="002A2A21">
        <w:rPr>
          <w:rFonts w:ascii="標楷體" w:eastAsia="標楷體" w:hAnsi="標楷體" w:cs="標楷體" w:hint="eastAsia"/>
          <w:sz w:val="28"/>
          <w:szCs w:val="28"/>
        </w:rPr>
        <w:t>同一項目設計內容之修正次數逾</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次者（由機關於招標時載明，未載明者為</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次），依第</w:t>
      </w:r>
      <w:r w:rsidRPr="002A2A21">
        <w:rPr>
          <w:rFonts w:ascii="標楷體" w:eastAsia="標楷體" w:hAnsi="標楷體" w:cs="標楷體"/>
          <w:sz w:val="28"/>
          <w:szCs w:val="28"/>
        </w:rPr>
        <w:t>5</w:t>
      </w:r>
      <w:r w:rsidRPr="002A2A21">
        <w:rPr>
          <w:rFonts w:ascii="標楷體" w:eastAsia="標楷體" w:hAnsi="標楷體" w:cs="標楷體" w:hint="eastAsia"/>
          <w:sz w:val="28"/>
          <w:szCs w:val="28"/>
        </w:rPr>
        <w:t>款規定計算懲罰性違約金。</w:t>
      </w:r>
    </w:p>
    <w:p w14:paraId="6F50E203" w14:textId="77777777" w:rsidR="00A32C59" w:rsidRPr="002A2A21" w:rsidRDefault="00020984" w:rsidP="00A32C59">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設計工作</w:t>
      </w:r>
      <w:r w:rsidR="00A32C59" w:rsidRPr="002A2A21">
        <w:rPr>
          <w:rFonts w:ascii="標楷體" w:eastAsia="標楷體" w:hAnsi="標楷體" w:cs="標楷體" w:hint="eastAsia"/>
          <w:sz w:val="28"/>
          <w:szCs w:val="28"/>
        </w:rPr>
        <w:t>品質缺失懲罰性違約金：</w:t>
      </w:r>
    </w:p>
    <w:p w14:paraId="0CFB72EC" w14:textId="77777777" w:rsidR="00CA4A36" w:rsidRPr="002A2A21" w:rsidRDefault="00A32C59" w:rsidP="00CA4A36">
      <w:pPr>
        <w:pStyle w:val="afb"/>
        <w:tabs>
          <w:tab w:val="left" w:pos="993"/>
          <w:tab w:val="left" w:pos="1418"/>
        </w:tabs>
        <w:snapToGrid w:val="0"/>
        <w:spacing w:line="240" w:lineRule="atLeast"/>
        <w:ind w:leftChars="354" w:left="1133" w:hangingChars="101" w:hanging="283"/>
        <w:jc w:val="both"/>
        <w:rPr>
          <w:rFonts w:ascii="標楷體" w:eastAsia="標楷體" w:hAnsi="標楷體" w:cs="標楷體"/>
          <w:sz w:val="28"/>
          <w:szCs w:val="28"/>
        </w:rPr>
      </w:pPr>
      <w:r w:rsidRPr="002A2A21">
        <w:rPr>
          <w:rFonts w:ascii="標楷體" w:eastAsia="標楷體" w:hAnsi="標楷體" w:cs="標楷體"/>
          <w:sz w:val="28"/>
          <w:szCs w:val="28"/>
        </w:rPr>
        <w:t>1.</w:t>
      </w:r>
      <w:r w:rsidRPr="002A2A21">
        <w:rPr>
          <w:rFonts w:ascii="標楷體" w:eastAsia="標楷體" w:hAnsi="標楷體" w:cs="標楷體" w:hint="eastAsia"/>
          <w:sz w:val="28"/>
          <w:szCs w:val="28"/>
        </w:rPr>
        <w:t>設計工作之修正次數逾契約約定者</w:t>
      </w:r>
      <w:r w:rsidR="00020984" w:rsidRPr="002A2A21">
        <w:rPr>
          <w:rFonts w:ascii="標楷體" w:eastAsia="標楷體" w:hAnsi="標楷體" w:cs="標楷體" w:hint="eastAsia"/>
          <w:sz w:val="28"/>
          <w:szCs w:val="28"/>
        </w:rPr>
        <w:t>，每逾</w:t>
      </w:r>
      <w:r w:rsidR="00020984" w:rsidRPr="002A2A21">
        <w:rPr>
          <w:rFonts w:ascii="標楷體" w:eastAsia="標楷體" w:hAnsi="標楷體" w:cs="標楷體"/>
          <w:sz w:val="28"/>
          <w:szCs w:val="28"/>
        </w:rPr>
        <w:t>1</w:t>
      </w:r>
      <w:r w:rsidR="00020984" w:rsidRPr="002A2A21">
        <w:rPr>
          <w:rFonts w:ascii="標楷體" w:eastAsia="標楷體" w:hAnsi="標楷體" w:cs="標楷體" w:hint="eastAsia"/>
          <w:sz w:val="28"/>
          <w:szCs w:val="28"/>
        </w:rPr>
        <w:t>次，</w:t>
      </w:r>
      <w:proofErr w:type="gramStart"/>
      <w:r w:rsidR="00CA4A36" w:rsidRPr="002A2A21">
        <w:rPr>
          <w:rFonts w:ascii="標楷體" w:eastAsia="標楷體" w:hAnsi="標楷體" w:cs="標楷體" w:hint="eastAsia"/>
          <w:sz w:val="28"/>
          <w:szCs w:val="28"/>
        </w:rPr>
        <w:t>計</w:t>
      </w:r>
      <w:r w:rsidR="00913872" w:rsidRPr="002A2A21">
        <w:rPr>
          <w:rFonts w:ascii="標楷體" w:eastAsia="標楷體" w:hAnsi="標楷體" w:cs="標楷體" w:hint="eastAsia"/>
          <w:sz w:val="28"/>
          <w:szCs w:val="28"/>
        </w:rPr>
        <w:t>罰</w:t>
      </w:r>
      <w:r w:rsidR="00020984" w:rsidRPr="002A2A21">
        <w:rPr>
          <w:rFonts w:ascii="標楷體" w:eastAsia="標楷體" w:hAnsi="標楷體" w:cs="標楷體" w:hint="eastAsia"/>
          <w:sz w:val="28"/>
          <w:szCs w:val="28"/>
        </w:rPr>
        <w:t>懲罰</w:t>
      </w:r>
      <w:proofErr w:type="gramEnd"/>
      <w:r w:rsidR="00020984" w:rsidRPr="002A2A21">
        <w:rPr>
          <w:rFonts w:ascii="標楷體" w:eastAsia="標楷體" w:hAnsi="標楷體" w:cs="標楷體" w:hint="eastAsia"/>
          <w:sz w:val="28"/>
          <w:szCs w:val="28"/>
        </w:rPr>
        <w:t>性違約金新臺幣</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hint="eastAsia"/>
          <w:sz w:val="28"/>
          <w:szCs w:val="28"/>
        </w:rPr>
        <w:t>元整</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hint="eastAsia"/>
          <w:sz w:val="28"/>
          <w:szCs w:val="28"/>
        </w:rPr>
        <w:t>由機關於招標時載明；未</w:t>
      </w:r>
      <w:proofErr w:type="gramStart"/>
      <w:r w:rsidR="00020984" w:rsidRPr="002A2A21">
        <w:rPr>
          <w:rFonts w:ascii="標楷體" w:eastAsia="標楷體" w:hAnsi="標楷體" w:cs="標楷體" w:hint="eastAsia"/>
          <w:sz w:val="28"/>
          <w:szCs w:val="28"/>
        </w:rPr>
        <w:t>載明者</w:t>
      </w:r>
      <w:proofErr w:type="gramEnd"/>
      <w:r w:rsidR="00020984" w:rsidRPr="002A2A21">
        <w:rPr>
          <w:rFonts w:ascii="標楷體" w:eastAsia="標楷體" w:hAnsi="標楷體" w:cs="標楷體" w:hint="eastAsia"/>
          <w:sz w:val="28"/>
          <w:szCs w:val="28"/>
        </w:rPr>
        <w:t>，為</w:t>
      </w:r>
      <w:r w:rsidR="00020984" w:rsidRPr="002A2A21">
        <w:rPr>
          <w:rFonts w:ascii="標楷體" w:eastAsia="標楷體" w:hAnsi="標楷體" w:cs="標楷體"/>
          <w:sz w:val="28"/>
          <w:szCs w:val="28"/>
        </w:rPr>
        <w:t>10,000</w:t>
      </w:r>
      <w:r w:rsidR="00020984" w:rsidRPr="002A2A21">
        <w:rPr>
          <w:rFonts w:ascii="標楷體" w:eastAsia="標楷體" w:hAnsi="標楷體" w:cs="標楷體" w:hint="eastAsia"/>
          <w:sz w:val="28"/>
          <w:szCs w:val="28"/>
        </w:rPr>
        <w:t>元</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hint="eastAsia"/>
          <w:sz w:val="28"/>
          <w:szCs w:val="28"/>
        </w:rPr>
        <w:t>。</w:t>
      </w:r>
    </w:p>
    <w:p w14:paraId="25747584" w14:textId="77777777" w:rsidR="00CA4A36" w:rsidRPr="002A2A21" w:rsidRDefault="00CA4A36" w:rsidP="00CA4A36">
      <w:pPr>
        <w:pStyle w:val="afb"/>
        <w:tabs>
          <w:tab w:val="left" w:pos="993"/>
          <w:tab w:val="left" w:pos="1418"/>
        </w:tabs>
        <w:snapToGrid w:val="0"/>
        <w:spacing w:line="240" w:lineRule="atLeast"/>
        <w:ind w:leftChars="354" w:left="1133" w:hangingChars="101" w:hanging="283"/>
        <w:jc w:val="both"/>
        <w:rPr>
          <w:rFonts w:ascii="標楷體" w:eastAsia="標楷體" w:hAnsi="標楷體" w:cs="標楷體"/>
          <w:sz w:val="28"/>
          <w:szCs w:val="28"/>
        </w:rPr>
      </w:pPr>
      <w:r w:rsidRPr="002A2A21">
        <w:rPr>
          <w:rFonts w:ascii="標楷體" w:eastAsia="標楷體" w:hAnsi="標楷體" w:cs="標楷體"/>
          <w:sz w:val="28"/>
          <w:szCs w:val="28"/>
        </w:rPr>
        <w:t>2.</w:t>
      </w:r>
      <w:r w:rsidR="00020984" w:rsidRPr="002A2A21">
        <w:rPr>
          <w:rFonts w:ascii="標楷體" w:eastAsia="標楷體" w:hAnsi="標楷體" w:cs="標楷體" w:hint="eastAsia"/>
          <w:sz w:val="28"/>
          <w:szCs w:val="28"/>
        </w:rPr>
        <w:t>懲罰性違約金之支付，機關得自應付價金中扣抵；其有不足者，得通知廠商繳納或自保證金扣抵。</w:t>
      </w:r>
    </w:p>
    <w:p w14:paraId="7FCD221D" w14:textId="77777777" w:rsidR="002E1429" w:rsidRPr="002A2A21" w:rsidRDefault="00CA4A36" w:rsidP="00CA4A36">
      <w:pPr>
        <w:pStyle w:val="afb"/>
        <w:tabs>
          <w:tab w:val="left" w:pos="993"/>
          <w:tab w:val="left" w:pos="1418"/>
        </w:tabs>
        <w:snapToGrid w:val="0"/>
        <w:spacing w:line="240" w:lineRule="atLeast"/>
        <w:ind w:leftChars="354" w:left="1133" w:hangingChars="101" w:hanging="283"/>
        <w:jc w:val="both"/>
        <w:rPr>
          <w:rFonts w:ascii="Arial" w:eastAsia="標楷體" w:hAnsi="Arial" w:cs="DFKaiShu SB Estd BF"/>
          <w:kern w:val="0"/>
          <w:sz w:val="28"/>
          <w:szCs w:val="28"/>
        </w:rPr>
      </w:pPr>
      <w:r w:rsidRPr="002A2A21">
        <w:rPr>
          <w:rFonts w:ascii="標楷體" w:eastAsia="標楷體" w:hAnsi="標楷體" w:cs="標楷體"/>
          <w:sz w:val="28"/>
          <w:szCs w:val="28"/>
        </w:rPr>
        <w:t>3.</w:t>
      </w:r>
      <w:r w:rsidRPr="002A2A21">
        <w:t xml:space="preserve"> </w:t>
      </w:r>
      <w:r w:rsidRPr="002A2A21">
        <w:rPr>
          <w:rFonts w:ascii="標楷體" w:eastAsia="標楷體" w:hAnsi="標楷體" w:cs="標楷體" w:hint="eastAsia"/>
          <w:sz w:val="28"/>
          <w:szCs w:val="28"/>
        </w:rPr>
        <w:t>設計工作品質缺失懲罰性違約金之</w:t>
      </w:r>
      <w:r w:rsidR="00020984" w:rsidRPr="002A2A21">
        <w:rPr>
          <w:rFonts w:ascii="標楷體" w:eastAsia="標楷體" w:hAnsi="標楷體" w:cs="標楷體" w:hint="eastAsia"/>
          <w:sz w:val="28"/>
          <w:szCs w:val="28"/>
        </w:rPr>
        <w:t>總額，以設計部分契約價金之</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sz w:val="28"/>
          <w:szCs w:val="28"/>
        </w:rPr>
        <w:t>%</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hint="eastAsia"/>
          <w:sz w:val="28"/>
          <w:szCs w:val="28"/>
        </w:rPr>
        <w:t>由機關於招標時載明；未</w:t>
      </w:r>
      <w:proofErr w:type="gramStart"/>
      <w:r w:rsidR="00020984" w:rsidRPr="002A2A21">
        <w:rPr>
          <w:rFonts w:ascii="標楷體" w:eastAsia="標楷體" w:hAnsi="標楷體" w:cs="標楷體" w:hint="eastAsia"/>
          <w:sz w:val="28"/>
          <w:szCs w:val="28"/>
        </w:rPr>
        <w:t>載明者</w:t>
      </w:r>
      <w:proofErr w:type="gramEnd"/>
      <w:r w:rsidR="00020984" w:rsidRPr="002A2A21">
        <w:rPr>
          <w:rFonts w:ascii="標楷體" w:eastAsia="標楷體" w:hAnsi="標楷體" w:cs="標楷體" w:hint="eastAsia"/>
          <w:sz w:val="28"/>
          <w:szCs w:val="28"/>
        </w:rPr>
        <w:t>，為</w:t>
      </w:r>
      <w:r w:rsidR="00020984" w:rsidRPr="002A2A21">
        <w:rPr>
          <w:rFonts w:ascii="標楷體" w:eastAsia="標楷體" w:hAnsi="標楷體" w:cs="標楷體"/>
          <w:sz w:val="28"/>
          <w:szCs w:val="28"/>
        </w:rPr>
        <w:t>20%</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hint="eastAsia"/>
          <w:sz w:val="28"/>
          <w:szCs w:val="28"/>
        </w:rPr>
        <w:t>為上限</w:t>
      </w:r>
      <w:r w:rsidR="00020984" w:rsidRPr="002A2A21">
        <w:rPr>
          <w:rFonts w:ascii="Arial" w:eastAsia="標楷體" w:hAnsi="Arial" w:cs="DFKaiShu SB Estd BF" w:hint="eastAsia"/>
          <w:kern w:val="0"/>
          <w:sz w:val="28"/>
          <w:szCs w:val="28"/>
        </w:rPr>
        <w:t>。</w:t>
      </w:r>
    </w:p>
    <w:p w14:paraId="7BA2B894" w14:textId="77777777" w:rsidR="002E1429" w:rsidRPr="002A2A21"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廠商應依機關核定之圖說施工，如有不涉及契約項目、數量、金額之增減，而需增補圖面以利施工者，廠商得報請監造單位審查同意後，增補該部分圖面，不適用本契約「契約變更及轉讓」規定程序。</w:t>
      </w:r>
    </w:p>
    <w:p w14:paraId="2C900452" w14:textId="77777777" w:rsidR="002E1429" w:rsidRPr="002A2A21" w:rsidRDefault="00D9505A">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bCs/>
          <w:sz w:val="28"/>
          <w:szCs w:val="28"/>
        </w:rPr>
        <w:t>廠商自備材料、機具、設備在進場前之審查及檢試驗</w:t>
      </w:r>
      <w:r w:rsidR="00020984" w:rsidRPr="002A2A21">
        <w:rPr>
          <w:rFonts w:ascii="Arial" w:eastAsia="標楷體" w:hAnsi="Arial" w:cs="DFKaiShu SB Estd BF" w:hint="eastAsia"/>
          <w:kern w:val="0"/>
          <w:sz w:val="28"/>
          <w:szCs w:val="28"/>
        </w:rPr>
        <w:t>：依契約附錄</w:t>
      </w:r>
      <w:r w:rsidR="00020984" w:rsidRPr="002A2A21">
        <w:rPr>
          <w:rFonts w:ascii="Arial" w:eastAsia="標楷體" w:hAnsi="Arial" w:cs="DFKaiShu SB Estd BF"/>
          <w:kern w:val="0"/>
          <w:sz w:val="28"/>
          <w:szCs w:val="28"/>
        </w:rPr>
        <w:t>11</w:t>
      </w:r>
      <w:r w:rsidR="00020984" w:rsidRPr="002A2A21">
        <w:rPr>
          <w:rFonts w:ascii="Arial" w:eastAsia="標楷體" w:hAnsi="Arial" w:cs="DFKaiShu SB Estd BF" w:hint="eastAsia"/>
          <w:kern w:val="0"/>
          <w:sz w:val="28"/>
          <w:szCs w:val="28"/>
        </w:rPr>
        <w:t>「經濟部水利署廠商品質管制規定」規定辦理。</w:t>
      </w:r>
    </w:p>
    <w:p w14:paraId="2C028FB0" w14:textId="77777777" w:rsidR="002E1429" w:rsidRPr="002A2A21" w:rsidRDefault="00020984">
      <w:pPr>
        <w:pStyle w:val="afb"/>
        <w:numPr>
          <w:ilvl w:val="0"/>
          <w:numId w:val="50"/>
        </w:numPr>
        <w:tabs>
          <w:tab w:val="left" w:pos="993"/>
          <w:tab w:val="left" w:pos="1418"/>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lastRenderedPageBreak/>
        <w:t>廠商於施工中，應依照施工有關規範，對施工品質，嚴予控制。隱蔽部分之施工項目應事先通知監造單位派員現場監督進行。</w:t>
      </w:r>
    </w:p>
    <w:p w14:paraId="794F1ADE" w14:textId="77777777" w:rsidR="002E1429" w:rsidRPr="002A2A21" w:rsidRDefault="00796B5F">
      <w:pPr>
        <w:pStyle w:val="afb"/>
        <w:numPr>
          <w:ilvl w:val="0"/>
          <w:numId w:val="50"/>
        </w:numPr>
        <w:tabs>
          <w:tab w:val="left" w:pos="993"/>
          <w:tab w:val="left" w:pos="1134"/>
          <w:tab w:val="left" w:pos="1560"/>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廠商施工</w:t>
      </w:r>
      <w:r w:rsidR="00020984" w:rsidRPr="002A2A21">
        <w:rPr>
          <w:rFonts w:ascii="Arial" w:eastAsia="標楷體" w:hAnsi="Arial" w:cs="DFKaiShu SB Estd BF" w:hint="eastAsia"/>
          <w:kern w:val="0"/>
          <w:sz w:val="28"/>
          <w:szCs w:val="28"/>
        </w:rPr>
        <w:t>品質管</w:t>
      </w:r>
      <w:r w:rsidRPr="002A2A21">
        <w:rPr>
          <w:rFonts w:ascii="Arial" w:eastAsia="標楷體" w:hAnsi="Arial" w:cs="DFKaiShu SB Estd BF" w:hint="eastAsia"/>
          <w:kern w:val="0"/>
          <w:sz w:val="28"/>
          <w:szCs w:val="28"/>
        </w:rPr>
        <w:t>理作業</w:t>
      </w:r>
      <w:r w:rsidR="00020984" w:rsidRPr="002A2A21">
        <w:rPr>
          <w:rFonts w:ascii="Arial" w:eastAsia="標楷體" w:hAnsi="Arial" w:cs="DFKaiShu SB Estd BF"/>
          <w:kern w:val="0"/>
          <w:sz w:val="28"/>
          <w:szCs w:val="28"/>
        </w:rPr>
        <w:t>:</w:t>
      </w:r>
      <w:r w:rsidR="00020984" w:rsidRPr="002A2A21">
        <w:rPr>
          <w:rFonts w:ascii="Arial" w:eastAsia="標楷體" w:hAnsi="Arial" w:cs="DFKaiShu SB Estd BF" w:hint="eastAsia"/>
          <w:kern w:val="0"/>
          <w:sz w:val="28"/>
          <w:szCs w:val="28"/>
        </w:rPr>
        <w:t>本工程契約以附錄</w:t>
      </w:r>
      <w:r w:rsidR="00020984" w:rsidRPr="002A2A21">
        <w:rPr>
          <w:rFonts w:ascii="Arial" w:eastAsia="標楷體" w:hAnsi="Arial" w:cs="DFKaiShu SB Estd BF"/>
          <w:kern w:val="0"/>
          <w:sz w:val="28"/>
          <w:szCs w:val="28"/>
        </w:rPr>
        <w:t>11</w:t>
      </w:r>
      <w:r w:rsidR="00020984" w:rsidRPr="002A2A21">
        <w:rPr>
          <w:rFonts w:ascii="Arial" w:eastAsia="標楷體" w:hAnsi="Arial" w:cs="DFKaiShu SB Estd BF" w:hint="eastAsia"/>
          <w:kern w:val="0"/>
          <w:sz w:val="28"/>
          <w:szCs w:val="28"/>
        </w:rPr>
        <w:t>「經濟部水利署廠商品質管制規定」辦理，未盡之處則依據行政院公共工程委員會頒布公共工程施工品質管理作業要點與相關規定。</w:t>
      </w:r>
    </w:p>
    <w:p w14:paraId="6AC69EDF" w14:textId="77777777" w:rsidR="002E1429" w:rsidRPr="002A2A21" w:rsidRDefault="00020984">
      <w:pPr>
        <w:pStyle w:val="afb"/>
        <w:numPr>
          <w:ilvl w:val="0"/>
          <w:numId w:val="50"/>
        </w:numPr>
        <w:tabs>
          <w:tab w:val="left" w:pos="993"/>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工程查驗：</w:t>
      </w:r>
    </w:p>
    <w:p w14:paraId="60C9C453"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契約施工</w:t>
      </w:r>
      <w:proofErr w:type="gramStart"/>
      <w:r w:rsidRPr="002A2A21">
        <w:rPr>
          <w:rFonts w:ascii="Arial" w:eastAsia="標楷體" w:hAnsi="Arial" w:cs="DFKaiShu SB Estd BF" w:hint="eastAsia"/>
          <w:kern w:val="0"/>
          <w:sz w:val="28"/>
          <w:szCs w:val="28"/>
        </w:rPr>
        <w:t>期間，</w:t>
      </w:r>
      <w:proofErr w:type="gramEnd"/>
      <w:r w:rsidRPr="002A2A21">
        <w:rPr>
          <w:rFonts w:ascii="Arial" w:eastAsia="標楷體" w:hAnsi="Arial" w:cs="DFKaiShu SB Estd BF" w:hint="eastAsia"/>
          <w:kern w:val="0"/>
          <w:sz w:val="28"/>
          <w:szCs w:val="28"/>
        </w:rPr>
        <w:t>廠商應依規定辦理自主檢查；監造單位應按規範規定查驗工程品質，廠商應予必要之配合，並派員協助。</w:t>
      </w:r>
      <w:proofErr w:type="gramStart"/>
      <w:r w:rsidRPr="002A2A21">
        <w:rPr>
          <w:rFonts w:ascii="Arial" w:eastAsia="標楷體" w:hAnsi="Arial" w:cs="DFKaiShu SB Estd BF" w:hint="eastAsia"/>
          <w:kern w:val="0"/>
          <w:sz w:val="28"/>
          <w:szCs w:val="28"/>
        </w:rPr>
        <w:t>但監造</w:t>
      </w:r>
      <w:proofErr w:type="gramEnd"/>
      <w:r w:rsidRPr="002A2A21">
        <w:rPr>
          <w:rFonts w:ascii="Arial" w:eastAsia="標楷體" w:hAnsi="Arial" w:cs="DFKaiShu SB Estd BF" w:hint="eastAsia"/>
          <w:kern w:val="0"/>
          <w:sz w:val="28"/>
          <w:szCs w:val="28"/>
        </w:rPr>
        <w:t>單位之工程查驗並不免除廠商依契約應負之責任。</w:t>
      </w:r>
    </w:p>
    <w:p w14:paraId="377D92F9"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監造單位如發現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677C26BB"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cs="DFKaiShu SB Estd BF"/>
          <w:kern w:val="0"/>
          <w:sz w:val="28"/>
          <w:szCs w:val="28"/>
        </w:rPr>
      </w:pPr>
      <w:r w:rsidRPr="002A2A21">
        <w:rPr>
          <w:rFonts w:ascii="標楷體" w:eastAsia="標楷體" w:hAnsi="標楷體" w:hint="eastAsia"/>
          <w:sz w:val="28"/>
          <w:szCs w:val="28"/>
        </w:rPr>
        <w:t>契約施工</w:t>
      </w:r>
      <w:proofErr w:type="gramStart"/>
      <w:r w:rsidRPr="002A2A21">
        <w:rPr>
          <w:rFonts w:ascii="標楷體" w:eastAsia="標楷體" w:hAnsi="標楷體" w:hint="eastAsia"/>
          <w:sz w:val="28"/>
          <w:szCs w:val="28"/>
        </w:rPr>
        <w:t>期間，</w:t>
      </w:r>
      <w:proofErr w:type="gramEnd"/>
      <w:r w:rsidRPr="002A2A21">
        <w:rPr>
          <w:rFonts w:ascii="標楷體" w:eastAsia="標楷體" w:hAnsi="標楷體" w:hint="eastAsia"/>
          <w:sz w:val="28"/>
          <w:szCs w:val="28"/>
        </w:rPr>
        <w:t>廠商應按規定之階段報請監造單位查驗，監造單位發現廠商未按規定階段報請查驗，而擅自繼續次一階段工作時，廠商應配合監造單位補作查驗，如其結果符合規定者，應處以該未經查驗部分價金之</w:t>
      </w:r>
      <w:r w:rsidRPr="002A2A21">
        <w:rPr>
          <w:rFonts w:ascii="標楷體" w:eastAsia="標楷體" w:hAnsi="標楷體"/>
          <w:sz w:val="28"/>
          <w:szCs w:val="28"/>
        </w:rPr>
        <w:t>10%</w:t>
      </w:r>
      <w:r w:rsidRPr="002A2A21">
        <w:rPr>
          <w:rFonts w:ascii="標楷體" w:eastAsia="標楷體" w:hAnsi="標楷體" w:hint="eastAsia"/>
          <w:sz w:val="28"/>
          <w:szCs w:val="28"/>
        </w:rPr>
        <w:t>作為懲罰性違約金，如其結果不符合規定者，機關得要求廠商將未經查驗及擅自施工部分拆除重做，其一切損失概由廠商自行負擔。</w:t>
      </w:r>
      <w:proofErr w:type="gramStart"/>
      <w:r w:rsidRPr="002A2A21">
        <w:rPr>
          <w:rFonts w:ascii="標楷體" w:eastAsia="標楷體" w:hAnsi="標楷體" w:hint="eastAsia"/>
          <w:sz w:val="28"/>
          <w:szCs w:val="28"/>
        </w:rPr>
        <w:t>但監造</w:t>
      </w:r>
      <w:proofErr w:type="gramEnd"/>
      <w:r w:rsidRPr="002A2A21">
        <w:rPr>
          <w:rFonts w:ascii="標楷體" w:eastAsia="標楷體" w:hAnsi="標楷體" w:hint="eastAsia"/>
          <w:sz w:val="28"/>
          <w:szCs w:val="28"/>
        </w:rPr>
        <w:t>單位應指派查驗人員配合辦理廠商申請之查驗工作，不得無故遲延</w:t>
      </w:r>
      <w:r w:rsidRPr="002A2A21">
        <w:rPr>
          <w:rFonts w:ascii="Arial" w:eastAsia="標楷體" w:hAnsi="Arial" w:cs="DFKaiShu SB Estd BF" w:hint="eastAsia"/>
          <w:kern w:val="0"/>
          <w:sz w:val="28"/>
          <w:szCs w:val="28"/>
        </w:rPr>
        <w:t>。</w:t>
      </w:r>
    </w:p>
    <w:p w14:paraId="20E6D0B1"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工程如有任何事後無法檢驗之隱蔽部分，廠商應在事前報請機關查驗，機關不得無故遲延。為維持工作正常進行，監造單位得會同有關機關先行查驗或檢驗該隱蔽部分，並記錄存證。</w:t>
      </w:r>
    </w:p>
    <w:p w14:paraId="51E0DA56"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因機關遲延辦理查驗，致廠商未能依時履約者，廠商得依第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款規定，申請延長履約期限；並得向機關請求因此增加之必要費用。</w:t>
      </w:r>
    </w:p>
    <w:p w14:paraId="3A24EC62"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廠商為配合在工程進行中隨時進行工程查驗之需要，應妥為提供必要之設備與器材。如有不足，經通知後，廠商應立即補足。</w:t>
      </w:r>
    </w:p>
    <w:p w14:paraId="358D4EF5"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契約如有任何部分須報請政府主管機關查驗時，</w:t>
      </w:r>
      <w:r w:rsidR="007F35A6" w:rsidRPr="002A2A21">
        <w:rPr>
          <w:rFonts w:ascii="Arial" w:eastAsia="標楷體" w:hAnsi="Arial" w:cs="DFKaiShu SB Estd BF" w:hint="eastAsia"/>
          <w:kern w:val="0"/>
          <w:sz w:val="28"/>
          <w:szCs w:val="28"/>
        </w:rPr>
        <w:t>除依法規應由機關提出申請者外，</w:t>
      </w:r>
      <w:r w:rsidRPr="002A2A21">
        <w:rPr>
          <w:rFonts w:ascii="Arial" w:eastAsia="標楷體" w:hAnsi="Arial" w:cs="DFKaiShu SB Estd BF" w:hint="eastAsia"/>
          <w:kern w:val="0"/>
          <w:sz w:val="28"/>
          <w:szCs w:val="28"/>
        </w:rPr>
        <w:t>應由廠商提出申請，並按照規定負擔有關費用。</w:t>
      </w:r>
    </w:p>
    <w:p w14:paraId="091AE14D" w14:textId="77777777" w:rsidR="002E1429" w:rsidRPr="002A2A21" w:rsidRDefault="00020984">
      <w:pPr>
        <w:pStyle w:val="afb"/>
        <w:numPr>
          <w:ilvl w:val="0"/>
          <w:numId w:val="1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工程施工中之查驗，應遵守營造業法第</w:t>
      </w:r>
      <w:r w:rsidRPr="002A2A21">
        <w:rPr>
          <w:rFonts w:ascii="Arial" w:eastAsia="標楷體" w:hAnsi="Arial" w:cs="DFKaiShu SB Estd BF"/>
          <w:kern w:val="0"/>
          <w:sz w:val="28"/>
          <w:szCs w:val="28"/>
        </w:rPr>
        <w:t>41</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項規定。</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適用於營造業者之廠商</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w:t>
      </w:r>
    </w:p>
    <w:p w14:paraId="674207B5" w14:textId="77777777" w:rsidR="002E1429" w:rsidRPr="002A2A21" w:rsidRDefault="00020984">
      <w:pPr>
        <w:pStyle w:val="afb"/>
        <w:numPr>
          <w:ilvl w:val="0"/>
          <w:numId w:val="50"/>
        </w:numPr>
        <w:tabs>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廠商應免費提供機關依契約辦理查驗、測試、檢驗、初驗及驗收所必須之儀器、機具、設備、人工及資料。但契約另有規定者，不</w:t>
      </w:r>
      <w:r w:rsidRPr="002A2A21">
        <w:rPr>
          <w:rFonts w:ascii="Arial" w:eastAsia="標楷體" w:hAnsi="Arial" w:cs="DFKaiShu SB Estd BF" w:hint="eastAsia"/>
          <w:kern w:val="0"/>
          <w:sz w:val="28"/>
          <w:szCs w:val="28"/>
        </w:rPr>
        <w:lastRenderedPageBreak/>
        <w:t>在此限。契約規定以外之查驗、測試或檢驗，其結果不符合契約規定者，由廠商負擔所生之費用；結果符合者，由機關負擔費用。</w:t>
      </w:r>
    </w:p>
    <w:p w14:paraId="6B2EA88E" w14:textId="77777777" w:rsidR="002E1429" w:rsidRPr="002A2A21"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機關提供設備或材料供廠商履約者，廠商應於收受時作必要之檢查，以確定其符合履約需要，並作成紀錄。設備或材料經廠商收受後，</w:t>
      </w:r>
      <w:proofErr w:type="gramStart"/>
      <w:r w:rsidRPr="002A2A21">
        <w:rPr>
          <w:rFonts w:ascii="Arial" w:eastAsia="標楷體" w:hAnsi="Arial" w:cs="DFKaiShu SB Estd BF" w:hint="eastAsia"/>
          <w:kern w:val="0"/>
          <w:sz w:val="28"/>
          <w:szCs w:val="28"/>
        </w:rPr>
        <w:t>其滅失</w:t>
      </w:r>
      <w:proofErr w:type="gramEnd"/>
      <w:r w:rsidRPr="002A2A21">
        <w:rPr>
          <w:rFonts w:ascii="Arial" w:eastAsia="標楷體" w:hAnsi="Arial" w:cs="DFKaiShu SB Estd BF" w:hint="eastAsia"/>
          <w:kern w:val="0"/>
          <w:sz w:val="28"/>
          <w:szCs w:val="28"/>
        </w:rPr>
        <w:t>或損害，由廠商負責。</w:t>
      </w:r>
    </w:p>
    <w:p w14:paraId="78054ED0" w14:textId="77777777" w:rsidR="002E1429" w:rsidRPr="002A2A21"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有關其他工程品管未盡事宜，契約施工</w:t>
      </w:r>
      <w:proofErr w:type="gramStart"/>
      <w:r w:rsidRPr="002A2A21">
        <w:rPr>
          <w:rFonts w:ascii="Arial" w:eastAsia="標楷體" w:hAnsi="Arial" w:cs="DFKaiShu SB Estd BF" w:hint="eastAsia"/>
          <w:kern w:val="0"/>
          <w:sz w:val="28"/>
          <w:szCs w:val="28"/>
        </w:rPr>
        <w:t>期間，</w:t>
      </w:r>
      <w:proofErr w:type="gramEnd"/>
      <w:r w:rsidRPr="002A2A21">
        <w:rPr>
          <w:rFonts w:ascii="Arial" w:eastAsia="標楷體" w:hAnsi="Arial" w:cs="DFKaiShu SB Estd BF" w:hint="eastAsia"/>
          <w:kern w:val="0"/>
          <w:sz w:val="28"/>
          <w:szCs w:val="28"/>
        </w:rPr>
        <w:t>廠商應遵照公共工程施工品質管理作業要點辦理。</w:t>
      </w:r>
    </w:p>
    <w:p w14:paraId="7EAD6BE2" w14:textId="77777777" w:rsidR="002E1429" w:rsidRPr="002A2A21"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對於依採購法第</w:t>
      </w:r>
      <w:r w:rsidRPr="002A2A21">
        <w:rPr>
          <w:rFonts w:ascii="Arial" w:eastAsia="標楷體" w:hAnsi="Arial" w:cs="DFKaiShu SB Estd BF"/>
          <w:kern w:val="0"/>
          <w:sz w:val="28"/>
          <w:szCs w:val="28"/>
        </w:rPr>
        <w:t>70</w:t>
      </w:r>
      <w:r w:rsidRPr="002A2A21">
        <w:rPr>
          <w:rFonts w:ascii="Arial" w:eastAsia="標楷體" w:hAnsi="Arial" w:cs="DFKaiShu SB Estd BF" w:hint="eastAsia"/>
          <w:kern w:val="0"/>
          <w:sz w:val="28"/>
          <w:szCs w:val="28"/>
        </w:rPr>
        <w:t>條規定設立之工程施工查核小組查核結果或機關工程督導小組督導結果，廠商品質缺失懲罰性違約金之基準依契約附錄</w:t>
      </w:r>
      <w:r w:rsidRPr="002A2A21">
        <w:rPr>
          <w:rFonts w:ascii="Arial" w:eastAsia="標楷體" w:hAnsi="Arial" w:cs="DFKaiShu SB Estd BF"/>
          <w:kern w:val="0"/>
          <w:sz w:val="28"/>
          <w:szCs w:val="28"/>
        </w:rPr>
        <w:t>11</w:t>
      </w:r>
      <w:r w:rsidRPr="002A2A21">
        <w:rPr>
          <w:rFonts w:ascii="Arial" w:eastAsia="標楷體" w:hAnsi="Arial" w:cs="DFKaiShu SB Estd BF" w:hint="eastAsia"/>
          <w:kern w:val="0"/>
          <w:sz w:val="28"/>
          <w:szCs w:val="28"/>
        </w:rPr>
        <w:t>「經濟部水利署廠商品質管制規定」辦理。</w:t>
      </w:r>
    </w:p>
    <w:p w14:paraId="5E10B3B6" w14:textId="77777777" w:rsidR="002E1429" w:rsidRPr="002A2A21" w:rsidRDefault="00020984">
      <w:pPr>
        <w:pStyle w:val="afb"/>
        <w:numPr>
          <w:ilvl w:val="0"/>
          <w:numId w:val="50"/>
        </w:numPr>
        <w:tabs>
          <w:tab w:val="left" w:pos="1134"/>
        </w:tabs>
        <w:snapToGrid w:val="0"/>
        <w:spacing w:line="240" w:lineRule="atLeast"/>
        <w:ind w:left="851" w:hanging="567"/>
        <w:jc w:val="both"/>
        <w:rPr>
          <w:rFonts w:ascii="Arial" w:eastAsia="標楷體" w:hAnsi="Arial" w:cs="DFKaiShu SB Estd BF"/>
          <w:b/>
          <w:kern w:val="0"/>
          <w:sz w:val="28"/>
          <w:szCs w:val="28"/>
        </w:rPr>
      </w:pPr>
      <w:r w:rsidRPr="002A2A21">
        <w:rPr>
          <w:rFonts w:ascii="標楷體" w:eastAsia="標楷體" w:hAnsi="標楷體" w:hint="eastAsia"/>
          <w:sz w:val="28"/>
          <w:szCs w:val="28"/>
        </w:rPr>
        <w:t>廠商提送品質計畫內容至少須符合附錄</w:t>
      </w:r>
      <w:r w:rsidRPr="002A2A21">
        <w:rPr>
          <w:rFonts w:ascii="標楷體" w:eastAsia="標楷體" w:hAnsi="標楷體"/>
          <w:sz w:val="28"/>
          <w:szCs w:val="28"/>
        </w:rPr>
        <w:t>11</w:t>
      </w:r>
      <w:r w:rsidRPr="002A2A21">
        <w:rPr>
          <w:rFonts w:ascii="標楷體" w:eastAsia="標楷體" w:hAnsi="標楷體" w:hint="eastAsia"/>
          <w:sz w:val="28"/>
          <w:szCs w:val="28"/>
        </w:rPr>
        <w:t>「經濟部水利署廠商品質管制規定」第四點所列章節架構之規定，</w:t>
      </w:r>
      <w:r w:rsidR="00115A27" w:rsidRPr="002A2A21">
        <w:rPr>
          <w:rFonts w:ascii="標楷體" w:eastAsia="標楷體" w:hAnsi="標楷體" w:hint="eastAsia"/>
          <w:sz w:val="28"/>
          <w:szCs w:val="28"/>
        </w:rPr>
        <w:t>否則機關得不予受理，</w:t>
      </w:r>
      <w:r w:rsidR="00054D9D" w:rsidRPr="002A2A21">
        <w:rPr>
          <w:rFonts w:ascii="標楷體" w:eastAsia="標楷體" w:hAnsi="標楷體" w:hint="eastAsia"/>
          <w:sz w:val="28"/>
          <w:szCs w:val="28"/>
        </w:rPr>
        <w:t>若因而涉及延誤未於</w:t>
      </w:r>
      <w:r w:rsidR="00F74366" w:rsidRPr="002A2A21">
        <w:rPr>
          <w:rFonts w:ascii="標楷體" w:eastAsia="標楷體" w:hAnsi="標楷體" w:hint="eastAsia"/>
          <w:sz w:val="28"/>
          <w:szCs w:val="28"/>
        </w:rPr>
        <w:t>施工</w:t>
      </w:r>
      <w:r w:rsidR="00054D9D" w:rsidRPr="002A2A21">
        <w:rPr>
          <w:rFonts w:ascii="標楷體" w:eastAsia="標楷體" w:hAnsi="標楷體" w:hint="eastAsia"/>
          <w:sz w:val="28"/>
          <w:szCs w:val="28"/>
        </w:rPr>
        <w:t>開工前提</w:t>
      </w:r>
      <w:r w:rsidR="00F74366" w:rsidRPr="002A2A21">
        <w:rPr>
          <w:rFonts w:ascii="標楷體" w:eastAsia="標楷體" w:hAnsi="標楷體" w:hint="eastAsia"/>
          <w:sz w:val="28"/>
          <w:szCs w:val="28"/>
        </w:rPr>
        <w:t>送</w:t>
      </w:r>
      <w:r w:rsidRPr="002A2A21">
        <w:rPr>
          <w:rFonts w:ascii="標楷體" w:eastAsia="標楷體" w:hAnsi="標楷體" w:hint="eastAsia"/>
          <w:sz w:val="28"/>
          <w:szCs w:val="28"/>
        </w:rPr>
        <w:t>，依</w:t>
      </w:r>
      <w:r w:rsidR="00054D9D" w:rsidRPr="002A2A21">
        <w:rPr>
          <w:rFonts w:ascii="標楷體" w:eastAsia="標楷體" w:hAnsi="標楷體" w:hint="eastAsia"/>
          <w:sz w:val="28"/>
          <w:szCs w:val="28"/>
        </w:rPr>
        <w:t>附錄</w:t>
      </w:r>
      <w:r w:rsidR="00054D9D" w:rsidRPr="002A2A21">
        <w:rPr>
          <w:rFonts w:ascii="標楷體" w:eastAsia="標楷體" w:hAnsi="標楷體"/>
          <w:sz w:val="28"/>
          <w:szCs w:val="28"/>
        </w:rPr>
        <w:t>11</w:t>
      </w:r>
      <w:r w:rsidR="00054D9D" w:rsidRPr="002A2A21">
        <w:rPr>
          <w:rFonts w:ascii="標楷體" w:eastAsia="標楷體" w:hAnsi="標楷體" w:hint="eastAsia"/>
          <w:sz w:val="28"/>
          <w:szCs w:val="28"/>
        </w:rPr>
        <w:t>「經濟部水利署廠商品質管制規定」</w:t>
      </w:r>
      <w:r w:rsidRPr="002A2A21">
        <w:rPr>
          <w:rFonts w:ascii="標楷體" w:eastAsia="標楷體" w:hAnsi="標楷體" w:hint="eastAsia"/>
          <w:sz w:val="28"/>
          <w:szCs w:val="28"/>
        </w:rPr>
        <w:t>第十七點第二款第四目罰款規定辦理</w:t>
      </w:r>
      <w:r w:rsidR="00115A27" w:rsidRPr="002A2A21">
        <w:rPr>
          <w:rFonts w:ascii="標楷體" w:eastAsia="標楷體" w:hAnsi="標楷體" w:hint="eastAsia"/>
          <w:sz w:val="28"/>
          <w:szCs w:val="28"/>
        </w:rPr>
        <w:t>；逾期修正亦同</w:t>
      </w:r>
      <w:r w:rsidRPr="002A2A21">
        <w:rPr>
          <w:rFonts w:ascii="標楷體" w:eastAsia="標楷體" w:hAnsi="標楷體" w:hint="eastAsia"/>
          <w:sz w:val="28"/>
          <w:szCs w:val="28"/>
        </w:rPr>
        <w:t>。</w:t>
      </w:r>
    </w:p>
    <w:p w14:paraId="41CB3BA3" w14:textId="77777777" w:rsidR="002E1429" w:rsidRPr="002A2A21" w:rsidRDefault="002E1429">
      <w:pPr>
        <w:snapToGrid w:val="0"/>
        <w:spacing w:line="240" w:lineRule="atLeast"/>
        <w:rPr>
          <w:rFonts w:ascii="Arial" w:eastAsia="標楷體" w:hAnsi="Arial"/>
          <w:kern w:val="0"/>
          <w:sz w:val="28"/>
          <w:szCs w:val="28"/>
        </w:rPr>
      </w:pPr>
    </w:p>
    <w:p w14:paraId="2CBBB2FC" w14:textId="77777777" w:rsidR="002E1429" w:rsidRPr="002A2A21" w:rsidRDefault="00020984">
      <w:pPr>
        <w:pStyle w:val="37"/>
        <w:rPr>
          <w:rFonts w:ascii="Arial" w:hAnsi="Arial" w:cs="Times New Roman"/>
        </w:rPr>
      </w:pPr>
      <w:bookmarkStart w:id="12" w:name="_Toc470011394"/>
      <w:r w:rsidRPr="002A2A21">
        <w:rPr>
          <w:rFonts w:ascii="Arial" w:hAnsi="Arial" w:hint="eastAsia"/>
        </w:rPr>
        <w:t>第</w:t>
      </w:r>
      <w:r w:rsidRPr="002A2A21">
        <w:rPr>
          <w:rFonts w:ascii="Arial" w:hAnsi="Arial"/>
        </w:rPr>
        <w:t xml:space="preserve"> 12 </w:t>
      </w:r>
      <w:r w:rsidRPr="002A2A21">
        <w:rPr>
          <w:rFonts w:ascii="Arial" w:hAnsi="Arial" w:hint="eastAsia"/>
        </w:rPr>
        <w:t>條</w:t>
      </w:r>
      <w:r w:rsidRPr="002A2A21">
        <w:rPr>
          <w:rFonts w:ascii="Arial" w:hAnsi="Arial"/>
        </w:rPr>
        <w:t xml:space="preserve"> </w:t>
      </w:r>
      <w:r w:rsidRPr="002A2A21">
        <w:rPr>
          <w:rFonts w:ascii="Arial" w:hAnsi="Arial" w:hint="eastAsia"/>
        </w:rPr>
        <w:t>災害處理</w:t>
      </w:r>
      <w:bookmarkEnd w:id="12"/>
    </w:p>
    <w:p w14:paraId="37CE2E10" w14:textId="77777777" w:rsidR="002E1429" w:rsidRPr="002A2A21" w:rsidRDefault="00020984">
      <w:pPr>
        <w:pStyle w:val="afb"/>
        <w:numPr>
          <w:ilvl w:val="0"/>
          <w:numId w:val="51"/>
        </w:numPr>
        <w:tabs>
          <w:tab w:val="left" w:pos="993"/>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本條所稱災害，指因下列天災或不可抗力所生之事故：</w:t>
      </w:r>
    </w:p>
    <w:p w14:paraId="7BC9DE58" w14:textId="77777777" w:rsidR="002E1429" w:rsidRPr="002A2A21" w:rsidRDefault="00020984">
      <w:pPr>
        <w:pStyle w:val="afb"/>
        <w:numPr>
          <w:ilvl w:val="0"/>
          <w:numId w:val="13"/>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山崩、地震、海嘯、火山爆發、颱風、豪雨、冰雹、水災、土石流、土崩、地層滑動、雷擊或其他天然災害。</w:t>
      </w:r>
    </w:p>
    <w:p w14:paraId="0A63E190" w14:textId="77777777" w:rsidR="002E1429" w:rsidRPr="002A2A21" w:rsidRDefault="00020984">
      <w:pPr>
        <w:pStyle w:val="afb"/>
        <w:numPr>
          <w:ilvl w:val="0"/>
          <w:numId w:val="13"/>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核生化事故或放射性污染，達法規認定災害標準或經政府主管機關認定者。</w:t>
      </w:r>
    </w:p>
    <w:p w14:paraId="34D11413" w14:textId="77777777" w:rsidR="002E1429" w:rsidRPr="002A2A21" w:rsidRDefault="00020984">
      <w:pPr>
        <w:pStyle w:val="afb"/>
        <w:numPr>
          <w:ilvl w:val="0"/>
          <w:numId w:val="13"/>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其他經機關認定確屬不可抗力者。</w:t>
      </w:r>
    </w:p>
    <w:p w14:paraId="53FBF0AC" w14:textId="77777777" w:rsidR="002E1429" w:rsidRPr="002A2A21" w:rsidRDefault="00020984">
      <w:pPr>
        <w:pStyle w:val="afb"/>
        <w:numPr>
          <w:ilvl w:val="0"/>
          <w:numId w:val="51"/>
        </w:numPr>
        <w:tabs>
          <w:tab w:val="left" w:pos="993"/>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驗收前遇颱風、地震、豪雨、洪水等不可抗力災害時，廠商應在災害發生後，按保險單規定向保險公司申請賠償，並儘速通知機關派員會</w:t>
      </w:r>
      <w:proofErr w:type="gramStart"/>
      <w:r w:rsidRPr="002A2A21">
        <w:rPr>
          <w:rFonts w:ascii="Arial" w:eastAsia="標楷體" w:hAnsi="Arial" w:cs="DFKaiShu SB Estd BF" w:hint="eastAsia"/>
          <w:kern w:val="0"/>
          <w:sz w:val="28"/>
          <w:szCs w:val="28"/>
        </w:rPr>
        <w:t>勘</w:t>
      </w:r>
      <w:proofErr w:type="gramEnd"/>
      <w:r w:rsidRPr="002A2A21">
        <w:rPr>
          <w:rFonts w:ascii="Arial" w:eastAsia="標楷體" w:hAnsi="Arial" w:cs="DFKaiShu SB Estd BF" w:hint="eastAsia"/>
          <w:kern w:val="0"/>
          <w:sz w:val="28"/>
          <w:szCs w:val="28"/>
        </w:rPr>
        <w:t>。其經會</w:t>
      </w:r>
      <w:proofErr w:type="gramStart"/>
      <w:r w:rsidRPr="002A2A21">
        <w:rPr>
          <w:rFonts w:ascii="Arial" w:eastAsia="標楷體" w:hAnsi="Arial" w:cs="DFKaiShu SB Estd BF" w:hint="eastAsia"/>
          <w:kern w:val="0"/>
          <w:sz w:val="28"/>
          <w:szCs w:val="28"/>
        </w:rPr>
        <w:t>勘</w:t>
      </w:r>
      <w:proofErr w:type="gramEnd"/>
      <w:r w:rsidRPr="002A2A21">
        <w:rPr>
          <w:rFonts w:ascii="Arial" w:eastAsia="標楷體" w:hAnsi="Arial" w:cs="DFKaiShu SB Estd BF" w:hint="eastAsia"/>
          <w:kern w:val="0"/>
          <w:sz w:val="28"/>
          <w:szCs w:val="28"/>
        </w:rPr>
        <w:t>屬實，並確認廠商已善盡防範之責者，廠商得依第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款，申請延長履約期限。其屬本契約</w:t>
      </w:r>
      <w:proofErr w:type="gramStart"/>
      <w:r w:rsidRPr="002A2A21">
        <w:rPr>
          <w:rFonts w:ascii="Arial" w:eastAsia="標楷體" w:hAnsi="Arial" w:cs="DFKaiShu SB Estd BF" w:hint="eastAsia"/>
          <w:kern w:val="0"/>
          <w:sz w:val="28"/>
          <w:szCs w:val="28"/>
        </w:rPr>
        <w:t>所載承保</w:t>
      </w:r>
      <w:proofErr w:type="gramEnd"/>
      <w:r w:rsidRPr="002A2A21">
        <w:rPr>
          <w:rFonts w:ascii="Arial" w:eastAsia="標楷體" w:hAnsi="Arial" w:cs="DFKaiShu SB Estd BF" w:hint="eastAsia"/>
          <w:kern w:val="0"/>
          <w:sz w:val="28"/>
          <w:szCs w:val="28"/>
        </w:rPr>
        <w:t>範圍以外者，或依契約規定無投保保險之工程，依下列情形辦理：</w:t>
      </w:r>
    </w:p>
    <w:p w14:paraId="034CD32D" w14:textId="77777777" w:rsidR="002E1429" w:rsidRPr="002A2A21" w:rsidRDefault="00020984">
      <w:pPr>
        <w:pStyle w:val="afb"/>
        <w:numPr>
          <w:ilvl w:val="0"/>
          <w:numId w:val="14"/>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廠商已完成之工作項目本身受損時，除已完成部分仍按契約單價計價外，</w:t>
      </w:r>
      <w:r w:rsidRPr="002A2A21">
        <w:rPr>
          <w:rFonts w:ascii="Arial" w:eastAsia="標楷體" w:hAnsi="Arial" w:cs="標楷體" w:hint="eastAsia"/>
          <w:sz w:val="28"/>
          <w:szCs w:val="28"/>
        </w:rPr>
        <w:t>修復或需重做部分由雙方協議，但機關供給之材料，仍得由機關核實供給之</w:t>
      </w:r>
      <w:r w:rsidRPr="002A2A21">
        <w:rPr>
          <w:rFonts w:ascii="Arial" w:eastAsia="標楷體" w:hAnsi="Arial" w:cs="DFKaiShu SB Estd BF" w:hint="eastAsia"/>
          <w:kern w:val="0"/>
          <w:sz w:val="28"/>
          <w:szCs w:val="28"/>
        </w:rPr>
        <w:t>，廠商管理雜費及利潤，照契約所訂之廠商管理雜費及利潤額比例計價。但如受損原因，係屬可歸責於廠商之因素造成，則廠商應負責修復或重做，</w:t>
      </w:r>
      <w:proofErr w:type="gramStart"/>
      <w:r w:rsidRPr="002A2A21">
        <w:rPr>
          <w:rFonts w:ascii="Arial" w:eastAsia="標楷體" w:hAnsi="Arial" w:cs="DFKaiShu SB Estd BF" w:hint="eastAsia"/>
          <w:kern w:val="0"/>
          <w:sz w:val="28"/>
          <w:szCs w:val="28"/>
        </w:rPr>
        <w:t>不</w:t>
      </w:r>
      <w:proofErr w:type="gramEnd"/>
      <w:r w:rsidRPr="002A2A21">
        <w:rPr>
          <w:rFonts w:ascii="Arial" w:eastAsia="標楷體" w:hAnsi="Arial" w:cs="DFKaiShu SB Estd BF" w:hint="eastAsia"/>
          <w:kern w:val="0"/>
          <w:sz w:val="28"/>
          <w:szCs w:val="28"/>
        </w:rPr>
        <w:t>另重複計價，機關供給之材料亦由廠商負責購買，</w:t>
      </w:r>
      <w:proofErr w:type="gramStart"/>
      <w:r w:rsidRPr="002A2A21">
        <w:rPr>
          <w:rFonts w:ascii="Arial" w:eastAsia="標楷體" w:hAnsi="Arial" w:cs="DFKaiShu SB Estd BF" w:hint="eastAsia"/>
          <w:kern w:val="0"/>
          <w:sz w:val="28"/>
          <w:szCs w:val="28"/>
        </w:rPr>
        <w:t>不</w:t>
      </w:r>
      <w:proofErr w:type="gramEnd"/>
      <w:r w:rsidRPr="002A2A21">
        <w:rPr>
          <w:rFonts w:ascii="Arial" w:eastAsia="標楷體" w:hAnsi="Arial" w:cs="DFKaiShu SB Estd BF" w:hint="eastAsia"/>
          <w:kern w:val="0"/>
          <w:sz w:val="28"/>
          <w:szCs w:val="28"/>
        </w:rPr>
        <w:t>另計價。</w:t>
      </w:r>
    </w:p>
    <w:p w14:paraId="354E0CE9" w14:textId="77777777" w:rsidR="002E1429" w:rsidRPr="002A2A21" w:rsidRDefault="00020984">
      <w:pPr>
        <w:pStyle w:val="afb"/>
        <w:numPr>
          <w:ilvl w:val="0"/>
          <w:numId w:val="14"/>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廠商自備施工用機具設備之損失，由廠商自行負責。</w:t>
      </w:r>
    </w:p>
    <w:p w14:paraId="0E521CE5" w14:textId="77777777" w:rsidR="002E1429" w:rsidRPr="002A2A21" w:rsidRDefault="00020984">
      <w:pPr>
        <w:pStyle w:val="afb"/>
        <w:numPr>
          <w:ilvl w:val="0"/>
          <w:numId w:val="14"/>
        </w:numPr>
        <w:snapToGrid w:val="0"/>
        <w:spacing w:line="240" w:lineRule="atLeast"/>
        <w:ind w:left="1135" w:hanging="284"/>
        <w:jc w:val="both"/>
        <w:rPr>
          <w:rFonts w:ascii="Arial" w:eastAsia="標楷體" w:hAnsi="Arial" w:cs="DFKaiShu SB Estd BF"/>
          <w:b/>
          <w:kern w:val="0"/>
          <w:sz w:val="28"/>
          <w:szCs w:val="28"/>
        </w:rPr>
      </w:pPr>
      <w:r w:rsidRPr="002A2A21">
        <w:rPr>
          <w:rFonts w:ascii="Arial" w:eastAsia="標楷體" w:hAnsi="Arial" w:cs="DFKaiShu SB Estd BF" w:hint="eastAsia"/>
          <w:kern w:val="0"/>
          <w:sz w:val="28"/>
          <w:szCs w:val="28"/>
        </w:rPr>
        <w:t>工程災害付款比照第</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條規定辦理，廠商不得藉詞推諉或為停工之要求。</w:t>
      </w:r>
    </w:p>
    <w:p w14:paraId="7F2B23ED" w14:textId="77777777" w:rsidR="002E1429" w:rsidRPr="002A2A21" w:rsidRDefault="002E1429">
      <w:pPr>
        <w:snapToGrid w:val="0"/>
        <w:spacing w:line="240" w:lineRule="atLeast"/>
        <w:rPr>
          <w:rFonts w:ascii="Arial" w:eastAsia="標楷體" w:hAnsi="Arial"/>
          <w:kern w:val="0"/>
          <w:sz w:val="28"/>
          <w:szCs w:val="28"/>
        </w:rPr>
      </w:pPr>
    </w:p>
    <w:p w14:paraId="350E37C8" w14:textId="77777777" w:rsidR="002E1429" w:rsidRPr="002A2A21" w:rsidRDefault="00020984">
      <w:pPr>
        <w:pStyle w:val="37"/>
        <w:rPr>
          <w:rFonts w:ascii="Arial" w:hAnsi="Arial"/>
        </w:rPr>
      </w:pPr>
      <w:bookmarkStart w:id="13" w:name="_Toc470011395"/>
      <w:r w:rsidRPr="002A2A21">
        <w:rPr>
          <w:rFonts w:ascii="Arial" w:hAnsi="Arial" w:hint="eastAsia"/>
        </w:rPr>
        <w:lastRenderedPageBreak/>
        <w:t>第</w:t>
      </w:r>
      <w:r w:rsidRPr="002A2A21">
        <w:rPr>
          <w:rFonts w:ascii="Arial" w:hAnsi="Arial"/>
        </w:rPr>
        <w:t xml:space="preserve"> 13 </w:t>
      </w:r>
      <w:r w:rsidRPr="002A2A21">
        <w:rPr>
          <w:rFonts w:ascii="Arial" w:hAnsi="Arial" w:hint="eastAsia"/>
        </w:rPr>
        <w:t>條</w:t>
      </w:r>
      <w:r w:rsidRPr="002A2A21">
        <w:rPr>
          <w:rFonts w:ascii="Arial" w:hAnsi="Arial"/>
        </w:rPr>
        <w:t xml:space="preserve"> </w:t>
      </w:r>
      <w:r w:rsidRPr="002A2A21">
        <w:rPr>
          <w:rFonts w:ascii="Arial" w:hAnsi="Arial" w:hint="eastAsia"/>
        </w:rPr>
        <w:t>保險</w:t>
      </w:r>
      <w:bookmarkEnd w:id="13"/>
    </w:p>
    <w:p w14:paraId="7D7EB0B8" w14:textId="77777777" w:rsidR="002E1429" w:rsidRPr="002A2A21" w:rsidRDefault="00020984">
      <w:pPr>
        <w:pStyle w:val="afb"/>
        <w:tabs>
          <w:tab w:val="left" w:pos="993"/>
          <w:tab w:val="left" w:pos="1418"/>
        </w:tabs>
        <w:snapToGrid w:val="0"/>
        <w:spacing w:line="240" w:lineRule="atLeast"/>
        <w:ind w:left="851"/>
        <w:jc w:val="both"/>
        <w:rPr>
          <w:rFonts w:ascii="Arial" w:eastAsia="標楷體" w:hAnsi="Arial"/>
          <w:kern w:val="0"/>
          <w:sz w:val="28"/>
          <w:szCs w:val="28"/>
        </w:rPr>
      </w:pPr>
      <w:r w:rsidRPr="002A2A21">
        <w:rPr>
          <w:rFonts w:ascii="Arial" w:eastAsia="標楷體" w:hAnsi="Arial" w:cs="DFKaiShu SB Estd BF" w:hint="eastAsia"/>
          <w:kern w:val="0"/>
          <w:sz w:val="28"/>
          <w:szCs w:val="28"/>
        </w:rPr>
        <w:t>除契約另有規定外，廠商應依契約附錄</w:t>
      </w:r>
      <w:r w:rsidRPr="002A2A21">
        <w:rPr>
          <w:rFonts w:ascii="Arial" w:eastAsia="標楷體" w:hAnsi="Arial" w:cs="DFKaiShu SB Estd BF"/>
          <w:kern w:val="0"/>
          <w:sz w:val="28"/>
          <w:szCs w:val="28"/>
        </w:rPr>
        <w:t>12</w:t>
      </w:r>
      <w:r w:rsidRPr="002A2A21">
        <w:rPr>
          <w:rFonts w:ascii="Arial" w:eastAsia="標楷體" w:hAnsi="Arial" w:cs="DFKaiShu SB Estd BF" w:hint="eastAsia"/>
          <w:kern w:val="0"/>
          <w:sz w:val="28"/>
          <w:szCs w:val="28"/>
        </w:rPr>
        <w:t>「經濟部水利署營造工程保險注意事項」規定辦理工程保險，另廠商應就自行辦理設計部分投保專業責任險。</w:t>
      </w:r>
    </w:p>
    <w:p w14:paraId="004E8479" w14:textId="77777777" w:rsidR="002E1429" w:rsidRPr="002A2A21" w:rsidRDefault="002E1429">
      <w:pPr>
        <w:snapToGrid w:val="0"/>
        <w:spacing w:line="240" w:lineRule="atLeast"/>
        <w:rPr>
          <w:rFonts w:ascii="Arial" w:eastAsia="標楷體" w:hAnsi="Arial"/>
          <w:kern w:val="0"/>
          <w:sz w:val="28"/>
          <w:szCs w:val="28"/>
        </w:rPr>
      </w:pPr>
    </w:p>
    <w:p w14:paraId="5F3CD2B9" w14:textId="77777777" w:rsidR="002E1429" w:rsidRPr="002A2A21" w:rsidRDefault="00020984">
      <w:pPr>
        <w:pStyle w:val="37"/>
        <w:rPr>
          <w:rFonts w:ascii="Arial" w:hAnsi="Arial" w:cs="Times New Roman"/>
        </w:rPr>
      </w:pPr>
      <w:bookmarkStart w:id="14" w:name="_Toc470011396"/>
      <w:r w:rsidRPr="002A2A21">
        <w:rPr>
          <w:rFonts w:ascii="Arial" w:hAnsi="Arial" w:hint="eastAsia"/>
        </w:rPr>
        <w:t>第</w:t>
      </w:r>
      <w:r w:rsidRPr="002A2A21">
        <w:rPr>
          <w:rFonts w:ascii="Arial" w:hAnsi="Arial"/>
        </w:rPr>
        <w:t xml:space="preserve"> 14 </w:t>
      </w:r>
      <w:r w:rsidRPr="002A2A21">
        <w:rPr>
          <w:rFonts w:ascii="Arial" w:hAnsi="Arial" w:hint="eastAsia"/>
        </w:rPr>
        <w:t>條</w:t>
      </w:r>
      <w:r w:rsidRPr="002A2A21">
        <w:rPr>
          <w:rFonts w:ascii="Arial" w:hAnsi="Arial"/>
        </w:rPr>
        <w:t xml:space="preserve"> </w:t>
      </w:r>
      <w:r w:rsidRPr="002A2A21">
        <w:rPr>
          <w:rFonts w:ascii="Arial" w:hAnsi="Arial" w:hint="eastAsia"/>
        </w:rPr>
        <w:t>保證金</w:t>
      </w:r>
      <w:bookmarkEnd w:id="14"/>
    </w:p>
    <w:p w14:paraId="3B6CE8F6" w14:textId="77777777" w:rsidR="002E1429" w:rsidRPr="002A2A21" w:rsidRDefault="00020984">
      <w:pPr>
        <w:pStyle w:val="afb"/>
        <w:numPr>
          <w:ilvl w:val="0"/>
          <w:numId w:val="55"/>
        </w:numPr>
        <w:tabs>
          <w:tab w:val="left" w:pos="993"/>
          <w:tab w:val="left" w:pos="1418"/>
        </w:tabs>
        <w:snapToGrid w:val="0"/>
        <w:spacing w:line="240" w:lineRule="atLeast"/>
        <w:ind w:left="851" w:hanging="567"/>
        <w:jc w:val="both"/>
        <w:rPr>
          <w:rFonts w:ascii="Arial" w:eastAsia="標楷體" w:hAnsi="Arial"/>
          <w:strike/>
          <w:kern w:val="0"/>
          <w:sz w:val="28"/>
          <w:szCs w:val="28"/>
        </w:rPr>
      </w:pPr>
      <w:r w:rsidRPr="002A2A21">
        <w:rPr>
          <w:rFonts w:ascii="Arial" w:eastAsia="標楷體" w:hAnsi="Arial" w:cs="DFKaiShu SB Estd BF" w:hint="eastAsia"/>
          <w:kern w:val="0"/>
          <w:sz w:val="28"/>
          <w:szCs w:val="28"/>
        </w:rPr>
        <w:t>保證金之發還情形如下：</w:t>
      </w:r>
    </w:p>
    <w:p w14:paraId="5C3200DA" w14:textId="77777777" w:rsidR="002E1429" w:rsidRPr="002A2A21" w:rsidRDefault="00020984">
      <w:pPr>
        <w:pStyle w:val="afb"/>
        <w:spacing w:line="240" w:lineRule="atLeast"/>
        <w:ind w:left="120" w:firstLine="70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預付款還款保證，依附錄</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「經濟部水利署工程預付款規定」辦理。</w:t>
      </w:r>
    </w:p>
    <w:p w14:paraId="0557A316" w14:textId="77777777" w:rsidR="002E1429" w:rsidRPr="002A2A21" w:rsidRDefault="00020984">
      <w:pPr>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履約保證金於工程進度達</w:t>
      </w:r>
      <w:r w:rsidRPr="002A2A21">
        <w:rPr>
          <w:rFonts w:ascii="Arial" w:eastAsia="標楷體" w:hAnsi="Arial" w:cs="DFKaiShu SB Estd BF"/>
          <w:kern w:val="0"/>
          <w:sz w:val="28"/>
          <w:szCs w:val="28"/>
        </w:rPr>
        <w:t>25%</w:t>
      </w:r>
      <w:r w:rsidRPr="002A2A21">
        <w:rPr>
          <w:rFonts w:ascii="Arial" w:eastAsia="標楷體" w:hAnsi="Arial" w:cs="DFKaiShu SB Estd BF" w:hint="eastAsia"/>
          <w:kern w:val="0"/>
          <w:sz w:val="28"/>
          <w:szCs w:val="28"/>
        </w:rPr>
        <w:t>、</w:t>
      </w:r>
      <w:r w:rsidRPr="002A2A21">
        <w:rPr>
          <w:rFonts w:ascii="Arial" w:eastAsia="標楷體" w:hAnsi="Arial" w:cs="DFKaiShu SB Estd BF"/>
          <w:kern w:val="0"/>
          <w:sz w:val="28"/>
          <w:szCs w:val="28"/>
        </w:rPr>
        <w:t>50%</w:t>
      </w:r>
      <w:r w:rsidRPr="002A2A21">
        <w:rPr>
          <w:rFonts w:ascii="Arial" w:eastAsia="標楷體" w:hAnsi="Arial" w:cs="DFKaiShu SB Estd BF" w:hint="eastAsia"/>
          <w:kern w:val="0"/>
          <w:sz w:val="28"/>
          <w:szCs w:val="28"/>
        </w:rPr>
        <w:t>、</w:t>
      </w:r>
      <w:r w:rsidRPr="002A2A21">
        <w:rPr>
          <w:rFonts w:ascii="Arial" w:eastAsia="標楷體" w:hAnsi="Arial" w:cs="DFKaiShu SB Estd BF"/>
          <w:kern w:val="0"/>
          <w:sz w:val="28"/>
          <w:szCs w:val="28"/>
        </w:rPr>
        <w:t>75%</w:t>
      </w:r>
      <w:r w:rsidRPr="002A2A21">
        <w:rPr>
          <w:rFonts w:ascii="Arial" w:eastAsia="標楷體" w:hAnsi="Arial" w:cs="DFKaiShu SB Estd BF" w:hint="eastAsia"/>
          <w:kern w:val="0"/>
          <w:sz w:val="28"/>
          <w:szCs w:val="28"/>
        </w:rPr>
        <w:t>及驗收合格且無待解決事項後，分四期各以</w:t>
      </w:r>
      <w:r w:rsidRPr="002A2A21">
        <w:rPr>
          <w:rFonts w:ascii="Arial" w:eastAsia="標楷體" w:hAnsi="Arial" w:cs="DFKaiShu SB Estd BF"/>
          <w:kern w:val="0"/>
          <w:sz w:val="28"/>
          <w:szCs w:val="28"/>
        </w:rPr>
        <w:t>25%</w:t>
      </w:r>
      <w:r w:rsidRPr="002A2A21">
        <w:rPr>
          <w:rFonts w:ascii="Arial" w:eastAsia="標楷體" w:hAnsi="Arial" w:cs="DFKaiShu SB Estd BF" w:hint="eastAsia"/>
          <w:kern w:val="0"/>
          <w:sz w:val="28"/>
          <w:szCs w:val="28"/>
        </w:rPr>
        <w:t>無息發還。</w:t>
      </w:r>
    </w:p>
    <w:p w14:paraId="0E182816" w14:textId="77777777" w:rsidR="002E1429" w:rsidRPr="002A2A21" w:rsidRDefault="00020984">
      <w:pPr>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廠商於履約標的完成驗收付款前應出具</w:t>
      </w:r>
      <w:proofErr w:type="gramStart"/>
      <w:r w:rsidRPr="002A2A21">
        <w:rPr>
          <w:rFonts w:ascii="Arial" w:eastAsia="標楷體" w:hAnsi="Arial" w:cs="DFKaiShu SB Estd BF" w:hint="eastAsia"/>
          <w:kern w:val="0"/>
          <w:sz w:val="28"/>
          <w:szCs w:val="28"/>
        </w:rPr>
        <w:t>保固切結</w:t>
      </w:r>
      <w:proofErr w:type="gramEnd"/>
      <w:r w:rsidRPr="002A2A21">
        <w:rPr>
          <w:rFonts w:ascii="Arial" w:eastAsia="標楷體" w:hAnsi="Arial" w:cs="DFKaiShu SB Estd BF" w:hint="eastAsia"/>
          <w:kern w:val="0"/>
          <w:sz w:val="28"/>
          <w:szCs w:val="28"/>
        </w:rPr>
        <w:t>書並繳納保固保證金及植栽工程養護保證金</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依施工補充說明書附件</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「經濟部水利署及所屬機關植栽驗收及養護規定」辦理</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，但保固保證金未達新臺幣</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萬元者，得予免繳。</w:t>
      </w:r>
    </w:p>
    <w:p w14:paraId="4FC68418" w14:textId="77777777" w:rsidR="002E1429" w:rsidRPr="002A2A21" w:rsidRDefault="00020984">
      <w:pPr>
        <w:spacing w:line="240" w:lineRule="atLeast"/>
        <w:ind w:left="1120" w:hanging="28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4.</w:t>
      </w:r>
      <w:r w:rsidRPr="002A2A21">
        <w:rPr>
          <w:rFonts w:ascii="Arial" w:eastAsia="標楷體" w:hAnsi="Arial" w:cs="DFKaiShu SB Estd BF" w:hint="eastAsia"/>
          <w:kern w:val="0"/>
          <w:sz w:val="28"/>
          <w:szCs w:val="28"/>
        </w:rPr>
        <w:t>保固保證金</w:t>
      </w:r>
      <w:proofErr w:type="gramStart"/>
      <w:r w:rsidRPr="002A2A21">
        <w:rPr>
          <w:rFonts w:ascii="Arial" w:eastAsia="標楷體" w:hAnsi="Arial" w:cs="DFKaiShu SB Estd BF" w:hint="eastAsia"/>
          <w:kern w:val="0"/>
          <w:sz w:val="28"/>
          <w:szCs w:val="28"/>
        </w:rPr>
        <w:t>得按保固</w:t>
      </w:r>
      <w:proofErr w:type="gramEnd"/>
      <w:r w:rsidRPr="002A2A21">
        <w:rPr>
          <w:rFonts w:ascii="Arial" w:eastAsia="標楷體" w:hAnsi="Arial" w:cs="DFKaiShu SB Estd BF" w:hint="eastAsia"/>
          <w:kern w:val="0"/>
          <w:sz w:val="28"/>
          <w:szCs w:val="28"/>
        </w:rPr>
        <w:t>事項於保固期滿且無待解決事項後，如未動</w:t>
      </w:r>
      <w:proofErr w:type="gramStart"/>
      <w:r w:rsidRPr="002A2A21">
        <w:rPr>
          <w:rFonts w:ascii="Arial" w:eastAsia="標楷體" w:hAnsi="Arial" w:cs="DFKaiShu SB Estd BF" w:hint="eastAsia"/>
          <w:kern w:val="0"/>
          <w:sz w:val="28"/>
          <w:szCs w:val="28"/>
        </w:rPr>
        <w:t>支或尚有</w:t>
      </w:r>
      <w:proofErr w:type="gramEnd"/>
      <w:r w:rsidRPr="002A2A21">
        <w:rPr>
          <w:rFonts w:ascii="Arial" w:eastAsia="標楷體" w:hAnsi="Arial" w:cs="DFKaiShu SB Estd BF" w:hint="eastAsia"/>
          <w:kern w:val="0"/>
          <w:sz w:val="28"/>
          <w:szCs w:val="28"/>
        </w:rPr>
        <w:t>剩餘時按其結算金額比例於</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日內分次無息發還。</w:t>
      </w:r>
    </w:p>
    <w:p w14:paraId="0DC67E17" w14:textId="77777777" w:rsidR="002E1429" w:rsidRPr="002A2A21" w:rsidRDefault="00020984">
      <w:pPr>
        <w:spacing w:line="240" w:lineRule="atLeast"/>
        <w:ind w:firstLine="84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差額保證金之發還，同履約保證金。</w:t>
      </w:r>
    </w:p>
    <w:p w14:paraId="12DFE504" w14:textId="77777777" w:rsidR="002E1429" w:rsidRPr="002A2A21" w:rsidRDefault="00020984">
      <w:pPr>
        <w:spacing w:line="240" w:lineRule="atLeast"/>
        <w:ind w:left="1120" w:hanging="280"/>
        <w:jc w:val="both"/>
        <w:rPr>
          <w:rFonts w:ascii="標楷體" w:eastAsia="標楷體" w:hAnsi="標楷體"/>
          <w:b/>
          <w:sz w:val="28"/>
          <w:szCs w:val="28"/>
        </w:rPr>
      </w:pPr>
      <w:r w:rsidRPr="002A2A21">
        <w:rPr>
          <w:rFonts w:ascii="Arial" w:eastAsia="標楷體" w:hAnsi="Arial" w:cs="DFKaiShu SB Estd BF"/>
          <w:kern w:val="0"/>
          <w:sz w:val="28"/>
          <w:szCs w:val="28"/>
        </w:rPr>
        <w:t>6.</w:t>
      </w:r>
      <w:r w:rsidRPr="002A2A21">
        <w:rPr>
          <w:rFonts w:ascii="標楷體" w:eastAsia="標楷體" w:hAnsi="標楷體" w:hint="eastAsia"/>
          <w:sz w:val="28"/>
          <w:szCs w:val="28"/>
        </w:rPr>
        <w:t>植栽工程養護保證金之發還依施工補充說明書附件</w:t>
      </w:r>
      <w:r w:rsidRPr="002A2A21">
        <w:rPr>
          <w:rFonts w:ascii="Arial" w:eastAsia="標楷體" w:hAnsi="Arial" w:cs="DFKaiShu SB Estd BF"/>
          <w:kern w:val="0"/>
          <w:sz w:val="28"/>
          <w:szCs w:val="28"/>
        </w:rPr>
        <w:t>3</w:t>
      </w:r>
      <w:r w:rsidRPr="002A2A21">
        <w:rPr>
          <w:rFonts w:ascii="標楷體" w:eastAsia="標楷體" w:hAnsi="標楷體" w:hint="eastAsia"/>
          <w:sz w:val="28"/>
          <w:szCs w:val="28"/>
        </w:rPr>
        <w:t>「經濟部水利署及所屬機關植栽驗收及養護規定」辦理。</w:t>
      </w:r>
    </w:p>
    <w:p w14:paraId="326187D2" w14:textId="77777777" w:rsidR="002E1429" w:rsidRPr="002A2A21" w:rsidRDefault="002E1429">
      <w:pPr>
        <w:pStyle w:val="afb"/>
        <w:tabs>
          <w:tab w:val="left" w:pos="993"/>
          <w:tab w:val="left" w:pos="1418"/>
        </w:tabs>
        <w:snapToGrid w:val="0"/>
        <w:spacing w:line="240" w:lineRule="atLeast"/>
        <w:ind w:left="851"/>
        <w:jc w:val="both"/>
        <w:rPr>
          <w:rFonts w:ascii="Arial" w:eastAsia="標楷體" w:hAnsi="Arial"/>
          <w:strike/>
          <w:kern w:val="0"/>
          <w:sz w:val="28"/>
          <w:szCs w:val="28"/>
        </w:rPr>
      </w:pPr>
    </w:p>
    <w:p w14:paraId="62A4540F"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sz w:val="28"/>
          <w:szCs w:val="28"/>
        </w:rPr>
      </w:pPr>
      <w:r w:rsidRPr="002A2A21">
        <w:rPr>
          <w:rFonts w:ascii="標楷體" w:eastAsia="標楷體" w:hAnsi="標楷體" w:hint="eastAsia"/>
          <w:sz w:val="28"/>
          <w:szCs w:val="28"/>
        </w:rPr>
        <w:t>因不可歸責於廠商之事由，致全部終止或解除契約，或暫停履約逾</w:t>
      </w:r>
      <w:r w:rsidRPr="002A2A21">
        <w:rPr>
          <w:rFonts w:ascii="標楷體" w:eastAsia="標楷體" w:hAnsi="標楷體"/>
          <w:sz w:val="28"/>
          <w:szCs w:val="28"/>
        </w:rPr>
        <w:t>3</w:t>
      </w:r>
      <w:r w:rsidRPr="002A2A21">
        <w:rPr>
          <w:rFonts w:ascii="標楷體" w:eastAsia="標楷體" w:hAnsi="標楷體" w:hint="eastAsia"/>
          <w:sz w:val="28"/>
          <w:szCs w:val="28"/>
        </w:rPr>
        <w:t>個月者，經廠商提出申請需提前發還履約保證金應發還之。但屬暫停履約者，於暫停原因消滅後廠商應於接獲機關通知日之次日起</w:t>
      </w:r>
      <w:r w:rsidRPr="002A2A21">
        <w:rPr>
          <w:rFonts w:ascii="標楷體" w:eastAsia="標楷體" w:hAnsi="標楷體"/>
          <w:sz w:val="28"/>
          <w:szCs w:val="28"/>
        </w:rPr>
        <w:t>14</w:t>
      </w:r>
      <w:r w:rsidRPr="002A2A21">
        <w:rPr>
          <w:rFonts w:ascii="標楷體" w:eastAsia="標楷體" w:hAnsi="標楷體" w:hint="eastAsia"/>
          <w:sz w:val="28"/>
          <w:szCs w:val="28"/>
        </w:rPr>
        <w:t>日</w:t>
      </w:r>
      <w:r w:rsidRPr="002A2A21">
        <w:rPr>
          <w:rFonts w:ascii="標楷體" w:eastAsia="標楷體" w:hAnsi="標楷體"/>
          <w:sz w:val="28"/>
          <w:szCs w:val="28"/>
        </w:rPr>
        <w:t xml:space="preserve"> (</w:t>
      </w:r>
      <w:r w:rsidRPr="002A2A21">
        <w:rPr>
          <w:rFonts w:ascii="標楷體" w:eastAsia="標楷體" w:hAnsi="標楷體" w:hint="eastAsia"/>
          <w:sz w:val="28"/>
          <w:szCs w:val="28"/>
        </w:rPr>
        <w:t>查核金額以上者為</w:t>
      </w:r>
      <w:r w:rsidRPr="002A2A21">
        <w:rPr>
          <w:rFonts w:ascii="標楷體" w:eastAsia="標楷體" w:hAnsi="標楷體"/>
          <w:sz w:val="28"/>
          <w:szCs w:val="28"/>
        </w:rPr>
        <w:t>21</w:t>
      </w:r>
      <w:r w:rsidRPr="002A2A21">
        <w:rPr>
          <w:rFonts w:ascii="標楷體" w:eastAsia="標楷體" w:hAnsi="標楷體" w:hint="eastAsia"/>
          <w:sz w:val="28"/>
          <w:szCs w:val="28"/>
        </w:rPr>
        <w:t>日</w:t>
      </w:r>
      <w:r w:rsidRPr="002A2A21">
        <w:rPr>
          <w:rFonts w:ascii="標楷體" w:eastAsia="標楷體" w:hAnsi="標楷體"/>
          <w:sz w:val="28"/>
          <w:szCs w:val="28"/>
        </w:rPr>
        <w:t>)</w:t>
      </w:r>
      <w:r w:rsidRPr="002A2A21">
        <w:rPr>
          <w:rFonts w:ascii="標楷體" w:eastAsia="標楷體" w:hAnsi="標楷體" w:hint="eastAsia"/>
          <w:sz w:val="28"/>
          <w:szCs w:val="28"/>
        </w:rPr>
        <w:t>內重新繳納履約保證金。因可歸責於機關之事由而暫停履約，其需延長履約保證金有效期之合理必要費用，由機關負擔</w:t>
      </w:r>
      <w:r w:rsidRPr="002A2A21">
        <w:rPr>
          <w:rFonts w:ascii="Arial" w:eastAsia="標楷體" w:hAnsi="Arial" w:cs="標楷體" w:hint="eastAsia"/>
          <w:sz w:val="28"/>
          <w:szCs w:val="28"/>
        </w:rPr>
        <w:t>。</w:t>
      </w:r>
    </w:p>
    <w:p w14:paraId="5539BC4F"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廠商所繳納之履約保證金及其孳息得部分或全部不予發還之情形：</w:t>
      </w:r>
    </w:p>
    <w:p w14:paraId="22F9FC04"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有採購法第</w:t>
      </w:r>
      <w:r w:rsidRPr="002A2A21">
        <w:rPr>
          <w:rFonts w:ascii="Arial" w:eastAsia="標楷體" w:hAnsi="Arial" w:cs="DFKaiShu SB Estd BF"/>
          <w:kern w:val="0"/>
          <w:sz w:val="28"/>
          <w:szCs w:val="28"/>
        </w:rPr>
        <w:t>50</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項第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款至第</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款、第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款情形之一，依同條第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項</w:t>
      </w:r>
      <w:proofErr w:type="gramStart"/>
      <w:r w:rsidRPr="002A2A21">
        <w:rPr>
          <w:rFonts w:ascii="Arial" w:eastAsia="標楷體" w:hAnsi="Arial" w:cs="DFKaiShu SB Estd BF" w:hint="eastAsia"/>
          <w:kern w:val="0"/>
          <w:sz w:val="28"/>
          <w:szCs w:val="28"/>
        </w:rPr>
        <w:t>前段得追</w:t>
      </w:r>
      <w:proofErr w:type="gramEnd"/>
      <w:r w:rsidRPr="002A2A21">
        <w:rPr>
          <w:rFonts w:ascii="Arial" w:eastAsia="標楷體" w:hAnsi="Arial" w:cs="DFKaiShu SB Estd BF" w:hint="eastAsia"/>
          <w:kern w:val="0"/>
          <w:sz w:val="28"/>
          <w:szCs w:val="28"/>
        </w:rPr>
        <w:t>償損失者，與追償金額相等之保證金。</w:t>
      </w:r>
    </w:p>
    <w:p w14:paraId="6B45ECB5"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違反採購法第</w:t>
      </w:r>
      <w:r w:rsidRPr="002A2A21">
        <w:rPr>
          <w:rFonts w:ascii="Arial" w:eastAsia="標楷體" w:hAnsi="Arial" w:cs="DFKaiShu SB Estd BF"/>
          <w:kern w:val="0"/>
          <w:sz w:val="28"/>
          <w:szCs w:val="28"/>
        </w:rPr>
        <w:t>65</w:t>
      </w:r>
      <w:r w:rsidRPr="002A2A21">
        <w:rPr>
          <w:rFonts w:ascii="Arial" w:eastAsia="標楷體" w:hAnsi="Arial" w:cs="DFKaiShu SB Estd BF" w:hint="eastAsia"/>
          <w:kern w:val="0"/>
          <w:sz w:val="28"/>
          <w:szCs w:val="28"/>
        </w:rPr>
        <w:t>條規定</w:t>
      </w:r>
      <w:proofErr w:type="gramStart"/>
      <w:r w:rsidRPr="002A2A21">
        <w:rPr>
          <w:rFonts w:ascii="Arial" w:eastAsia="標楷體" w:hAnsi="Arial" w:cs="DFKaiShu SB Estd BF" w:hint="eastAsia"/>
          <w:kern w:val="0"/>
          <w:sz w:val="28"/>
          <w:szCs w:val="28"/>
        </w:rPr>
        <w:t>轉包者</w:t>
      </w:r>
      <w:proofErr w:type="gramEnd"/>
      <w:r w:rsidRPr="002A2A21">
        <w:rPr>
          <w:rFonts w:ascii="Arial" w:eastAsia="標楷體" w:hAnsi="Arial" w:cs="DFKaiShu SB Estd BF" w:hint="eastAsia"/>
          <w:kern w:val="0"/>
          <w:sz w:val="28"/>
          <w:szCs w:val="28"/>
        </w:rPr>
        <w:t>，全部保證金。</w:t>
      </w:r>
    </w:p>
    <w:p w14:paraId="7496D1FD"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擅自減省工料，其減省工料及所造成損失之金額，自待付契約價</w:t>
      </w:r>
      <w:proofErr w:type="gramStart"/>
      <w:r w:rsidRPr="002A2A21">
        <w:rPr>
          <w:rFonts w:ascii="Arial" w:eastAsia="標楷體" w:hAnsi="Arial" w:cs="DFKaiShu SB Estd BF" w:hint="eastAsia"/>
          <w:kern w:val="0"/>
          <w:sz w:val="28"/>
          <w:szCs w:val="28"/>
        </w:rPr>
        <w:t>金扣抵仍</w:t>
      </w:r>
      <w:proofErr w:type="gramEnd"/>
      <w:r w:rsidRPr="002A2A21">
        <w:rPr>
          <w:rFonts w:ascii="Arial" w:eastAsia="標楷體" w:hAnsi="Arial" w:cs="DFKaiShu SB Estd BF" w:hint="eastAsia"/>
          <w:kern w:val="0"/>
          <w:sz w:val="28"/>
          <w:szCs w:val="28"/>
        </w:rPr>
        <w:t>有不足者，與該不足金額相等之保證金。</w:t>
      </w:r>
    </w:p>
    <w:p w14:paraId="5902C906"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因可歸責於廠商之事由，致部分終止或解除契約者，依該部分所占契約金額比率計算之保證金；全部終止或解除契約者，全部保證金。</w:t>
      </w:r>
    </w:p>
    <w:p w14:paraId="5AE6DD98"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查驗或驗收不合格，且未於通知期限內依規定辦理，其不合格部分及所造成損失、額外費用或懲罰性違約金之金額，自待付契約</w:t>
      </w:r>
      <w:r w:rsidRPr="002A2A21">
        <w:rPr>
          <w:rFonts w:ascii="Arial" w:eastAsia="標楷體" w:hAnsi="Arial" w:cs="DFKaiShu SB Estd BF" w:hint="eastAsia"/>
          <w:kern w:val="0"/>
          <w:sz w:val="28"/>
          <w:szCs w:val="28"/>
        </w:rPr>
        <w:lastRenderedPageBreak/>
        <w:t>價</w:t>
      </w:r>
      <w:proofErr w:type="gramStart"/>
      <w:r w:rsidRPr="002A2A21">
        <w:rPr>
          <w:rFonts w:ascii="Arial" w:eastAsia="標楷體" w:hAnsi="Arial" w:cs="DFKaiShu SB Estd BF" w:hint="eastAsia"/>
          <w:kern w:val="0"/>
          <w:sz w:val="28"/>
          <w:szCs w:val="28"/>
        </w:rPr>
        <w:t>金扣抵仍</w:t>
      </w:r>
      <w:proofErr w:type="gramEnd"/>
      <w:r w:rsidRPr="002A2A21">
        <w:rPr>
          <w:rFonts w:ascii="Arial" w:eastAsia="標楷體" w:hAnsi="Arial" w:cs="DFKaiShu SB Estd BF" w:hint="eastAsia"/>
          <w:kern w:val="0"/>
          <w:sz w:val="28"/>
          <w:szCs w:val="28"/>
        </w:rPr>
        <w:t>有不足者，與該不足金額相等之保證金。</w:t>
      </w:r>
    </w:p>
    <w:p w14:paraId="65CFF811"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未依契約規定期限或機關同意之延長期限履行契約之一部或全部，其逾期違約金之金額，自待付契約價</w:t>
      </w:r>
      <w:proofErr w:type="gramStart"/>
      <w:r w:rsidRPr="002A2A21">
        <w:rPr>
          <w:rFonts w:ascii="Arial" w:eastAsia="標楷體" w:hAnsi="Arial" w:cs="DFKaiShu SB Estd BF" w:hint="eastAsia"/>
          <w:kern w:val="0"/>
          <w:sz w:val="28"/>
          <w:szCs w:val="28"/>
        </w:rPr>
        <w:t>金扣抵仍</w:t>
      </w:r>
      <w:proofErr w:type="gramEnd"/>
      <w:r w:rsidRPr="002A2A21">
        <w:rPr>
          <w:rFonts w:ascii="Arial" w:eastAsia="標楷體" w:hAnsi="Arial" w:cs="DFKaiShu SB Estd BF" w:hint="eastAsia"/>
          <w:kern w:val="0"/>
          <w:sz w:val="28"/>
          <w:szCs w:val="28"/>
        </w:rPr>
        <w:t>有不足者，與該不足金額相等之保證金。</w:t>
      </w:r>
    </w:p>
    <w:p w14:paraId="766C9AEF"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proofErr w:type="gramStart"/>
      <w:r w:rsidRPr="002A2A21">
        <w:rPr>
          <w:rFonts w:ascii="Arial" w:eastAsia="標楷體" w:hAnsi="Arial" w:cs="DFKaiShu SB Estd BF" w:hint="eastAsia"/>
          <w:kern w:val="0"/>
          <w:sz w:val="28"/>
          <w:szCs w:val="28"/>
        </w:rPr>
        <w:t>須返還</w:t>
      </w:r>
      <w:proofErr w:type="gramEnd"/>
      <w:r w:rsidRPr="002A2A21">
        <w:rPr>
          <w:rFonts w:ascii="Arial" w:eastAsia="標楷體" w:hAnsi="Arial" w:cs="DFKaiShu SB Estd BF" w:hint="eastAsia"/>
          <w:kern w:val="0"/>
          <w:sz w:val="28"/>
          <w:szCs w:val="28"/>
        </w:rPr>
        <w:t>已支領之契約價金而未返還者，與未返還金額相等之保證金。</w:t>
      </w:r>
    </w:p>
    <w:p w14:paraId="3F80BF35"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未依契約規定延長保證金之有效期者，其應延長之保證金。</w:t>
      </w:r>
    </w:p>
    <w:p w14:paraId="49341BCF" w14:textId="77777777" w:rsidR="002E1429" w:rsidRPr="002A2A21" w:rsidRDefault="00020984">
      <w:pPr>
        <w:pStyle w:val="afb"/>
        <w:numPr>
          <w:ilvl w:val="0"/>
          <w:numId w:val="1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其他因可歸責於廠商之事由，致機關遭受損害，其應由廠商賠償而未賠償者，與應賠償金額相等之保證金。</w:t>
      </w:r>
    </w:p>
    <w:p w14:paraId="6F1BBFF2"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前款不予發還之履約保證金，於依契約規定分次發還之情形，得為尚未發還者；不予發還之孳息，為不予發還之履約保證金於繳納後所生。</w:t>
      </w:r>
    </w:p>
    <w:p w14:paraId="169F8866"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廠商如有第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款所定</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目以上情形者，其不發還之履約保證金及其孳息應分別適用之。但其合計金額逾履約保證金總金額者，以總金額為限。</w:t>
      </w:r>
    </w:p>
    <w:p w14:paraId="014070AC"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保固保證金及其孳息不予發還之情形，</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用第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款至第</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款之規定。</w:t>
      </w:r>
    </w:p>
    <w:p w14:paraId="202F3221" w14:textId="77777777" w:rsidR="002E1429" w:rsidRPr="002A2A21" w:rsidRDefault="00020984">
      <w:pPr>
        <w:pStyle w:val="afb"/>
        <w:numPr>
          <w:ilvl w:val="0"/>
          <w:numId w:val="56"/>
        </w:numPr>
        <w:tabs>
          <w:tab w:val="left" w:pos="851"/>
        </w:tabs>
        <w:snapToGrid w:val="0"/>
        <w:spacing w:line="240" w:lineRule="atLeast"/>
        <w:ind w:hanging="764"/>
        <w:jc w:val="both"/>
        <w:rPr>
          <w:rFonts w:ascii="Arial" w:eastAsia="標楷體" w:hAnsi="Arial"/>
          <w:kern w:val="0"/>
          <w:sz w:val="28"/>
          <w:szCs w:val="28"/>
        </w:rPr>
      </w:pPr>
      <w:r w:rsidRPr="002A2A21">
        <w:rPr>
          <w:rFonts w:ascii="標楷體" w:eastAsia="標楷體" w:hAnsi="標楷體" w:cs="標楷體" w:hint="eastAsia"/>
          <w:sz w:val="28"/>
          <w:szCs w:val="28"/>
        </w:rPr>
        <w:t>廠商未依契約約定履約或契約經終止或解除者，機關得就預付款還款保證尚未遞減之部分加計年息</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sz w:val="28"/>
          <w:szCs w:val="28"/>
        </w:rPr>
        <w:t>%</w:t>
      </w:r>
      <w:r w:rsidRPr="002A2A21">
        <w:rPr>
          <w:rFonts w:ascii="標楷體" w:eastAsia="標楷體" w:hAnsi="標楷體" w:cs="標楷體" w:hint="eastAsia"/>
          <w:sz w:val="28"/>
          <w:szCs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2A2A21">
        <w:rPr>
          <w:rFonts w:ascii="標楷體" w:eastAsia="標楷體" w:hAnsi="標楷體" w:cs="標楷體" w:hint="eastAsia"/>
          <w:sz w:val="28"/>
          <w:szCs w:val="28"/>
        </w:rPr>
        <w:t>返還或折</w:t>
      </w:r>
      <w:proofErr w:type="gramEnd"/>
      <w:r w:rsidRPr="002A2A21">
        <w:rPr>
          <w:rFonts w:ascii="標楷體" w:eastAsia="標楷體" w:hAnsi="標楷體" w:cs="標楷體" w:hint="eastAsia"/>
          <w:sz w:val="28"/>
          <w:szCs w:val="28"/>
        </w:rPr>
        <w:t>抵機關尚待支付廠商之價金。</w:t>
      </w:r>
    </w:p>
    <w:p w14:paraId="4DA2E5F1"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保證金以定期存款單、連帶保證書、連帶保證保險單或擔保信用狀繳納者，其繳納文件之格式依採購法之主管機關於「押標金保證金暨其他擔保作業辦法」所訂</w:t>
      </w:r>
      <w:proofErr w:type="gramStart"/>
      <w:r w:rsidRPr="002A2A21">
        <w:rPr>
          <w:rFonts w:ascii="Arial" w:eastAsia="標楷體" w:hAnsi="Arial" w:cs="DFKaiShu SB Estd BF" w:hint="eastAsia"/>
          <w:kern w:val="0"/>
          <w:sz w:val="28"/>
          <w:szCs w:val="28"/>
        </w:rPr>
        <w:t>定者為準</w:t>
      </w:r>
      <w:proofErr w:type="gramEnd"/>
      <w:r w:rsidRPr="002A2A21">
        <w:rPr>
          <w:rFonts w:ascii="Arial" w:eastAsia="標楷體" w:hAnsi="Arial" w:cs="DFKaiShu SB Estd BF" w:hint="eastAsia"/>
          <w:kern w:val="0"/>
          <w:sz w:val="28"/>
          <w:szCs w:val="28"/>
        </w:rPr>
        <w:t>。</w:t>
      </w:r>
    </w:p>
    <w:p w14:paraId="7D5C3E9A"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保證金之發還，依下列原則處理：</w:t>
      </w:r>
    </w:p>
    <w:p w14:paraId="56DA9F9E" w14:textId="77777777" w:rsidR="002E1429" w:rsidRPr="002A2A21" w:rsidRDefault="00020984">
      <w:pPr>
        <w:pStyle w:val="afb"/>
        <w:numPr>
          <w:ilvl w:val="0"/>
          <w:numId w:val="16"/>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以現金、郵政匯票或票據繳納者，以現金或記載原繳納人為受款人之禁止背書轉讓即期支票發還。</w:t>
      </w:r>
    </w:p>
    <w:p w14:paraId="1C2A4C0A" w14:textId="77777777" w:rsidR="002E1429" w:rsidRPr="002A2A21" w:rsidRDefault="00020984">
      <w:pPr>
        <w:pStyle w:val="afb"/>
        <w:numPr>
          <w:ilvl w:val="0"/>
          <w:numId w:val="16"/>
        </w:numPr>
        <w:snapToGrid w:val="0"/>
        <w:spacing w:line="240" w:lineRule="atLeast"/>
        <w:ind w:left="1135" w:hanging="284"/>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以無記名政府公債繳納者，發還原繳納人；以記名政府公債繳納者，同意</w:t>
      </w:r>
      <w:proofErr w:type="gramStart"/>
      <w:r w:rsidRPr="002A2A21">
        <w:rPr>
          <w:rFonts w:ascii="標楷體" w:eastAsia="標楷體" w:hAnsi="標楷體" w:cs="標楷體" w:hint="eastAsia"/>
          <w:sz w:val="28"/>
          <w:szCs w:val="28"/>
        </w:rPr>
        <w:t>塗銷質權</w:t>
      </w:r>
      <w:proofErr w:type="gramEnd"/>
      <w:r w:rsidRPr="002A2A21">
        <w:rPr>
          <w:rFonts w:ascii="標楷體" w:eastAsia="標楷體" w:hAnsi="標楷體" w:cs="標楷體" w:hint="eastAsia"/>
          <w:sz w:val="28"/>
          <w:szCs w:val="28"/>
        </w:rPr>
        <w:t>登記或公務保證登記</w:t>
      </w:r>
      <w:r w:rsidRPr="002A2A21">
        <w:rPr>
          <w:rFonts w:ascii="Arial" w:eastAsia="標楷體" w:hAnsi="Arial" w:cs="DFKaiShu SB Estd BF" w:hint="eastAsia"/>
          <w:kern w:val="0"/>
          <w:sz w:val="28"/>
          <w:szCs w:val="28"/>
        </w:rPr>
        <w:t>。</w:t>
      </w:r>
    </w:p>
    <w:p w14:paraId="1DB3D4BB" w14:textId="77777777" w:rsidR="002E1429" w:rsidRPr="002A2A21" w:rsidRDefault="00020984">
      <w:pPr>
        <w:pStyle w:val="afb"/>
        <w:numPr>
          <w:ilvl w:val="0"/>
          <w:numId w:val="1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以設定質權之金融機構定期存款單繳納者，以質權消滅通知書</w:t>
      </w:r>
      <w:proofErr w:type="gramStart"/>
      <w:r w:rsidRPr="002A2A21">
        <w:rPr>
          <w:rFonts w:ascii="Arial" w:eastAsia="標楷體" w:hAnsi="Arial" w:cs="DFKaiShu SB Estd BF" w:hint="eastAsia"/>
          <w:kern w:val="0"/>
          <w:sz w:val="28"/>
          <w:szCs w:val="28"/>
        </w:rPr>
        <w:t>通知該質權</w:t>
      </w:r>
      <w:proofErr w:type="gramEnd"/>
      <w:r w:rsidRPr="002A2A21">
        <w:rPr>
          <w:rFonts w:ascii="Arial" w:eastAsia="標楷體" w:hAnsi="Arial" w:cs="DFKaiShu SB Estd BF" w:hint="eastAsia"/>
          <w:kern w:val="0"/>
          <w:sz w:val="28"/>
          <w:szCs w:val="28"/>
        </w:rPr>
        <w:t>設定之金融機構。</w:t>
      </w:r>
    </w:p>
    <w:p w14:paraId="16F4CD26" w14:textId="77777777" w:rsidR="002E1429" w:rsidRPr="002A2A21" w:rsidRDefault="00020984">
      <w:pPr>
        <w:pStyle w:val="afb"/>
        <w:numPr>
          <w:ilvl w:val="0"/>
          <w:numId w:val="1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以銀行開發或</w:t>
      </w:r>
      <w:proofErr w:type="gramStart"/>
      <w:r w:rsidRPr="002A2A21">
        <w:rPr>
          <w:rFonts w:ascii="Arial" w:eastAsia="標楷體" w:hAnsi="Arial" w:cs="DFKaiShu SB Estd BF" w:hint="eastAsia"/>
          <w:kern w:val="0"/>
          <w:sz w:val="28"/>
          <w:szCs w:val="28"/>
        </w:rPr>
        <w:t>保兌之</w:t>
      </w:r>
      <w:proofErr w:type="gramEnd"/>
      <w:r w:rsidRPr="002A2A21">
        <w:rPr>
          <w:rFonts w:ascii="Arial" w:eastAsia="標楷體" w:hAnsi="Arial" w:cs="DFKaiShu SB Estd BF" w:hint="eastAsia"/>
          <w:kern w:val="0"/>
          <w:sz w:val="28"/>
          <w:szCs w:val="28"/>
        </w:rPr>
        <w:t>不可撤銷擔保信用狀繳納者，發還開狀銀行、通知銀行</w:t>
      </w:r>
      <w:proofErr w:type="gramStart"/>
      <w:r w:rsidRPr="002A2A21">
        <w:rPr>
          <w:rFonts w:ascii="Arial" w:eastAsia="標楷體" w:hAnsi="Arial" w:cs="DFKaiShu SB Estd BF" w:hint="eastAsia"/>
          <w:kern w:val="0"/>
          <w:sz w:val="28"/>
          <w:szCs w:val="28"/>
        </w:rPr>
        <w:t>或保兌銀行</w:t>
      </w:r>
      <w:proofErr w:type="gramEnd"/>
      <w:r w:rsidRPr="002A2A21">
        <w:rPr>
          <w:rFonts w:ascii="Arial" w:eastAsia="標楷體" w:hAnsi="Arial" w:cs="DFKaiShu SB Estd BF" w:hint="eastAsia"/>
          <w:kern w:val="0"/>
          <w:sz w:val="28"/>
          <w:szCs w:val="28"/>
        </w:rPr>
        <w:t>。但銀行不要求發還或已屆期失效者，得免發還。</w:t>
      </w:r>
    </w:p>
    <w:p w14:paraId="486EDBA8" w14:textId="77777777" w:rsidR="002E1429" w:rsidRPr="002A2A21" w:rsidRDefault="00020984">
      <w:pPr>
        <w:pStyle w:val="afb"/>
        <w:numPr>
          <w:ilvl w:val="0"/>
          <w:numId w:val="1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以銀行之書面連帶保證或保險公司之連帶保證保險單繳納者，發還連帶保證之銀行或保險公司或繳納之廠商。但銀行或保險公司不要求發還或已屆期失效者，得免發還。</w:t>
      </w:r>
    </w:p>
    <w:p w14:paraId="5FEDA65A" w14:textId="77777777" w:rsidR="002E1429" w:rsidRPr="002A2A21" w:rsidRDefault="00020984">
      <w:pPr>
        <w:pStyle w:val="afb"/>
        <w:numPr>
          <w:ilvl w:val="0"/>
          <w:numId w:val="56"/>
        </w:numPr>
        <w:tabs>
          <w:tab w:val="left" w:pos="851"/>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保證書狀有效期之延長：</w:t>
      </w:r>
    </w:p>
    <w:p w14:paraId="3B13C13C" w14:textId="77777777" w:rsidR="002E1429" w:rsidRPr="002A2A21" w:rsidRDefault="00020984">
      <w:pPr>
        <w:tabs>
          <w:tab w:val="left" w:pos="851"/>
        </w:tabs>
        <w:snapToGrid w:val="0"/>
        <w:spacing w:line="240" w:lineRule="atLeast"/>
        <w:ind w:left="851"/>
        <w:jc w:val="both"/>
        <w:rPr>
          <w:rFonts w:ascii="Arial" w:eastAsia="標楷體" w:hAnsi="Arial"/>
          <w:kern w:val="0"/>
          <w:sz w:val="28"/>
          <w:szCs w:val="28"/>
        </w:rPr>
      </w:pPr>
      <w:r w:rsidRPr="002A2A21">
        <w:rPr>
          <w:rFonts w:ascii="Arial" w:eastAsia="標楷體" w:hAnsi="Arial" w:cs="DFKaiShu SB Estd BF" w:hint="eastAsia"/>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A2A21">
        <w:rPr>
          <w:rFonts w:ascii="Arial" w:eastAsia="標楷體" w:hAnsi="Arial" w:cs="DFKaiShu SB Estd BF" w:hint="eastAsia"/>
          <w:kern w:val="0"/>
          <w:sz w:val="28"/>
          <w:szCs w:val="28"/>
        </w:rPr>
        <w:t>其須返還</w:t>
      </w:r>
      <w:proofErr w:type="gramEnd"/>
      <w:r w:rsidRPr="002A2A21">
        <w:rPr>
          <w:rFonts w:ascii="Arial" w:eastAsia="標楷體" w:hAnsi="Arial" w:cs="DFKaiShu SB Estd BF" w:hint="eastAsia"/>
          <w:kern w:val="0"/>
          <w:sz w:val="28"/>
          <w:szCs w:val="28"/>
        </w:rPr>
        <w:t>而有費用或匯率損失者，亦同。</w:t>
      </w:r>
    </w:p>
    <w:p w14:paraId="7FE8DBE8" w14:textId="77777777" w:rsidR="002E1429" w:rsidRPr="002A2A21"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履約保證金或保固保證金以其他廠商之履約及賠償連帶保證代之或</w:t>
      </w:r>
      <w:proofErr w:type="gramStart"/>
      <w:r w:rsidRPr="002A2A21">
        <w:rPr>
          <w:rFonts w:ascii="Arial" w:eastAsia="標楷體" w:hAnsi="Arial" w:cs="DFKaiShu SB Estd BF" w:hint="eastAsia"/>
          <w:kern w:val="0"/>
          <w:sz w:val="28"/>
          <w:szCs w:val="28"/>
        </w:rPr>
        <w:t>減收者</w:t>
      </w:r>
      <w:proofErr w:type="gramEnd"/>
      <w:r w:rsidRPr="002A2A21">
        <w:rPr>
          <w:rFonts w:ascii="Arial" w:eastAsia="標楷體" w:hAnsi="Arial" w:cs="DFKaiShu SB Estd BF" w:hint="eastAsia"/>
          <w:kern w:val="0"/>
          <w:sz w:val="28"/>
          <w:szCs w:val="28"/>
        </w:rPr>
        <w:t>，</w:t>
      </w:r>
      <w:r w:rsidR="00BC6414" w:rsidRPr="002A2A21">
        <w:rPr>
          <w:rFonts w:ascii="Arial" w:eastAsia="標楷體" w:hAnsi="Arial" w:cs="DFKaiShu SB Estd BF" w:hint="eastAsia"/>
          <w:kern w:val="0"/>
          <w:sz w:val="28"/>
          <w:szCs w:val="28"/>
        </w:rPr>
        <w:t>履約及賠償</w:t>
      </w:r>
      <w:r w:rsidRPr="002A2A21">
        <w:rPr>
          <w:rFonts w:ascii="Arial" w:eastAsia="標楷體" w:hAnsi="Arial" w:cs="DFKaiShu SB Estd BF" w:hint="eastAsia"/>
          <w:kern w:val="0"/>
          <w:sz w:val="28"/>
          <w:szCs w:val="28"/>
        </w:rPr>
        <w:t>連帶保證廠商</w:t>
      </w:r>
      <w:r w:rsidR="00BC6414" w:rsidRPr="002A2A21">
        <w:rPr>
          <w:rFonts w:ascii="Arial" w:eastAsia="標楷體" w:hAnsi="Arial" w:cs="DFKaiShu SB Estd BF" w:hint="eastAsia"/>
          <w:kern w:val="0"/>
          <w:sz w:val="28"/>
          <w:szCs w:val="28"/>
        </w:rPr>
        <w:t>（以下簡稱連帶保證廠商）</w:t>
      </w:r>
      <w:r w:rsidRPr="002A2A21">
        <w:rPr>
          <w:rFonts w:ascii="Arial" w:eastAsia="標楷體" w:hAnsi="Arial" w:cs="DFKaiShu SB Estd BF" w:hint="eastAsia"/>
          <w:kern w:val="0"/>
          <w:sz w:val="28"/>
          <w:szCs w:val="28"/>
        </w:rPr>
        <w:t>之連帶保證責任，不因分次發還保證金而遞減。該連帶保證廠商同時作為各機關採購契約之連帶保證廠商者，以</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契約為限。</w:t>
      </w:r>
    </w:p>
    <w:p w14:paraId="23494D91" w14:textId="77777777" w:rsidR="002E1429" w:rsidRPr="002A2A21"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b/>
          <w:kern w:val="0"/>
          <w:sz w:val="28"/>
          <w:szCs w:val="28"/>
        </w:rPr>
      </w:pPr>
      <w:r w:rsidRPr="002A2A21">
        <w:rPr>
          <w:rFonts w:ascii="Arial" w:eastAsia="標楷體" w:hAnsi="Arial" w:cs="DFKaiShu SB Estd BF" w:hint="eastAsia"/>
          <w:kern w:val="0"/>
          <w:sz w:val="28"/>
          <w:szCs w:val="28"/>
        </w:rPr>
        <w:t>連帶保證廠商非經機關許可，不得自行申請退保。其經機關查核，中途失其保證能力者，由機關通知廠商限期覓保更換，原連帶保證廠商應</w:t>
      </w:r>
      <w:proofErr w:type="gramStart"/>
      <w:r w:rsidRPr="002A2A21">
        <w:rPr>
          <w:rFonts w:ascii="Arial" w:eastAsia="標楷體" w:hAnsi="Arial" w:cs="DFKaiShu SB Estd BF" w:hint="eastAsia"/>
          <w:kern w:val="0"/>
          <w:sz w:val="28"/>
          <w:szCs w:val="28"/>
        </w:rPr>
        <w:t>俟換保</w:t>
      </w:r>
      <w:proofErr w:type="gramEnd"/>
      <w:r w:rsidRPr="002A2A21">
        <w:rPr>
          <w:rFonts w:ascii="Arial" w:eastAsia="標楷體" w:hAnsi="Arial" w:cs="DFKaiShu SB Estd BF" w:hint="eastAsia"/>
          <w:kern w:val="0"/>
          <w:sz w:val="28"/>
          <w:szCs w:val="28"/>
        </w:rPr>
        <w:t>手續完成經機關認可後，始能解除其保證責任。</w:t>
      </w:r>
    </w:p>
    <w:p w14:paraId="4E3177EF" w14:textId="77777777" w:rsidR="002E1429" w:rsidRPr="002A2A21"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機關依契約規定認定有不發還廠商保證金之情形者，依其情形可由連帶保證廠商履約</w:t>
      </w:r>
      <w:proofErr w:type="gramStart"/>
      <w:r w:rsidRPr="002A2A21">
        <w:rPr>
          <w:rFonts w:ascii="Arial" w:eastAsia="標楷體" w:hAnsi="Arial" w:cs="DFKaiShu SB Estd BF" w:hint="eastAsia"/>
          <w:kern w:val="0"/>
          <w:sz w:val="28"/>
          <w:szCs w:val="28"/>
        </w:rPr>
        <w:t>而免補繳</w:t>
      </w:r>
      <w:proofErr w:type="gramEnd"/>
      <w:r w:rsidRPr="002A2A21">
        <w:rPr>
          <w:rFonts w:ascii="Arial" w:eastAsia="標楷體" w:hAnsi="Arial" w:cs="DFKaiShu SB Estd BF" w:hint="eastAsia"/>
          <w:kern w:val="0"/>
          <w:sz w:val="28"/>
          <w:szCs w:val="28"/>
        </w:rPr>
        <w:t>者，應先洽該廠商履約。否則，得標廠商及連帶保證廠商應於</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日內向機關補繳該不發還金額中原由連帶保證代之或減收之金額。</w:t>
      </w:r>
    </w:p>
    <w:p w14:paraId="5AD2F7DF" w14:textId="77777777" w:rsidR="002E1429" w:rsidRPr="002A2A21"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廠商為優良廠商</w:t>
      </w:r>
      <w:r w:rsidRPr="002A2A21">
        <w:rPr>
          <w:rFonts w:ascii="標楷體" w:eastAsia="標楷體" w:hAnsi="標楷體" w:hint="eastAsia"/>
          <w:sz w:val="28"/>
          <w:szCs w:val="28"/>
        </w:rPr>
        <w:t>、優良營造業</w:t>
      </w:r>
      <w:r w:rsidRPr="002A2A21">
        <w:rPr>
          <w:rFonts w:ascii="標楷體" w:eastAsia="標楷體" w:hAnsi="標楷體"/>
          <w:sz w:val="28"/>
          <w:szCs w:val="28"/>
        </w:rPr>
        <w:t>(</w:t>
      </w:r>
      <w:proofErr w:type="gramStart"/>
      <w:r w:rsidRPr="002A2A21">
        <w:rPr>
          <w:rFonts w:ascii="標楷體" w:eastAsia="標楷體" w:hAnsi="標楷體" w:hint="eastAsia"/>
          <w:sz w:val="28"/>
          <w:szCs w:val="28"/>
        </w:rPr>
        <w:t>土石標部分</w:t>
      </w:r>
      <w:proofErr w:type="gramEnd"/>
      <w:r w:rsidRPr="002A2A21">
        <w:rPr>
          <w:rFonts w:ascii="標楷體" w:eastAsia="標楷體" w:hAnsi="標楷體" w:hint="eastAsia"/>
          <w:sz w:val="28"/>
          <w:szCs w:val="28"/>
        </w:rPr>
        <w:t>除外</w:t>
      </w:r>
      <w:r w:rsidRPr="002A2A21">
        <w:rPr>
          <w:rFonts w:ascii="標楷體" w:eastAsia="標楷體" w:hAnsi="標楷體"/>
          <w:sz w:val="28"/>
          <w:szCs w:val="28"/>
        </w:rPr>
        <w:t>)</w:t>
      </w:r>
      <w:r w:rsidRPr="002A2A21">
        <w:rPr>
          <w:rFonts w:ascii="標楷體" w:eastAsia="標楷體" w:hAnsi="標楷體" w:hint="eastAsia"/>
          <w:sz w:val="28"/>
          <w:szCs w:val="28"/>
        </w:rPr>
        <w:t>或押標金保證金暨其他擔保作業辦法第</w:t>
      </w:r>
      <w:r w:rsidRPr="002A2A21">
        <w:rPr>
          <w:rFonts w:ascii="標楷體" w:eastAsia="標楷體" w:hAnsi="標楷體"/>
          <w:sz w:val="28"/>
          <w:szCs w:val="28"/>
        </w:rPr>
        <w:t>33</w:t>
      </w:r>
      <w:r w:rsidRPr="002A2A21">
        <w:rPr>
          <w:rFonts w:ascii="標楷體" w:eastAsia="標楷體" w:hAnsi="標楷體" w:hint="eastAsia"/>
          <w:sz w:val="28"/>
          <w:szCs w:val="28"/>
        </w:rPr>
        <w:t>條之</w:t>
      </w:r>
      <w:r w:rsidRPr="002A2A21">
        <w:rPr>
          <w:rFonts w:ascii="標楷體" w:eastAsia="標楷體" w:hAnsi="標楷體"/>
          <w:sz w:val="28"/>
          <w:szCs w:val="28"/>
        </w:rPr>
        <w:t>6</w:t>
      </w:r>
      <w:r w:rsidRPr="002A2A21">
        <w:rPr>
          <w:rFonts w:ascii="標楷體" w:eastAsia="標楷體" w:hAnsi="標楷體" w:hint="eastAsia"/>
          <w:sz w:val="28"/>
          <w:szCs w:val="28"/>
        </w:rPr>
        <w:t>所稱全球化廠商</w:t>
      </w:r>
      <w:r w:rsidRPr="002A2A21">
        <w:rPr>
          <w:rFonts w:ascii="標楷體" w:eastAsia="標楷體" w:hAnsi="標楷體" w:cs="標楷體" w:hint="eastAsia"/>
          <w:sz w:val="28"/>
          <w:szCs w:val="28"/>
        </w:rPr>
        <w:t>而減收履約保證金、保固保證金者，其有不發還保證金之情形者，廠商應就不發還金額</w:t>
      </w:r>
      <w:proofErr w:type="gramStart"/>
      <w:r w:rsidRPr="002A2A21">
        <w:rPr>
          <w:rFonts w:ascii="標楷體" w:eastAsia="標楷體" w:hAnsi="標楷體" w:cs="標楷體" w:hint="eastAsia"/>
          <w:sz w:val="28"/>
          <w:szCs w:val="28"/>
        </w:rPr>
        <w:t>中屬減收</w:t>
      </w:r>
      <w:proofErr w:type="gramEnd"/>
      <w:r w:rsidRPr="002A2A21">
        <w:rPr>
          <w:rFonts w:ascii="標楷體" w:eastAsia="標楷體" w:hAnsi="標楷體" w:cs="標楷體" w:hint="eastAsia"/>
          <w:sz w:val="28"/>
          <w:szCs w:val="28"/>
        </w:rPr>
        <w:t>之金額補繳之。其經採購法主管機關或相關中央目的事業主管機關取消優良廠商資格或全球化廠商資格，或經各機關依採購法第</w:t>
      </w:r>
      <w:r w:rsidRPr="002A2A21">
        <w:rPr>
          <w:rFonts w:ascii="標楷體" w:eastAsia="標楷體" w:hAnsi="標楷體" w:cs="標楷體"/>
          <w:sz w:val="28"/>
          <w:szCs w:val="28"/>
        </w:rPr>
        <w:t>102</w:t>
      </w:r>
      <w:r w:rsidRPr="002A2A21">
        <w:rPr>
          <w:rFonts w:ascii="標楷體" w:eastAsia="標楷體" w:hAnsi="標楷體" w:cs="標楷體" w:hint="eastAsia"/>
          <w:sz w:val="28"/>
          <w:szCs w:val="28"/>
        </w:rPr>
        <w:t>條第</w:t>
      </w:r>
      <w:r w:rsidRPr="002A2A21">
        <w:rPr>
          <w:rFonts w:ascii="標楷體" w:eastAsia="標楷體" w:hAnsi="標楷體" w:cs="標楷體"/>
          <w:sz w:val="28"/>
          <w:szCs w:val="28"/>
        </w:rPr>
        <w:t>3</w:t>
      </w:r>
      <w:r w:rsidRPr="002A2A21">
        <w:rPr>
          <w:rFonts w:ascii="標楷體" w:eastAsia="標楷體" w:hAnsi="標楷體" w:cs="標楷體" w:hint="eastAsia"/>
          <w:sz w:val="28"/>
          <w:szCs w:val="28"/>
        </w:rPr>
        <w:t>項規定刊登政府採購公報，且尚在採購法第</w:t>
      </w:r>
      <w:r w:rsidRPr="002A2A21">
        <w:rPr>
          <w:rFonts w:ascii="標楷體" w:eastAsia="標楷體" w:hAnsi="標楷體" w:cs="標楷體"/>
          <w:sz w:val="28"/>
          <w:szCs w:val="28"/>
        </w:rPr>
        <w:t>103</w:t>
      </w:r>
      <w:r w:rsidRPr="002A2A21">
        <w:rPr>
          <w:rFonts w:ascii="標楷體" w:eastAsia="標楷體" w:hAnsi="標楷體" w:cs="標楷體" w:hint="eastAsia"/>
          <w:sz w:val="28"/>
          <w:szCs w:val="28"/>
        </w:rPr>
        <w:t>條第</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項所定期限內者，亦同</w:t>
      </w:r>
      <w:r w:rsidRPr="002A2A21">
        <w:rPr>
          <w:rFonts w:ascii="Arial" w:eastAsia="標楷體" w:hAnsi="Arial" w:cs="DFKaiShu SB Estd BF" w:hint="eastAsia"/>
          <w:kern w:val="0"/>
          <w:sz w:val="28"/>
          <w:szCs w:val="28"/>
        </w:rPr>
        <w:t>。</w:t>
      </w:r>
    </w:p>
    <w:p w14:paraId="6A7BFD00" w14:textId="77777777" w:rsidR="002E1429" w:rsidRPr="002A2A21"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於履約過程中，如因可歸責於廠商之事由，而有施工查核結果列為丙等、發生重大</w:t>
      </w:r>
      <w:proofErr w:type="gramStart"/>
      <w:r w:rsidRPr="002A2A21">
        <w:rPr>
          <w:rFonts w:ascii="Arial" w:eastAsia="標楷體" w:hAnsi="Arial" w:cs="DFKaiShu SB Estd BF" w:hint="eastAsia"/>
          <w:kern w:val="0"/>
          <w:sz w:val="28"/>
          <w:szCs w:val="28"/>
        </w:rPr>
        <w:t>勞</w:t>
      </w:r>
      <w:proofErr w:type="gramEnd"/>
      <w:r w:rsidRPr="002A2A21">
        <w:rPr>
          <w:rFonts w:ascii="Arial" w:eastAsia="標楷體" w:hAnsi="Arial" w:cs="DFKaiShu SB Estd BF" w:hint="eastAsia"/>
          <w:kern w:val="0"/>
          <w:sz w:val="28"/>
          <w:szCs w:val="28"/>
        </w:rPr>
        <w:t>安或環保事故之情形，機關得不按原定進度發還履約保證金，至上開情形改善處理完成為止，並於改善處理完成後</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日內一次發還</w:t>
      </w:r>
      <w:proofErr w:type="gramStart"/>
      <w:r w:rsidRPr="002A2A21">
        <w:rPr>
          <w:rFonts w:ascii="Arial" w:eastAsia="標楷體" w:hAnsi="Arial" w:cs="DFKaiShu SB Estd BF" w:hint="eastAsia"/>
          <w:kern w:val="0"/>
          <w:sz w:val="28"/>
          <w:szCs w:val="28"/>
        </w:rPr>
        <w:t>上開延後</w:t>
      </w:r>
      <w:proofErr w:type="gramEnd"/>
      <w:r w:rsidRPr="002A2A21">
        <w:rPr>
          <w:rFonts w:ascii="Arial" w:eastAsia="標楷體" w:hAnsi="Arial" w:cs="DFKaiShu SB Estd BF" w:hint="eastAsia"/>
          <w:kern w:val="0"/>
          <w:sz w:val="28"/>
          <w:szCs w:val="28"/>
        </w:rPr>
        <w:t>發還之履約保證金。已發生扣抵履約保證金之情形者</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例如第</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，發還扣抵後之金額。</w:t>
      </w:r>
    </w:p>
    <w:p w14:paraId="31A5E4C8" w14:textId="77777777" w:rsidR="002E1429" w:rsidRPr="002A2A21" w:rsidRDefault="00020984">
      <w:pPr>
        <w:pStyle w:val="afb"/>
        <w:numPr>
          <w:ilvl w:val="0"/>
          <w:numId w:val="56"/>
        </w:numPr>
        <w:tabs>
          <w:tab w:val="left" w:pos="851"/>
          <w:tab w:val="left" w:pos="1134"/>
        </w:tabs>
        <w:snapToGrid w:val="0"/>
        <w:spacing w:line="240" w:lineRule="atLeast"/>
        <w:ind w:left="851" w:hanging="567"/>
        <w:jc w:val="both"/>
        <w:rPr>
          <w:rFonts w:ascii="Arial" w:eastAsia="標楷體" w:hAnsi="Arial"/>
          <w:b/>
          <w:kern w:val="0"/>
          <w:sz w:val="28"/>
          <w:szCs w:val="28"/>
        </w:rPr>
      </w:pPr>
      <w:r w:rsidRPr="002A2A21">
        <w:rPr>
          <w:rFonts w:ascii="Arial" w:eastAsia="標楷體" w:hAnsi="Arial" w:cs="DFKaiShu SB Estd BF" w:hint="eastAsia"/>
          <w:kern w:val="0"/>
          <w:sz w:val="28"/>
          <w:szCs w:val="28"/>
        </w:rPr>
        <w:t>契約價金總額於履約期間增減累計淨額達契約總價</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以上者，履約保證金之金額得依契約價金總額增減比率調整之，由機關通知廠商補足或退還。</w:t>
      </w:r>
    </w:p>
    <w:p w14:paraId="4446A931" w14:textId="77777777" w:rsidR="002E1429" w:rsidRPr="002A2A21" w:rsidRDefault="002E1429">
      <w:pPr>
        <w:snapToGrid w:val="0"/>
        <w:spacing w:line="240" w:lineRule="atLeast"/>
        <w:rPr>
          <w:rFonts w:ascii="Arial" w:eastAsia="標楷體" w:hAnsi="Arial"/>
          <w:kern w:val="0"/>
          <w:sz w:val="28"/>
          <w:szCs w:val="28"/>
        </w:rPr>
      </w:pPr>
    </w:p>
    <w:p w14:paraId="65D5A327" w14:textId="77777777" w:rsidR="002E1429" w:rsidRPr="002A2A21" w:rsidRDefault="00020984">
      <w:pPr>
        <w:pStyle w:val="37"/>
        <w:rPr>
          <w:rFonts w:ascii="Arial" w:hAnsi="Arial" w:cs="Times New Roman"/>
        </w:rPr>
      </w:pPr>
      <w:bookmarkStart w:id="15" w:name="_Toc470011397"/>
      <w:r w:rsidRPr="002A2A21">
        <w:rPr>
          <w:rFonts w:ascii="Arial" w:hAnsi="Arial" w:hint="eastAsia"/>
        </w:rPr>
        <w:t>第</w:t>
      </w:r>
      <w:r w:rsidRPr="002A2A21">
        <w:rPr>
          <w:rFonts w:ascii="Arial" w:hAnsi="Arial"/>
        </w:rPr>
        <w:t xml:space="preserve"> 15 </w:t>
      </w:r>
      <w:r w:rsidRPr="002A2A21">
        <w:rPr>
          <w:rFonts w:ascii="Arial" w:hAnsi="Arial" w:hint="eastAsia"/>
        </w:rPr>
        <w:t>條</w:t>
      </w:r>
      <w:r w:rsidRPr="002A2A21">
        <w:rPr>
          <w:rFonts w:ascii="Arial" w:hAnsi="Arial"/>
        </w:rPr>
        <w:t xml:space="preserve"> </w:t>
      </w:r>
      <w:r w:rsidRPr="002A2A21">
        <w:rPr>
          <w:rFonts w:ascii="Arial" w:hAnsi="Arial" w:hint="eastAsia"/>
        </w:rPr>
        <w:t>驗收</w:t>
      </w:r>
      <w:bookmarkEnd w:id="15"/>
    </w:p>
    <w:p w14:paraId="4FE0EDA7"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廠商履約所供應或完成之標的，應符合契約規定，無減少或滅失價值或不適於通常或約定使用之瑕疵，且為新品。</w:t>
      </w:r>
    </w:p>
    <w:p w14:paraId="0309FB62"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驗收程序：</w:t>
      </w:r>
    </w:p>
    <w:p w14:paraId="30FD9EAB" w14:textId="77777777" w:rsidR="002E1429" w:rsidRPr="002A2A21" w:rsidRDefault="001B5514" w:rsidP="001B5514">
      <w:pPr>
        <w:tabs>
          <w:tab w:val="left" w:pos="851"/>
        </w:tabs>
        <w:spacing w:line="240" w:lineRule="atLeast"/>
        <w:ind w:leftChars="354" w:left="1270" w:hangingChars="150" w:hanging="420"/>
        <w:jc w:val="both"/>
        <w:rPr>
          <w:rFonts w:ascii="標楷體" w:eastAsia="標楷體" w:hAnsi="標楷體"/>
          <w:sz w:val="28"/>
          <w:szCs w:val="28"/>
        </w:rPr>
      </w:pPr>
      <w:r w:rsidRPr="002A2A21">
        <w:rPr>
          <w:rFonts w:ascii="標楷體" w:eastAsia="標楷體" w:hAnsi="標楷體"/>
          <w:sz w:val="28"/>
          <w:szCs w:val="28"/>
        </w:rPr>
        <w:t>1.</w:t>
      </w:r>
      <w:r w:rsidR="00020984" w:rsidRPr="002A2A21">
        <w:rPr>
          <w:rFonts w:ascii="標楷體" w:eastAsia="標楷體" w:hAnsi="標楷體" w:hint="eastAsia"/>
          <w:sz w:val="28"/>
          <w:szCs w:val="28"/>
        </w:rPr>
        <w:t>廠商應於履約標的預定竣工日前或竣工當日，將竣工日期書面通知監造單位及機關。屬自辦監造者，機關應於收到該通知之日起</w:t>
      </w:r>
      <w:r w:rsidR="00020984" w:rsidRPr="002A2A21">
        <w:rPr>
          <w:rFonts w:ascii="標楷體" w:eastAsia="標楷體" w:hAnsi="標楷體"/>
          <w:sz w:val="28"/>
          <w:szCs w:val="28"/>
        </w:rPr>
        <w:t>7</w:t>
      </w:r>
      <w:r w:rsidR="00020984" w:rsidRPr="002A2A21">
        <w:rPr>
          <w:rFonts w:ascii="標楷體" w:eastAsia="標楷體" w:hAnsi="標楷體" w:hint="eastAsia"/>
          <w:sz w:val="28"/>
          <w:szCs w:val="28"/>
        </w:rPr>
        <w:t>日內由機關派員會同廠商，依據契約、圖說或貨樣核對竣工之項目及數量，以確定是否竣工；廠商未依機關通知派代表參加者，仍得予確定。</w:t>
      </w:r>
      <w:proofErr w:type="gramStart"/>
      <w:r w:rsidR="00020984" w:rsidRPr="002A2A21">
        <w:rPr>
          <w:rFonts w:ascii="標楷體" w:eastAsia="標楷體" w:hAnsi="標楷體" w:hint="eastAsia"/>
          <w:sz w:val="28"/>
          <w:szCs w:val="28"/>
        </w:rPr>
        <w:t>另屬委外</w:t>
      </w:r>
      <w:proofErr w:type="gramEnd"/>
      <w:r w:rsidR="00020984" w:rsidRPr="002A2A21">
        <w:rPr>
          <w:rFonts w:ascii="標楷體" w:eastAsia="標楷體" w:hAnsi="標楷體" w:hint="eastAsia"/>
          <w:sz w:val="28"/>
          <w:szCs w:val="28"/>
        </w:rPr>
        <w:t>監造者，機關應於收到該通知之日起</w:t>
      </w:r>
      <w:r w:rsidR="00020984" w:rsidRPr="002A2A21">
        <w:rPr>
          <w:rFonts w:ascii="標楷體" w:eastAsia="標楷體" w:hAnsi="標楷體"/>
          <w:sz w:val="28"/>
          <w:szCs w:val="28"/>
        </w:rPr>
        <w:t>7</w:t>
      </w:r>
      <w:r w:rsidR="00020984" w:rsidRPr="002A2A21">
        <w:rPr>
          <w:rFonts w:ascii="標楷體" w:eastAsia="標楷體" w:hAnsi="標楷體" w:hint="eastAsia"/>
          <w:sz w:val="28"/>
          <w:szCs w:val="28"/>
        </w:rPr>
        <w:t>日內由機關派員會同監造單位及廠商，依據契約、圖說或貨樣核對竣工之項目及數量，以確定是否竣工；廠商未依機關通知派代表參加者，仍得予確定。除契約另有約定</w:t>
      </w:r>
      <w:r w:rsidR="00F74366" w:rsidRPr="002A2A21">
        <w:rPr>
          <w:rFonts w:ascii="標楷體" w:eastAsia="標楷體" w:hAnsi="標楷體" w:hint="eastAsia"/>
          <w:sz w:val="28"/>
          <w:szCs w:val="28"/>
        </w:rPr>
        <w:t>或非可歸責於廠商之因素</w:t>
      </w:r>
      <w:r w:rsidR="00020984" w:rsidRPr="002A2A21">
        <w:rPr>
          <w:rFonts w:ascii="標楷體" w:eastAsia="標楷體" w:hAnsi="標楷體" w:hint="eastAsia"/>
          <w:sz w:val="28"/>
          <w:szCs w:val="28"/>
        </w:rPr>
        <w:t>外，廠商應於竣工後</w:t>
      </w:r>
      <w:r w:rsidR="00020984" w:rsidRPr="002A2A21">
        <w:rPr>
          <w:rFonts w:ascii="標楷體" w:eastAsia="標楷體" w:hAnsi="標楷體"/>
          <w:sz w:val="28"/>
          <w:szCs w:val="28"/>
        </w:rPr>
        <w:t>7</w:t>
      </w:r>
      <w:r w:rsidR="00020984" w:rsidRPr="002A2A21">
        <w:rPr>
          <w:rFonts w:ascii="標楷體" w:eastAsia="標楷體" w:hAnsi="標楷體" w:hint="eastAsia"/>
          <w:sz w:val="28"/>
          <w:szCs w:val="28"/>
        </w:rPr>
        <w:t>日內提送工程竣工圖表，如逾期提送，應處以懲罰性違約金，每逾期</w:t>
      </w:r>
      <w:r w:rsidR="00CA146C" w:rsidRPr="002A2A21">
        <w:rPr>
          <w:rFonts w:ascii="標楷體" w:eastAsia="標楷體" w:hAnsi="標楷體"/>
          <w:sz w:val="28"/>
          <w:szCs w:val="28"/>
        </w:rPr>
        <w:t>5</w:t>
      </w:r>
      <w:r w:rsidR="00020984" w:rsidRPr="002A2A21">
        <w:rPr>
          <w:rFonts w:ascii="標楷體" w:eastAsia="標楷體" w:hAnsi="標楷體" w:hint="eastAsia"/>
          <w:sz w:val="28"/>
          <w:szCs w:val="28"/>
        </w:rPr>
        <w:t>天為</w:t>
      </w:r>
      <w:r w:rsidR="004D4B85" w:rsidRPr="002A2A21">
        <w:rPr>
          <w:rFonts w:ascii="標楷體" w:eastAsia="標楷體" w:hAnsi="標楷體"/>
          <w:sz w:val="28"/>
          <w:szCs w:val="28"/>
        </w:rPr>
        <w:t>1</w:t>
      </w:r>
      <w:r w:rsidR="00020984" w:rsidRPr="002A2A21">
        <w:rPr>
          <w:rFonts w:ascii="標楷體" w:eastAsia="標楷體" w:hAnsi="標楷體" w:hint="eastAsia"/>
          <w:sz w:val="28"/>
          <w:szCs w:val="28"/>
        </w:rPr>
        <w:t>期，未滿</w:t>
      </w:r>
      <w:r w:rsidR="00CA146C" w:rsidRPr="002A2A21">
        <w:rPr>
          <w:rFonts w:ascii="標楷體" w:eastAsia="標楷體" w:hAnsi="標楷體"/>
          <w:sz w:val="28"/>
          <w:szCs w:val="28"/>
        </w:rPr>
        <w:t>5</w:t>
      </w:r>
      <w:r w:rsidR="00020984" w:rsidRPr="002A2A21">
        <w:rPr>
          <w:rFonts w:ascii="標楷體" w:eastAsia="標楷體" w:hAnsi="標楷體" w:hint="eastAsia"/>
          <w:sz w:val="28"/>
          <w:szCs w:val="28"/>
        </w:rPr>
        <w:t>天以</w:t>
      </w:r>
      <w:r w:rsidR="004D4B85" w:rsidRPr="002A2A21">
        <w:rPr>
          <w:rFonts w:ascii="標楷體" w:eastAsia="標楷體" w:hAnsi="標楷體"/>
          <w:sz w:val="28"/>
          <w:szCs w:val="28"/>
        </w:rPr>
        <w:t>1</w:t>
      </w:r>
      <w:r w:rsidR="00020984" w:rsidRPr="002A2A21">
        <w:rPr>
          <w:rFonts w:ascii="標楷體" w:eastAsia="標楷體" w:hAnsi="標楷體" w:hint="eastAsia"/>
          <w:sz w:val="28"/>
          <w:szCs w:val="28"/>
        </w:rPr>
        <w:t>期計，每期應扣點數</w:t>
      </w:r>
      <w:r w:rsidR="00020984" w:rsidRPr="002A2A21">
        <w:rPr>
          <w:rFonts w:ascii="標楷體" w:eastAsia="標楷體" w:hAnsi="標楷體"/>
          <w:sz w:val="28"/>
          <w:szCs w:val="28"/>
        </w:rPr>
        <w:t>1</w:t>
      </w:r>
      <w:r w:rsidR="00020984" w:rsidRPr="002A2A21">
        <w:rPr>
          <w:rFonts w:ascii="標楷體" w:eastAsia="標楷體" w:hAnsi="標楷體" w:hint="eastAsia"/>
          <w:sz w:val="28"/>
          <w:szCs w:val="28"/>
        </w:rPr>
        <w:t>點。</w:t>
      </w:r>
    </w:p>
    <w:p w14:paraId="0CBCC537" w14:textId="77777777" w:rsidR="002E1429" w:rsidRPr="002A2A21" w:rsidRDefault="001B5514" w:rsidP="001B5514">
      <w:pPr>
        <w:tabs>
          <w:tab w:val="left" w:pos="851"/>
        </w:tabs>
        <w:spacing w:line="240" w:lineRule="atLeast"/>
        <w:ind w:leftChars="354" w:left="850"/>
        <w:jc w:val="both"/>
        <w:rPr>
          <w:rFonts w:ascii="標楷體" w:eastAsia="標楷體" w:hAnsi="標楷體"/>
          <w:sz w:val="28"/>
          <w:szCs w:val="28"/>
        </w:rPr>
      </w:pPr>
      <w:r w:rsidRPr="002A2A21">
        <w:rPr>
          <w:rFonts w:ascii="標楷體" w:eastAsia="標楷體" w:hAnsi="標楷體" w:cs="標楷體"/>
          <w:sz w:val="28"/>
          <w:szCs w:val="28"/>
        </w:rPr>
        <w:t>2.</w:t>
      </w:r>
      <w:r w:rsidR="00020984" w:rsidRPr="002A2A21">
        <w:rPr>
          <w:rFonts w:ascii="標楷體" w:eastAsia="標楷體" w:hAnsi="標楷體" w:cs="標楷體" w:hint="eastAsia"/>
          <w:sz w:val="28"/>
          <w:szCs w:val="28"/>
        </w:rPr>
        <w:t>初驗及驗收：</w:t>
      </w:r>
      <w:proofErr w:type="gramStart"/>
      <w:r w:rsidR="00020984" w:rsidRPr="002A2A21">
        <w:rPr>
          <w:rFonts w:ascii="標楷體" w:eastAsia="標楷體" w:hAnsi="標楷體" w:cs="標楷體" w:hint="eastAsia"/>
          <w:sz w:val="28"/>
          <w:szCs w:val="28"/>
        </w:rPr>
        <w:t>（</w:t>
      </w:r>
      <w:proofErr w:type="gramEnd"/>
      <w:r w:rsidR="00020984" w:rsidRPr="002A2A21">
        <w:rPr>
          <w:rFonts w:ascii="標楷體" w:eastAsia="標楷體" w:hAnsi="標楷體" w:cs="標楷體" w:hint="eastAsia"/>
          <w:sz w:val="28"/>
          <w:szCs w:val="28"/>
        </w:rPr>
        <w:t>由機關擇</w:t>
      </w:r>
      <w:proofErr w:type="gramStart"/>
      <w:r w:rsidR="00020984" w:rsidRPr="002A2A21">
        <w:rPr>
          <w:rFonts w:ascii="標楷體" w:eastAsia="標楷體" w:hAnsi="標楷體" w:cs="標楷體" w:hint="eastAsia"/>
          <w:sz w:val="28"/>
          <w:szCs w:val="28"/>
        </w:rPr>
        <w:t>一</w:t>
      </w:r>
      <w:proofErr w:type="gramEnd"/>
      <w:r w:rsidR="00020984" w:rsidRPr="002A2A21">
        <w:rPr>
          <w:rFonts w:ascii="標楷體" w:eastAsia="標楷體" w:hAnsi="標楷體" w:cs="標楷體" w:hint="eastAsia"/>
          <w:sz w:val="28"/>
          <w:szCs w:val="28"/>
        </w:rPr>
        <w:t>勾選；未勾選者，為有初驗程序</w:t>
      </w:r>
      <w:proofErr w:type="gramStart"/>
      <w:r w:rsidR="00020984" w:rsidRPr="002A2A21">
        <w:rPr>
          <w:rFonts w:ascii="標楷體" w:eastAsia="標楷體" w:hAnsi="標楷體" w:cs="標楷體" w:hint="eastAsia"/>
          <w:sz w:val="28"/>
          <w:szCs w:val="28"/>
        </w:rPr>
        <w:t>）</w:t>
      </w:r>
      <w:proofErr w:type="gramEnd"/>
    </w:p>
    <w:p w14:paraId="40E69736" w14:textId="77777777" w:rsidR="002E1429" w:rsidRPr="002A2A21" w:rsidRDefault="00020984">
      <w:pPr>
        <w:spacing w:line="240" w:lineRule="atLeast"/>
        <w:ind w:left="1135" w:hanging="284"/>
        <w:jc w:val="both"/>
        <w:rPr>
          <w:rFonts w:ascii="標楷體" w:eastAsia="標楷體" w:hAnsi="標楷體" w:cs="標楷體"/>
          <w:sz w:val="28"/>
          <w:szCs w:val="28"/>
        </w:rPr>
      </w:pPr>
      <w:r w:rsidRPr="002A2A21">
        <w:rPr>
          <w:rFonts w:ascii="標楷體" w:eastAsia="標楷體" w:hAnsi="標楷體"/>
          <w:sz w:val="28"/>
          <w:szCs w:val="28"/>
        </w:rPr>
        <w:t>□</w:t>
      </w:r>
      <w:r w:rsidRPr="002A2A21">
        <w:rPr>
          <w:rFonts w:ascii="標楷體" w:eastAsia="標楷體" w:hAnsi="標楷體" w:hint="eastAsia"/>
          <w:sz w:val="28"/>
          <w:szCs w:val="28"/>
        </w:rPr>
        <w:t>工程竣工後，有初驗程序者，機關應於收受監造單位送審之全部資料之日起</w:t>
      </w:r>
      <w:r w:rsidRPr="002A2A21">
        <w:rPr>
          <w:rFonts w:ascii="標楷體" w:eastAsia="標楷體" w:hAnsi="標楷體"/>
          <w:sz w:val="28"/>
          <w:szCs w:val="28"/>
        </w:rPr>
        <w:t>30</w:t>
      </w:r>
      <w:r w:rsidRPr="002A2A21">
        <w:rPr>
          <w:rFonts w:ascii="標楷體" w:eastAsia="標楷體" w:hAnsi="標楷體" w:hint="eastAsia"/>
          <w:sz w:val="28"/>
          <w:szCs w:val="28"/>
        </w:rPr>
        <w:t>日內辦理初驗，並作成初驗紀錄。初驗合格後，應於</w:t>
      </w:r>
      <w:r w:rsidRPr="002A2A21">
        <w:rPr>
          <w:rFonts w:ascii="標楷體" w:eastAsia="標楷體" w:hAnsi="標楷體"/>
          <w:sz w:val="28"/>
          <w:szCs w:val="28"/>
        </w:rPr>
        <w:t>5</w:t>
      </w:r>
      <w:r w:rsidRPr="002A2A21">
        <w:rPr>
          <w:rFonts w:ascii="標楷體" w:eastAsia="標楷體" w:hAnsi="標楷體" w:hint="eastAsia"/>
          <w:sz w:val="28"/>
          <w:szCs w:val="28"/>
        </w:rPr>
        <w:t>日內將驗收資料</w:t>
      </w:r>
      <w:proofErr w:type="gramStart"/>
      <w:r w:rsidRPr="002A2A21">
        <w:rPr>
          <w:rFonts w:ascii="標楷體" w:eastAsia="標楷體" w:hAnsi="標楷體" w:hint="eastAsia"/>
          <w:sz w:val="28"/>
          <w:szCs w:val="28"/>
        </w:rPr>
        <w:t>併</w:t>
      </w:r>
      <w:proofErr w:type="gramEnd"/>
      <w:r w:rsidRPr="002A2A21">
        <w:rPr>
          <w:rFonts w:ascii="標楷體" w:eastAsia="標楷體" w:hAnsi="標楷體" w:hint="eastAsia"/>
          <w:sz w:val="28"/>
          <w:szCs w:val="28"/>
        </w:rPr>
        <w:t>初驗紀錄報請驗收，機關應於收受全部資料日起</w:t>
      </w:r>
      <w:r w:rsidRPr="002A2A21">
        <w:rPr>
          <w:rFonts w:ascii="標楷體" w:eastAsia="標楷體" w:hAnsi="標楷體"/>
          <w:sz w:val="28"/>
          <w:szCs w:val="28"/>
        </w:rPr>
        <w:t>20</w:t>
      </w:r>
      <w:r w:rsidRPr="002A2A21">
        <w:rPr>
          <w:rFonts w:ascii="標楷體" w:eastAsia="標楷體" w:hAnsi="標楷體" w:hint="eastAsia"/>
          <w:sz w:val="28"/>
          <w:szCs w:val="28"/>
        </w:rPr>
        <w:t>日內辦理驗收，並作成驗收紀錄。廠商未依機關通知派代表參加初驗或驗收者，除法令另有規定外（例如營造業法第</w:t>
      </w:r>
      <w:r w:rsidRPr="002A2A21">
        <w:rPr>
          <w:rFonts w:ascii="標楷體" w:eastAsia="標楷體" w:hAnsi="標楷體"/>
          <w:sz w:val="28"/>
          <w:szCs w:val="28"/>
        </w:rPr>
        <w:t>41</w:t>
      </w:r>
      <w:r w:rsidRPr="002A2A21">
        <w:rPr>
          <w:rFonts w:ascii="標楷體" w:eastAsia="標楷體" w:hAnsi="標楷體" w:hint="eastAsia"/>
          <w:sz w:val="28"/>
          <w:szCs w:val="28"/>
        </w:rPr>
        <w:t>條），不影響初驗或驗收之進行及其結果。如因可歸責於機關之事由，延誤辦理初驗或驗收，該延誤期間不計逾期違約金；廠商因此增加之必要費用，由機關負擔。</w:t>
      </w:r>
    </w:p>
    <w:p w14:paraId="6943D05A" w14:textId="77777777" w:rsidR="002E1429" w:rsidRPr="002A2A21" w:rsidRDefault="00020984">
      <w:pPr>
        <w:spacing w:line="240" w:lineRule="atLeast"/>
        <w:ind w:left="1135" w:hanging="284"/>
        <w:jc w:val="both"/>
        <w:rPr>
          <w:rFonts w:ascii="標楷體" w:eastAsia="標楷體" w:hAnsi="標楷體"/>
          <w:sz w:val="28"/>
          <w:szCs w:val="28"/>
        </w:rPr>
      </w:pPr>
      <w:r w:rsidRPr="002A2A21">
        <w:rPr>
          <w:rFonts w:ascii="標楷體" w:eastAsia="標楷體" w:hAnsi="標楷體" w:cs="標楷體"/>
          <w:sz w:val="28"/>
          <w:szCs w:val="28"/>
        </w:rPr>
        <w:t>□</w:t>
      </w:r>
      <w:r w:rsidRPr="002A2A21">
        <w:rPr>
          <w:rFonts w:ascii="標楷體" w:eastAsia="標楷體" w:hAnsi="標楷體" w:hint="eastAsia"/>
          <w:sz w:val="28"/>
          <w:szCs w:val="28"/>
        </w:rPr>
        <w:t>工程竣工後，</w:t>
      </w:r>
      <w:proofErr w:type="gramStart"/>
      <w:r w:rsidRPr="002A2A21">
        <w:rPr>
          <w:rFonts w:ascii="標楷體" w:eastAsia="標楷體" w:hAnsi="標楷體" w:hint="eastAsia"/>
          <w:sz w:val="28"/>
          <w:szCs w:val="28"/>
        </w:rPr>
        <w:t>無初驗</w:t>
      </w:r>
      <w:proofErr w:type="gramEnd"/>
      <w:r w:rsidRPr="002A2A21">
        <w:rPr>
          <w:rFonts w:ascii="標楷體" w:eastAsia="標楷體" w:hAnsi="標楷體" w:hint="eastAsia"/>
          <w:sz w:val="28"/>
          <w:szCs w:val="28"/>
        </w:rPr>
        <w:t>程序者，機關應於接獲廠商</w:t>
      </w:r>
      <w:proofErr w:type="gramStart"/>
      <w:r w:rsidRPr="002A2A21">
        <w:rPr>
          <w:rFonts w:ascii="標楷體" w:eastAsia="標楷體" w:hAnsi="標楷體" w:hint="eastAsia"/>
          <w:sz w:val="28"/>
          <w:szCs w:val="28"/>
        </w:rPr>
        <w:t>通知備驗或</w:t>
      </w:r>
      <w:proofErr w:type="gramEnd"/>
      <w:r w:rsidRPr="002A2A21">
        <w:rPr>
          <w:rFonts w:ascii="標楷體" w:eastAsia="標楷體" w:hAnsi="標楷體" w:hint="eastAsia"/>
          <w:sz w:val="28"/>
          <w:szCs w:val="28"/>
        </w:rPr>
        <w:t>可得驗收之程序完成後</w:t>
      </w:r>
      <w:r w:rsidRPr="002A2A21">
        <w:rPr>
          <w:rFonts w:ascii="標楷體" w:eastAsia="標楷體" w:hAnsi="標楷體"/>
          <w:sz w:val="28"/>
          <w:szCs w:val="28"/>
        </w:rPr>
        <w:t>30</w:t>
      </w:r>
      <w:r w:rsidRPr="002A2A21">
        <w:rPr>
          <w:rFonts w:ascii="標楷體" w:eastAsia="標楷體" w:hAnsi="標楷體" w:hint="eastAsia"/>
          <w:sz w:val="28"/>
          <w:szCs w:val="28"/>
        </w:rPr>
        <w:t>日內辦理驗收，並作成驗收紀錄。廠商未依機關通知派代表參加驗收者，除法令另有規定外（例如營造業法第</w:t>
      </w:r>
      <w:r w:rsidRPr="002A2A21">
        <w:rPr>
          <w:rFonts w:ascii="標楷體" w:eastAsia="標楷體" w:hAnsi="標楷體"/>
          <w:sz w:val="28"/>
          <w:szCs w:val="28"/>
        </w:rPr>
        <w:t>41</w:t>
      </w:r>
      <w:r w:rsidRPr="002A2A21">
        <w:rPr>
          <w:rFonts w:ascii="標楷體" w:eastAsia="標楷體" w:hAnsi="標楷體" w:hint="eastAsia"/>
          <w:sz w:val="28"/>
          <w:szCs w:val="28"/>
        </w:rPr>
        <w:t>條），不影響驗收之進行及其結果。如因可歸責於機關之事由，延誤辦理驗收，該延誤期間不計逾期違約金；廠商因此增加之必要費用，由機關負擔。</w:t>
      </w:r>
    </w:p>
    <w:p w14:paraId="699CEF73" w14:textId="77777777" w:rsidR="002E1429" w:rsidRPr="002A2A21" w:rsidRDefault="00020984">
      <w:pPr>
        <w:pStyle w:val="afb"/>
        <w:numPr>
          <w:ilvl w:val="1"/>
          <w:numId w:val="46"/>
        </w:numPr>
        <w:tabs>
          <w:tab w:val="left" w:pos="851"/>
        </w:tabs>
        <w:spacing w:line="240" w:lineRule="atLeast"/>
        <w:ind w:left="1134" w:hanging="283"/>
        <w:jc w:val="both"/>
        <w:rPr>
          <w:rFonts w:ascii="標楷體" w:eastAsia="標楷體" w:hAnsi="標楷體"/>
          <w:sz w:val="28"/>
          <w:szCs w:val="28"/>
        </w:rPr>
      </w:pPr>
      <w:r w:rsidRPr="002A2A21">
        <w:rPr>
          <w:rFonts w:ascii="標楷體" w:eastAsia="標楷體" w:hAnsi="標楷體" w:hint="eastAsia"/>
          <w:sz w:val="28"/>
          <w:szCs w:val="28"/>
        </w:rPr>
        <w:t>驗收結果需辦理結算或圖說修正者，應由監造單位或機關委託單位編製。</w:t>
      </w:r>
    </w:p>
    <w:p w14:paraId="449AF80D"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b/>
          <w:kern w:val="0"/>
          <w:sz w:val="28"/>
          <w:szCs w:val="28"/>
        </w:rPr>
      </w:pPr>
      <w:r w:rsidRPr="002A2A21">
        <w:rPr>
          <w:rFonts w:ascii="Arial" w:eastAsia="標楷體" w:hAnsi="Arial" w:cs="DFKaiShu SB Estd BF" w:hint="eastAsia"/>
          <w:kern w:val="0"/>
          <w:sz w:val="28"/>
          <w:szCs w:val="28"/>
        </w:rPr>
        <w:t>查驗或驗收有試車、試運轉或試用測試程序者，廠商應就履約標的於契約規定要求下辦理試車、試運轉或試用測試程序，以作為查驗或驗收之用。試車、試運轉或試用所需費用，由廠商負擔。但另有規定者，不在此限。</w:t>
      </w:r>
    </w:p>
    <w:p w14:paraId="082AEC6F"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71BD0C67"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查驗、測試或檢驗結果不符合契約規定者，機關得予拒絕，廠商應</w:t>
      </w:r>
      <w:r w:rsidRPr="002A2A21">
        <w:rPr>
          <w:rFonts w:ascii="Arial" w:eastAsia="標楷體" w:hAnsi="Arial" w:cs="DFKaiShu SB Estd BF" w:hint="eastAsia"/>
          <w:kern w:val="0"/>
          <w:sz w:val="28"/>
          <w:szCs w:val="28"/>
        </w:rPr>
        <w:lastRenderedPageBreak/>
        <w:t>於限期內免費改善、拆除、重作、退貨或換貨，機關得重行查驗、測試或檢驗。且不得因機關辦理查驗、測試或檢驗，而免除其依契約所應履行或承擔之義務或責任，及費用之負擔。</w:t>
      </w:r>
    </w:p>
    <w:p w14:paraId="7C91C074"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機關就廠商履約標的為查驗、測試或檢驗之權利，不受該標的曾通過其他查驗、測試或檢驗之限制。</w:t>
      </w:r>
    </w:p>
    <w:p w14:paraId="7E9117D9"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r w:rsidRPr="002A2A21">
        <w:rPr>
          <w:rFonts w:ascii="Arial" w:eastAsia="標楷體" w:hAnsi="Arial" w:cs="DFKaiShu SB Estd BF" w:hint="eastAsia"/>
          <w:kern w:val="0"/>
          <w:sz w:val="28"/>
          <w:szCs w:val="28"/>
        </w:rPr>
        <w:t>。</w:t>
      </w:r>
    </w:p>
    <w:p w14:paraId="1F4CEDD3"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工程部分完工後，有部分先行使用之必要或已履約之部分有</w:t>
      </w:r>
      <w:proofErr w:type="gramStart"/>
      <w:r w:rsidRPr="002A2A21">
        <w:rPr>
          <w:rFonts w:ascii="Arial" w:eastAsia="標楷體" w:hAnsi="Arial" w:cs="DFKaiShu SB Estd BF" w:hint="eastAsia"/>
          <w:kern w:val="0"/>
          <w:sz w:val="28"/>
          <w:szCs w:val="28"/>
        </w:rPr>
        <w:t>減損滅失</w:t>
      </w:r>
      <w:proofErr w:type="gramEnd"/>
      <w:r w:rsidRPr="002A2A21">
        <w:rPr>
          <w:rFonts w:ascii="Arial" w:eastAsia="標楷體" w:hAnsi="Arial" w:cs="DFKaiShu SB Estd BF" w:hint="eastAsia"/>
          <w:kern w:val="0"/>
          <w:sz w:val="28"/>
          <w:szCs w:val="28"/>
        </w:rPr>
        <w:t>之虞者，應先就該部分辦理驗收或分段查驗供驗收之用，並得就該部分支付價金及</w:t>
      </w:r>
      <w:proofErr w:type="gramStart"/>
      <w:r w:rsidRPr="002A2A21">
        <w:rPr>
          <w:rFonts w:ascii="Arial" w:eastAsia="標楷體" w:hAnsi="Arial" w:cs="DFKaiShu SB Estd BF" w:hint="eastAsia"/>
          <w:kern w:val="0"/>
          <w:sz w:val="28"/>
          <w:szCs w:val="28"/>
        </w:rPr>
        <w:t>起算保固</w:t>
      </w:r>
      <w:proofErr w:type="gramEnd"/>
      <w:r w:rsidRPr="002A2A21">
        <w:rPr>
          <w:rFonts w:ascii="Arial" w:eastAsia="標楷體" w:hAnsi="Arial" w:cs="DFKaiShu SB Estd BF" w:hint="eastAsia"/>
          <w:kern w:val="0"/>
          <w:sz w:val="28"/>
          <w:szCs w:val="28"/>
        </w:rPr>
        <w:t>期。因時程或個案特性，</w:t>
      </w:r>
      <w:proofErr w:type="gramStart"/>
      <w:r w:rsidRPr="002A2A21">
        <w:rPr>
          <w:rFonts w:ascii="Arial" w:eastAsia="標楷體" w:hAnsi="Arial" w:cs="DFKaiShu SB Estd BF" w:hint="eastAsia"/>
          <w:kern w:val="0"/>
          <w:sz w:val="28"/>
          <w:szCs w:val="28"/>
        </w:rPr>
        <w:t>採</w:t>
      </w:r>
      <w:proofErr w:type="gramEnd"/>
      <w:r w:rsidRPr="002A2A21">
        <w:rPr>
          <w:rFonts w:ascii="Arial" w:eastAsia="標楷體" w:hAnsi="Arial" w:cs="DFKaiShu SB Estd BF" w:hint="eastAsia"/>
          <w:kern w:val="0"/>
          <w:sz w:val="28"/>
          <w:szCs w:val="28"/>
        </w:rPr>
        <w:t>部分驗收有困難者，可</w:t>
      </w:r>
      <w:proofErr w:type="gramStart"/>
      <w:r w:rsidRPr="002A2A21">
        <w:rPr>
          <w:rFonts w:ascii="Arial" w:eastAsia="標楷體" w:hAnsi="Arial" w:cs="DFKaiShu SB Estd BF" w:hint="eastAsia"/>
          <w:kern w:val="0"/>
          <w:sz w:val="28"/>
          <w:szCs w:val="28"/>
        </w:rPr>
        <w:t>採</w:t>
      </w:r>
      <w:proofErr w:type="gramEnd"/>
      <w:r w:rsidRPr="002A2A21">
        <w:rPr>
          <w:rFonts w:ascii="Arial" w:eastAsia="標楷體" w:hAnsi="Arial" w:cs="DFKaiShu SB Estd BF" w:hint="eastAsia"/>
          <w:kern w:val="0"/>
          <w:sz w:val="28"/>
          <w:szCs w:val="28"/>
        </w:rPr>
        <w:t>分段查驗供驗收之用。分段查驗之事項與範圍，應確認查驗之標的符合契約規定，並由參與查驗人員作成書面紀錄。供機關先行使用部分之操作維護所需費用，除契約另有規定外，由機關負擔。</w:t>
      </w:r>
    </w:p>
    <w:p w14:paraId="654C7338"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標楷體" w:eastAsia="標楷體" w:hAnsi="標楷體" w:hint="eastAsia"/>
          <w:sz w:val="28"/>
          <w:szCs w:val="28"/>
        </w:rPr>
        <w:t>工程驗收合格後，廠商應依照機關指定的接管單位協助辦理點交。其因非可歸責於廠商的事由，接管單位有異議或藉故拒絕、拖延時，機關應負責處理</w:t>
      </w:r>
      <w:r w:rsidR="001B5514" w:rsidRPr="002A2A21">
        <w:rPr>
          <w:rFonts w:ascii="標楷體" w:eastAsia="標楷體" w:hAnsi="標楷體" w:hint="eastAsia"/>
          <w:sz w:val="28"/>
          <w:szCs w:val="28"/>
        </w:rPr>
        <w:t>，並在驗收合格後</w:t>
      </w:r>
      <w:proofErr w:type="gramStart"/>
      <w:r w:rsidR="001B5514" w:rsidRPr="002A2A21">
        <w:rPr>
          <w:rFonts w:ascii="標楷體" w:eastAsia="標楷體" w:hAnsi="標楷體" w:hint="eastAsia"/>
          <w:sz w:val="28"/>
          <w:szCs w:val="28"/>
        </w:rPr>
        <w:t>＿</w:t>
      </w:r>
      <w:proofErr w:type="gramEnd"/>
      <w:r w:rsidR="001B5514" w:rsidRPr="002A2A21">
        <w:rPr>
          <w:rFonts w:ascii="標楷體" w:eastAsia="標楷體" w:hAnsi="標楷體" w:hint="eastAsia"/>
          <w:sz w:val="28"/>
          <w:szCs w:val="28"/>
        </w:rPr>
        <w:t>日</w:t>
      </w:r>
      <w:proofErr w:type="gramStart"/>
      <w:r w:rsidR="001B5514" w:rsidRPr="002A2A21">
        <w:rPr>
          <w:rFonts w:ascii="標楷體" w:eastAsia="標楷體" w:hAnsi="標楷體" w:hint="eastAsia"/>
          <w:sz w:val="28"/>
          <w:szCs w:val="28"/>
        </w:rPr>
        <w:t>（</w:t>
      </w:r>
      <w:proofErr w:type="gramEnd"/>
      <w:r w:rsidR="001B5514" w:rsidRPr="002A2A21">
        <w:rPr>
          <w:rFonts w:ascii="標楷體" w:eastAsia="標楷體" w:hAnsi="標楷體" w:hint="eastAsia"/>
          <w:sz w:val="28"/>
          <w:szCs w:val="28"/>
        </w:rPr>
        <w:t>由機關視個案特性於招標時載明；未</w:t>
      </w:r>
      <w:proofErr w:type="gramStart"/>
      <w:r w:rsidR="001B5514" w:rsidRPr="002A2A21">
        <w:rPr>
          <w:rFonts w:ascii="標楷體" w:eastAsia="標楷體" w:hAnsi="標楷體" w:hint="eastAsia"/>
          <w:sz w:val="28"/>
          <w:szCs w:val="28"/>
        </w:rPr>
        <w:t>載明者</w:t>
      </w:r>
      <w:proofErr w:type="gramEnd"/>
      <w:r w:rsidR="001B5514" w:rsidRPr="002A2A21">
        <w:rPr>
          <w:rFonts w:ascii="標楷體" w:eastAsia="標楷體" w:hAnsi="標楷體" w:hint="eastAsia"/>
          <w:sz w:val="28"/>
          <w:szCs w:val="28"/>
        </w:rPr>
        <w:t>，為</w:t>
      </w:r>
      <w:r w:rsidR="001B5514" w:rsidRPr="002A2A21">
        <w:rPr>
          <w:rFonts w:ascii="標楷體" w:eastAsia="標楷體" w:hAnsi="標楷體"/>
          <w:sz w:val="28"/>
          <w:szCs w:val="28"/>
        </w:rPr>
        <w:t>15</w:t>
      </w:r>
      <w:r w:rsidR="001B5514" w:rsidRPr="002A2A21">
        <w:rPr>
          <w:rFonts w:ascii="標楷體" w:eastAsia="標楷體" w:hAnsi="標楷體" w:hint="eastAsia"/>
          <w:sz w:val="28"/>
          <w:szCs w:val="28"/>
        </w:rPr>
        <w:t>日</w:t>
      </w:r>
      <w:proofErr w:type="gramStart"/>
      <w:r w:rsidR="001B5514" w:rsidRPr="002A2A21">
        <w:rPr>
          <w:rFonts w:ascii="標楷體" w:eastAsia="標楷體" w:hAnsi="標楷體" w:hint="eastAsia"/>
          <w:sz w:val="28"/>
          <w:szCs w:val="28"/>
        </w:rPr>
        <w:t>）</w:t>
      </w:r>
      <w:proofErr w:type="gramEnd"/>
      <w:r w:rsidR="001B5514" w:rsidRPr="002A2A21">
        <w:rPr>
          <w:rFonts w:ascii="標楷體" w:eastAsia="標楷體" w:hAnsi="標楷體" w:hint="eastAsia"/>
          <w:sz w:val="28"/>
          <w:szCs w:val="28"/>
        </w:rPr>
        <w:t>內處理完畢</w:t>
      </w:r>
      <w:r w:rsidRPr="002A2A21">
        <w:rPr>
          <w:rFonts w:ascii="標楷體" w:eastAsia="標楷體" w:hAnsi="標楷體" w:hint="eastAsia"/>
          <w:sz w:val="28"/>
          <w:szCs w:val="28"/>
        </w:rPr>
        <w:t>。如機關逾期</w:t>
      </w:r>
      <w:proofErr w:type="gramStart"/>
      <w:r w:rsidRPr="002A2A21">
        <w:rPr>
          <w:rFonts w:ascii="標楷體" w:eastAsia="標楷體" w:hAnsi="標楷體" w:hint="eastAsia"/>
          <w:sz w:val="28"/>
          <w:szCs w:val="28"/>
        </w:rPr>
        <w:t>不</w:t>
      </w:r>
      <w:proofErr w:type="gramEnd"/>
      <w:r w:rsidRPr="002A2A21">
        <w:rPr>
          <w:rFonts w:ascii="標楷體" w:eastAsia="標楷體" w:hAnsi="標楷體" w:hint="eastAsia"/>
          <w:sz w:val="28"/>
          <w:szCs w:val="28"/>
        </w:rPr>
        <w:t>處理者，視同廠商已完成協助點交程序，對本工程的保管不再負責，機關不得以尚未點交作為</w:t>
      </w:r>
      <w:proofErr w:type="gramStart"/>
      <w:r w:rsidRPr="002A2A21">
        <w:rPr>
          <w:rFonts w:ascii="標楷體" w:eastAsia="標楷體" w:hAnsi="標楷體" w:hint="eastAsia"/>
          <w:sz w:val="28"/>
          <w:szCs w:val="28"/>
        </w:rPr>
        <w:t>拒絕結付尾款</w:t>
      </w:r>
      <w:proofErr w:type="gramEnd"/>
      <w:r w:rsidRPr="002A2A21">
        <w:rPr>
          <w:rFonts w:ascii="標楷體" w:eastAsia="標楷體" w:hAnsi="標楷體" w:hint="eastAsia"/>
          <w:sz w:val="28"/>
          <w:szCs w:val="28"/>
        </w:rPr>
        <w:t>的理由</w:t>
      </w:r>
      <w:r w:rsidRPr="002A2A21">
        <w:rPr>
          <w:rFonts w:ascii="Arial" w:eastAsia="標楷體" w:hAnsi="Arial" w:cs="DFKaiShu SB Estd BF" w:hint="eastAsia"/>
          <w:kern w:val="0"/>
          <w:sz w:val="28"/>
          <w:szCs w:val="28"/>
        </w:rPr>
        <w:t>。</w:t>
      </w:r>
    </w:p>
    <w:p w14:paraId="40ED14B1" w14:textId="77777777" w:rsidR="002E1429" w:rsidRPr="002A2A21" w:rsidRDefault="00020984">
      <w:pPr>
        <w:pStyle w:val="afb"/>
        <w:numPr>
          <w:ilvl w:val="0"/>
          <w:numId w:val="52"/>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標楷體" w:hint="eastAsia"/>
          <w:sz w:val="28"/>
          <w:szCs w:val="28"/>
        </w:rPr>
        <w:t>廠商履約結果經機關初驗或驗收有瑕疵者，機關得要求廠商於期限內改善、拆除、重作、退貨或換貨</w:t>
      </w:r>
      <w:r w:rsidRPr="002A2A21">
        <w:rPr>
          <w:rFonts w:ascii="Arial" w:eastAsia="標楷體" w:hAnsi="Arial" w:cs="標楷體"/>
          <w:sz w:val="28"/>
          <w:szCs w:val="28"/>
        </w:rPr>
        <w:t>(</w:t>
      </w:r>
      <w:r w:rsidRPr="002A2A21">
        <w:rPr>
          <w:rFonts w:ascii="Arial" w:eastAsia="標楷體" w:hAnsi="Arial" w:cs="標楷體" w:hint="eastAsia"/>
          <w:sz w:val="28"/>
          <w:szCs w:val="28"/>
        </w:rPr>
        <w:t>以下簡稱改正</w:t>
      </w:r>
      <w:r w:rsidRPr="002A2A21">
        <w:rPr>
          <w:rFonts w:ascii="Arial" w:eastAsia="標楷體" w:hAnsi="Arial" w:cs="標楷體"/>
          <w:sz w:val="28"/>
          <w:szCs w:val="28"/>
        </w:rPr>
        <w:t>)</w:t>
      </w:r>
      <w:r w:rsidRPr="002A2A21">
        <w:rPr>
          <w:rFonts w:ascii="Arial" w:eastAsia="標楷體" w:hAnsi="Arial" w:cs="標楷體" w:hint="eastAsia"/>
          <w:sz w:val="28"/>
          <w:szCs w:val="28"/>
        </w:rPr>
        <w:t>。</w:t>
      </w:r>
    </w:p>
    <w:p w14:paraId="623FB2F9" w14:textId="77777777" w:rsidR="002E1429" w:rsidRPr="002A2A21" w:rsidRDefault="00020984">
      <w:pPr>
        <w:pStyle w:val="afb"/>
        <w:numPr>
          <w:ilvl w:val="0"/>
          <w:numId w:val="52"/>
        </w:numPr>
        <w:tabs>
          <w:tab w:val="left" w:pos="1134"/>
        </w:tabs>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廠商</w:t>
      </w:r>
      <w:proofErr w:type="gramStart"/>
      <w:r w:rsidRPr="002A2A21">
        <w:rPr>
          <w:rFonts w:ascii="Arial" w:eastAsia="標楷體" w:hAnsi="Arial" w:cs="標楷體" w:hint="eastAsia"/>
          <w:sz w:val="28"/>
          <w:szCs w:val="28"/>
        </w:rPr>
        <w:t>不</w:t>
      </w:r>
      <w:proofErr w:type="gramEnd"/>
      <w:r w:rsidRPr="002A2A21">
        <w:rPr>
          <w:rFonts w:ascii="Arial" w:eastAsia="標楷體" w:hAnsi="Arial" w:cs="標楷體" w:hint="eastAsia"/>
          <w:sz w:val="28"/>
          <w:szCs w:val="28"/>
        </w:rPr>
        <w:t>於前款期限內改正、拒絕改正或其瑕疵不能改正，機關得</w:t>
      </w:r>
      <w:proofErr w:type="gramStart"/>
      <w:r w:rsidRPr="002A2A21">
        <w:rPr>
          <w:rFonts w:ascii="Arial" w:eastAsia="標楷體" w:hAnsi="Arial" w:cs="標楷體" w:hint="eastAsia"/>
          <w:sz w:val="28"/>
          <w:szCs w:val="28"/>
        </w:rPr>
        <w:t>採</w:t>
      </w:r>
      <w:proofErr w:type="gramEnd"/>
      <w:r w:rsidRPr="002A2A21">
        <w:rPr>
          <w:rFonts w:ascii="Arial" w:eastAsia="標楷體" w:hAnsi="Arial" w:cs="標楷體" w:hint="eastAsia"/>
          <w:sz w:val="28"/>
          <w:szCs w:val="28"/>
        </w:rPr>
        <w:t>行下列</w:t>
      </w:r>
      <w:proofErr w:type="gramStart"/>
      <w:r w:rsidRPr="002A2A21">
        <w:rPr>
          <w:rFonts w:ascii="Arial" w:eastAsia="標楷體" w:hAnsi="Arial" w:cs="標楷體" w:hint="eastAsia"/>
          <w:sz w:val="28"/>
          <w:szCs w:val="28"/>
        </w:rPr>
        <w:t>措</w:t>
      </w:r>
      <w:proofErr w:type="gramEnd"/>
      <w:r w:rsidRPr="002A2A21">
        <w:rPr>
          <w:rFonts w:ascii="Arial" w:eastAsia="標楷體" w:hAnsi="Arial" w:cs="標楷體" w:hint="eastAsia"/>
          <w:sz w:val="28"/>
          <w:szCs w:val="28"/>
        </w:rPr>
        <w:t>施之一：</w:t>
      </w:r>
    </w:p>
    <w:p w14:paraId="40C1F125" w14:textId="77777777" w:rsidR="002E1429" w:rsidRPr="002A2A21" w:rsidRDefault="00020984">
      <w:pPr>
        <w:pStyle w:val="affc"/>
        <w:spacing w:line="240" w:lineRule="atLeast"/>
        <w:ind w:left="568" w:firstLine="0"/>
        <w:rPr>
          <w:rFonts w:ascii="Arial" w:eastAsia="標楷體" w:hAnsi="Arial" w:cs="Times New Roman"/>
        </w:rPr>
      </w:pPr>
      <w:r w:rsidRPr="002A2A21">
        <w:rPr>
          <w:rFonts w:ascii="Arial" w:eastAsia="標楷體" w:hAnsi="Arial" w:cs="標楷體"/>
        </w:rPr>
        <w:t xml:space="preserve">    1.</w:t>
      </w:r>
      <w:r w:rsidRPr="002A2A21">
        <w:rPr>
          <w:rFonts w:ascii="Arial" w:eastAsia="標楷體" w:hAnsi="Arial" w:cs="標楷體" w:hint="eastAsia"/>
        </w:rPr>
        <w:t>自行或使第三人改正，並得向廠商請求償還改正必要之費用。</w:t>
      </w:r>
    </w:p>
    <w:p w14:paraId="6B4CE77D" w14:textId="77777777" w:rsidR="002E1429" w:rsidRPr="002A2A21" w:rsidRDefault="00020984">
      <w:pPr>
        <w:pStyle w:val="affb"/>
        <w:spacing w:line="240" w:lineRule="atLeast"/>
        <w:ind w:left="568" w:firstLine="0"/>
        <w:rPr>
          <w:rFonts w:ascii="Arial" w:eastAsia="標楷體" w:hAnsi="Arial" w:cs="標楷體"/>
        </w:rPr>
      </w:pPr>
      <w:r w:rsidRPr="002A2A21">
        <w:rPr>
          <w:rFonts w:ascii="Arial" w:eastAsia="標楷體" w:hAnsi="Arial" w:cs="標楷體"/>
        </w:rPr>
        <w:t xml:space="preserve">    2.</w:t>
      </w:r>
      <w:r w:rsidRPr="002A2A21">
        <w:rPr>
          <w:rFonts w:ascii="Arial" w:eastAsia="標楷體" w:hAnsi="Arial" w:cs="標楷體" w:hint="eastAsia"/>
        </w:rPr>
        <w:t>終止或解除契約或減少契約價金。</w:t>
      </w:r>
    </w:p>
    <w:p w14:paraId="00599875" w14:textId="77777777" w:rsidR="002E1429" w:rsidRPr="002A2A21" w:rsidRDefault="00020984">
      <w:pPr>
        <w:pStyle w:val="affb"/>
        <w:numPr>
          <w:ilvl w:val="0"/>
          <w:numId w:val="52"/>
        </w:numPr>
        <w:tabs>
          <w:tab w:val="left" w:pos="1134"/>
        </w:tabs>
        <w:spacing w:line="240" w:lineRule="atLeast"/>
        <w:ind w:left="851" w:hanging="567"/>
        <w:rPr>
          <w:rFonts w:ascii="Arial" w:eastAsia="標楷體" w:hAnsi="Arial" w:cs="Times New Roman"/>
        </w:rPr>
      </w:pPr>
      <w:r w:rsidRPr="002A2A21">
        <w:rPr>
          <w:rFonts w:ascii="Arial" w:eastAsia="標楷體" w:hAnsi="Arial" w:cs="標楷體" w:hint="eastAsia"/>
        </w:rPr>
        <w:t>因</w:t>
      </w:r>
      <w:r w:rsidRPr="002A2A21">
        <w:rPr>
          <w:rFonts w:ascii="Arial" w:eastAsia="標楷體" w:hAnsi="Arial" w:cs="DFKaiShu SB Estd BF" w:hint="eastAsia"/>
          <w:kern w:val="0"/>
        </w:rPr>
        <w:t>可歸責於廠商之事由，致履約有瑕疵者，機關除依前</w:t>
      </w:r>
      <w:r w:rsidRPr="002A2A21">
        <w:rPr>
          <w:rFonts w:ascii="Arial" w:eastAsia="標楷體" w:hAnsi="Arial" w:cs="DFKaiShu SB Estd BF"/>
          <w:kern w:val="0"/>
        </w:rPr>
        <w:t>2</w:t>
      </w:r>
      <w:r w:rsidRPr="002A2A21">
        <w:rPr>
          <w:rFonts w:ascii="Arial" w:eastAsia="標楷體" w:hAnsi="Arial" w:cs="DFKaiShu SB Estd BF" w:hint="eastAsia"/>
          <w:kern w:val="0"/>
        </w:rPr>
        <w:t>款規定辦理外，並得請求損害賠償。</w:t>
      </w:r>
    </w:p>
    <w:p w14:paraId="083A5F4E" w14:textId="77777777" w:rsidR="002E1429" w:rsidRPr="002A2A21" w:rsidRDefault="00020984">
      <w:pPr>
        <w:pStyle w:val="affb"/>
        <w:numPr>
          <w:ilvl w:val="0"/>
          <w:numId w:val="52"/>
        </w:numPr>
        <w:tabs>
          <w:tab w:val="left" w:pos="1134"/>
        </w:tabs>
        <w:spacing w:line="240" w:lineRule="atLeast"/>
        <w:ind w:left="851" w:hanging="567"/>
        <w:rPr>
          <w:rFonts w:ascii="Arial" w:eastAsia="標楷體" w:hAnsi="Arial" w:cs="標楷體"/>
        </w:rPr>
      </w:pPr>
      <w:r w:rsidRPr="002A2A21">
        <w:rPr>
          <w:rFonts w:ascii="標楷體" w:eastAsia="標楷體" w:hAnsi="標楷體" w:cs="標楷體" w:hint="eastAsia"/>
        </w:rPr>
        <w:t>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w:t>
      </w:r>
      <w:proofErr w:type="gramStart"/>
      <w:r w:rsidRPr="002A2A21">
        <w:rPr>
          <w:rFonts w:ascii="標楷體" w:eastAsia="標楷體" w:hAnsi="標楷體" w:cs="標楷體" w:hint="eastAsia"/>
        </w:rPr>
        <w:t>採</w:t>
      </w:r>
      <w:proofErr w:type="gramEnd"/>
      <w:r w:rsidRPr="002A2A21">
        <w:rPr>
          <w:rFonts w:ascii="標楷體" w:eastAsia="標楷體" w:hAnsi="標楷體" w:cs="標楷體" w:hint="eastAsia"/>
        </w:rPr>
        <w:t>計點罰款方式對廠商處以損害賠償額預定性違約金，每次應扣點數</w:t>
      </w:r>
      <w:r w:rsidRPr="002A2A21">
        <w:rPr>
          <w:rFonts w:ascii="標楷體" w:eastAsia="標楷體" w:hAnsi="標楷體" w:cs="標楷體"/>
        </w:rPr>
        <w:t>5</w:t>
      </w:r>
      <w:r w:rsidRPr="002A2A21">
        <w:rPr>
          <w:rFonts w:ascii="標楷體" w:eastAsia="標楷體" w:hAnsi="標楷體" w:cs="標楷體" w:hint="eastAsia"/>
        </w:rPr>
        <w:t>點，扣點應處以罰款之金額，比照契約第</w:t>
      </w:r>
      <w:r w:rsidRPr="002A2A21">
        <w:rPr>
          <w:rFonts w:ascii="標楷體" w:eastAsia="標楷體" w:hAnsi="標楷體" w:cs="標楷體"/>
        </w:rPr>
        <w:t>24</w:t>
      </w:r>
      <w:r w:rsidRPr="002A2A21">
        <w:rPr>
          <w:rFonts w:ascii="標楷體" w:eastAsia="標楷體" w:hAnsi="標楷體" w:cs="標楷體" w:hint="eastAsia"/>
        </w:rPr>
        <w:t>條第</w:t>
      </w:r>
      <w:r w:rsidRPr="002A2A21">
        <w:rPr>
          <w:rFonts w:ascii="標楷體" w:eastAsia="標楷體" w:hAnsi="標楷體" w:cs="標楷體"/>
        </w:rPr>
        <w:t>8</w:t>
      </w:r>
      <w:r w:rsidRPr="002A2A21">
        <w:rPr>
          <w:rFonts w:ascii="標楷體" w:eastAsia="標楷體" w:hAnsi="標楷體" w:cs="標楷體" w:hint="eastAsia"/>
        </w:rPr>
        <w:t>款規定辦理</w:t>
      </w:r>
      <w:r w:rsidRPr="002A2A21">
        <w:rPr>
          <w:rFonts w:ascii="Arial" w:eastAsia="標楷體" w:hAnsi="Arial" w:cs="標楷體" w:hint="eastAsia"/>
        </w:rPr>
        <w:t>。</w:t>
      </w:r>
    </w:p>
    <w:p w14:paraId="4266D98D" w14:textId="77777777" w:rsidR="002E1429" w:rsidRPr="002A2A21" w:rsidRDefault="00020984">
      <w:pPr>
        <w:pStyle w:val="affb"/>
        <w:numPr>
          <w:ilvl w:val="0"/>
          <w:numId w:val="52"/>
        </w:numPr>
        <w:tabs>
          <w:tab w:val="left" w:pos="1134"/>
        </w:tabs>
        <w:spacing w:line="240" w:lineRule="atLeast"/>
        <w:ind w:left="851" w:hanging="567"/>
        <w:rPr>
          <w:rFonts w:ascii="Arial" w:eastAsia="標楷體" w:hAnsi="Arial" w:cs="標楷體"/>
        </w:rPr>
      </w:pPr>
      <w:r w:rsidRPr="002A2A21">
        <w:rPr>
          <w:rFonts w:ascii="標楷體" w:eastAsia="標楷體" w:hAnsi="標楷體" w:hint="eastAsia"/>
        </w:rPr>
        <w:lastRenderedPageBreak/>
        <w:t>本工程之驗收定義、作業流程、驗收合格標準及另屬</w:t>
      </w:r>
      <w:r w:rsidRPr="002A2A21">
        <w:rPr>
          <w:rFonts w:ascii="標楷體" w:eastAsia="標楷體" w:hAnsi="標楷體" w:hint="eastAsia"/>
          <w:spacing w:val="8"/>
        </w:rPr>
        <w:t>河道治理、河道疏</w:t>
      </w:r>
      <w:proofErr w:type="gramStart"/>
      <w:r w:rsidRPr="002A2A21">
        <w:rPr>
          <w:rFonts w:ascii="標楷體" w:eastAsia="標楷體" w:hAnsi="標楷體" w:hint="eastAsia"/>
          <w:spacing w:val="8"/>
        </w:rPr>
        <w:t>濬</w:t>
      </w:r>
      <w:proofErr w:type="gramEnd"/>
      <w:r w:rsidRPr="002A2A21">
        <w:rPr>
          <w:rFonts w:ascii="標楷體" w:eastAsia="標楷體" w:hAnsi="標楷體" w:hint="eastAsia"/>
          <w:spacing w:val="8"/>
        </w:rPr>
        <w:t>之疏</w:t>
      </w:r>
      <w:proofErr w:type="gramStart"/>
      <w:r w:rsidRPr="002A2A21">
        <w:rPr>
          <w:rFonts w:ascii="標楷體" w:eastAsia="標楷體" w:hAnsi="標楷體" w:hint="eastAsia"/>
          <w:spacing w:val="8"/>
        </w:rPr>
        <w:t>濬</w:t>
      </w:r>
      <w:proofErr w:type="gramEnd"/>
      <w:r w:rsidRPr="002A2A21">
        <w:rPr>
          <w:rFonts w:ascii="標楷體" w:eastAsia="標楷體" w:hAnsi="標楷體" w:hint="eastAsia"/>
          <w:spacing w:val="8"/>
        </w:rPr>
        <w:t>斷面驗收者依附錄</w:t>
      </w:r>
      <w:r w:rsidRPr="002A2A21">
        <w:rPr>
          <w:rFonts w:ascii="標楷體" w:eastAsia="標楷體" w:hAnsi="標楷體"/>
          <w:spacing w:val="8"/>
        </w:rPr>
        <w:t>13</w:t>
      </w:r>
      <w:r w:rsidRPr="002A2A21">
        <w:rPr>
          <w:rFonts w:ascii="標楷體" w:eastAsia="標楷體" w:hAnsi="標楷體" w:hint="eastAsia"/>
          <w:spacing w:val="8"/>
        </w:rPr>
        <w:t>「經濟部水利署驗收規定」辦理。</w:t>
      </w:r>
    </w:p>
    <w:p w14:paraId="7EB4D080" w14:textId="77777777" w:rsidR="002E1429" w:rsidRPr="002A2A21" w:rsidRDefault="00020984">
      <w:pPr>
        <w:pStyle w:val="affb"/>
        <w:numPr>
          <w:ilvl w:val="0"/>
          <w:numId w:val="52"/>
        </w:numPr>
        <w:tabs>
          <w:tab w:val="left" w:pos="1134"/>
        </w:tabs>
        <w:spacing w:line="240" w:lineRule="atLeast"/>
        <w:ind w:left="851" w:hanging="567"/>
        <w:rPr>
          <w:rFonts w:ascii="Arial" w:eastAsia="標楷體" w:hAnsi="Arial" w:cs="標楷體"/>
        </w:rPr>
      </w:pPr>
      <w:r w:rsidRPr="002A2A21">
        <w:rPr>
          <w:rFonts w:ascii="標楷體" w:eastAsia="標楷體" w:hAnsi="標楷體" w:hint="eastAsia"/>
        </w:rPr>
        <w:t>驗收合格後，辦妥本契約第十四條第一款第三目規定事項後，發給工程結算驗收證明書。</w:t>
      </w:r>
    </w:p>
    <w:p w14:paraId="79AFAAB1" w14:textId="77777777" w:rsidR="002E1429" w:rsidRPr="002A2A21" w:rsidRDefault="00020984">
      <w:pPr>
        <w:pStyle w:val="affb"/>
        <w:numPr>
          <w:ilvl w:val="0"/>
          <w:numId w:val="52"/>
        </w:numPr>
        <w:tabs>
          <w:tab w:val="left" w:pos="1134"/>
        </w:tabs>
        <w:spacing w:line="240" w:lineRule="atLeast"/>
        <w:ind w:left="851" w:hanging="567"/>
        <w:rPr>
          <w:rFonts w:ascii="Arial" w:eastAsia="標楷體" w:hAnsi="Arial" w:cs="標楷體"/>
        </w:rPr>
      </w:pPr>
      <w:r w:rsidRPr="002A2A21">
        <w:rPr>
          <w:rFonts w:ascii="標楷體" w:eastAsia="標楷體" w:hAnsi="標楷體" w:cs="標楷體" w:hint="eastAsia"/>
        </w:rPr>
        <w:t>採購標的為公有新建建築工程：</w:t>
      </w:r>
    </w:p>
    <w:p w14:paraId="63345397" w14:textId="77777777" w:rsidR="002E1429" w:rsidRPr="002A2A21" w:rsidRDefault="001B5514" w:rsidP="001B5514">
      <w:pPr>
        <w:pStyle w:val="affb"/>
        <w:tabs>
          <w:tab w:val="left" w:pos="1134"/>
        </w:tabs>
        <w:spacing w:line="240" w:lineRule="atLeast"/>
        <w:ind w:left="1134" w:hanging="370"/>
        <w:rPr>
          <w:rFonts w:ascii="標楷體" w:eastAsia="標楷體" w:hAnsi="標楷體" w:cs="標楷體"/>
        </w:rPr>
      </w:pPr>
      <w:r w:rsidRPr="002A2A21">
        <w:rPr>
          <w:rFonts w:ascii="標楷體" w:eastAsia="標楷體" w:hAnsi="標楷體" w:cs="標楷體"/>
        </w:rPr>
        <w:t>1.</w:t>
      </w:r>
      <w:r w:rsidR="00020984" w:rsidRPr="002A2A21">
        <w:rPr>
          <w:rFonts w:ascii="標楷體" w:eastAsia="標楷體" w:hAnsi="標楷體" w:cs="標楷體" w:hint="eastAsia"/>
        </w:rPr>
        <w:t>如須由廠商取得目的事業主管機關之使用執照或其他類似文件者，其因可歸責於機關之事由以致有遲延時，機關不得以此遲延為由拒絕辦理驗收付款。</w:t>
      </w:r>
    </w:p>
    <w:p w14:paraId="6977BB78" w14:textId="77777777" w:rsidR="002E1429" w:rsidRPr="002A2A21" w:rsidRDefault="001B5514" w:rsidP="001B5514">
      <w:pPr>
        <w:pStyle w:val="affb"/>
        <w:tabs>
          <w:tab w:val="left" w:pos="1134"/>
        </w:tabs>
        <w:spacing w:line="240" w:lineRule="atLeast"/>
        <w:ind w:left="1134" w:hanging="370"/>
        <w:rPr>
          <w:rFonts w:ascii="Arial" w:eastAsia="標楷體" w:hAnsi="Arial" w:cs="標楷體"/>
        </w:rPr>
      </w:pPr>
      <w:r w:rsidRPr="002A2A21">
        <w:rPr>
          <w:rFonts w:ascii="標楷體" w:eastAsia="標楷體" w:hAnsi="標楷體" w:cs="標楷體"/>
        </w:rPr>
        <w:t>2.</w:t>
      </w:r>
      <w:r w:rsidR="00020984" w:rsidRPr="002A2A21">
        <w:rPr>
          <w:rFonts w:ascii="標楷體" w:eastAsia="標楷體" w:hAnsi="標楷體" w:cs="標楷體" w:hint="eastAsia"/>
        </w:rPr>
        <w:t>如須由廠商取得綠建築標章</w:t>
      </w:r>
      <w:r w:rsidR="00020984" w:rsidRPr="002A2A21">
        <w:rPr>
          <w:rFonts w:ascii="標楷體" w:eastAsia="標楷體" w:hAnsi="標楷體" w:cs="標楷體"/>
        </w:rPr>
        <w:t>/</w:t>
      </w:r>
      <w:r w:rsidR="00020984" w:rsidRPr="002A2A21">
        <w:rPr>
          <w:rFonts w:ascii="標楷體" w:eastAsia="標楷體" w:hAnsi="標楷體" w:cs="標楷體" w:hint="eastAsia"/>
        </w:rPr>
        <w:t>智慧建築標章者，於驗收合格並取得合格級（如有要求高於合格級者，另於契約載明）綠建築標章</w:t>
      </w:r>
      <w:r w:rsidR="00020984" w:rsidRPr="002A2A21">
        <w:rPr>
          <w:rFonts w:ascii="標楷體" w:eastAsia="標楷體" w:hAnsi="標楷體" w:cs="標楷體"/>
        </w:rPr>
        <w:t>/</w:t>
      </w:r>
      <w:r w:rsidR="00020984" w:rsidRPr="002A2A21">
        <w:rPr>
          <w:rFonts w:ascii="標楷體" w:eastAsia="標楷體" w:hAnsi="標楷體" w:cs="標楷體" w:hint="eastAsia"/>
        </w:rPr>
        <w:t>智慧建築標章後，機關始得發給結算驗收證明書。但驗收合格而未能取得綠建築標章</w:t>
      </w:r>
      <w:r w:rsidR="00020984" w:rsidRPr="002A2A21">
        <w:rPr>
          <w:rFonts w:ascii="標楷體" w:eastAsia="標楷體" w:hAnsi="標楷體" w:cs="標楷體"/>
        </w:rPr>
        <w:t>/</w:t>
      </w:r>
      <w:r w:rsidR="00020984" w:rsidRPr="002A2A21">
        <w:rPr>
          <w:rFonts w:ascii="標楷體" w:eastAsia="標楷體" w:hAnsi="標楷體" w:cs="標楷體" w:hint="eastAsia"/>
        </w:rPr>
        <w:t>智慧建築標章，其經機關確認非可歸責於廠商者，仍得發給結算驗收證明書。</w:t>
      </w:r>
    </w:p>
    <w:p w14:paraId="315FCED9" w14:textId="77777777" w:rsidR="002E1429" w:rsidRPr="002A2A21" w:rsidRDefault="00020984">
      <w:pPr>
        <w:pStyle w:val="affb"/>
        <w:numPr>
          <w:ilvl w:val="0"/>
          <w:numId w:val="52"/>
        </w:numPr>
        <w:tabs>
          <w:tab w:val="left" w:pos="1134"/>
        </w:tabs>
        <w:spacing w:line="240" w:lineRule="atLeast"/>
        <w:ind w:left="851" w:hanging="567"/>
        <w:rPr>
          <w:rFonts w:ascii="Arial" w:eastAsia="標楷體" w:hAnsi="Arial" w:cs="標楷體"/>
        </w:rPr>
      </w:pPr>
      <w:r w:rsidRPr="002A2A21">
        <w:rPr>
          <w:rFonts w:ascii="Arial" w:eastAsia="標楷體" w:hAnsi="Arial" w:cs="標楷體" w:hint="eastAsia"/>
        </w:rPr>
        <w:t>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14:paraId="438F3605" w14:textId="77777777" w:rsidR="002E1429" w:rsidRPr="002A2A21" w:rsidRDefault="00020984" w:rsidP="00595B34">
      <w:pPr>
        <w:pStyle w:val="affb"/>
        <w:spacing w:line="240" w:lineRule="atLeast"/>
        <w:ind w:left="850" w:firstLine="1"/>
        <w:rPr>
          <w:rFonts w:ascii="Arial" w:eastAsia="標楷體" w:hAnsi="Arial" w:cs="Times New Roman"/>
          <w:kern w:val="0"/>
        </w:rPr>
      </w:pPr>
      <w:r w:rsidRPr="002A2A21">
        <w:rPr>
          <w:rFonts w:ascii="Arial" w:eastAsia="標楷體" w:hAnsi="Arial" w:cs="標楷體" w:hint="eastAsia"/>
        </w:rPr>
        <w:t>驗收完成後，廠商應於收到機關書面通知之計分結果後，確實檢視各項計分內容及結果，是否與實際履約情形相符。</w:t>
      </w:r>
    </w:p>
    <w:p w14:paraId="681839D4" w14:textId="77777777" w:rsidR="002E1429" w:rsidRPr="002A2A21" w:rsidRDefault="002E1429">
      <w:pPr>
        <w:snapToGrid w:val="0"/>
        <w:spacing w:line="240" w:lineRule="atLeast"/>
        <w:rPr>
          <w:rFonts w:ascii="Arial" w:eastAsia="標楷體" w:hAnsi="Arial"/>
          <w:kern w:val="0"/>
          <w:sz w:val="28"/>
          <w:szCs w:val="28"/>
        </w:rPr>
      </w:pPr>
    </w:p>
    <w:p w14:paraId="046F55F5" w14:textId="77777777" w:rsidR="002E1429" w:rsidRPr="002A2A21" w:rsidRDefault="00020984">
      <w:pPr>
        <w:pStyle w:val="37"/>
        <w:rPr>
          <w:rFonts w:ascii="Arial" w:hAnsi="Arial" w:cs="Times New Roman"/>
          <w:b w:val="0"/>
        </w:rPr>
      </w:pPr>
      <w:bookmarkStart w:id="16" w:name="_Toc470011398"/>
      <w:r w:rsidRPr="002A2A21">
        <w:rPr>
          <w:rFonts w:ascii="Arial" w:hAnsi="Arial" w:hint="eastAsia"/>
          <w:b w:val="0"/>
        </w:rPr>
        <w:t>第</w:t>
      </w:r>
      <w:r w:rsidRPr="002A2A21">
        <w:rPr>
          <w:rFonts w:ascii="Arial" w:hAnsi="Arial"/>
          <w:b w:val="0"/>
        </w:rPr>
        <w:t xml:space="preserve"> 16 </w:t>
      </w:r>
      <w:r w:rsidRPr="002A2A21">
        <w:rPr>
          <w:rFonts w:ascii="Arial" w:hAnsi="Arial" w:hint="eastAsia"/>
          <w:b w:val="0"/>
        </w:rPr>
        <w:t>條</w:t>
      </w:r>
      <w:r w:rsidRPr="002A2A21">
        <w:rPr>
          <w:rFonts w:ascii="Arial" w:hAnsi="Arial"/>
          <w:b w:val="0"/>
        </w:rPr>
        <w:t xml:space="preserve"> </w:t>
      </w:r>
      <w:r w:rsidRPr="002A2A21">
        <w:rPr>
          <w:rFonts w:ascii="Arial" w:hAnsi="Arial" w:hint="eastAsia"/>
          <w:b w:val="0"/>
        </w:rPr>
        <w:t>操作、維護資料及訓練</w:t>
      </w:r>
      <w:bookmarkEnd w:id="16"/>
    </w:p>
    <w:p w14:paraId="3E41469C" w14:textId="77777777" w:rsidR="002E1429" w:rsidRPr="002A2A21" w:rsidRDefault="00020984">
      <w:pPr>
        <w:pStyle w:val="afb"/>
        <w:numPr>
          <w:ilvl w:val="0"/>
          <w:numId w:val="61"/>
        </w:numPr>
        <w:snapToGrid w:val="0"/>
        <w:spacing w:line="240" w:lineRule="atLeast"/>
        <w:jc w:val="both"/>
        <w:rPr>
          <w:rFonts w:ascii="Arial" w:eastAsia="標楷體" w:hAnsi="Arial" w:cs="DFKaiShu SB Estd BF"/>
          <w:kern w:val="0"/>
          <w:sz w:val="28"/>
          <w:szCs w:val="28"/>
        </w:rPr>
      </w:pPr>
      <w:proofErr w:type="gramStart"/>
      <w:r w:rsidRPr="002A2A21">
        <w:rPr>
          <w:rFonts w:ascii="標楷體" w:eastAsia="標楷體" w:hAnsi="標楷體" w:hint="eastAsia"/>
          <w:sz w:val="28"/>
          <w:szCs w:val="28"/>
        </w:rPr>
        <w:t>本工程如有</w:t>
      </w:r>
      <w:proofErr w:type="gramEnd"/>
      <w:r w:rsidRPr="002A2A21">
        <w:rPr>
          <w:rFonts w:ascii="標楷體" w:eastAsia="標楷體" w:hAnsi="標楷體" w:hint="eastAsia"/>
          <w:sz w:val="28"/>
          <w:szCs w:val="28"/>
        </w:rPr>
        <w:t>含水工機械或機電工程</w:t>
      </w:r>
      <w:r w:rsidRPr="002A2A21">
        <w:rPr>
          <w:rFonts w:ascii="標楷體" w:eastAsia="標楷體" w:hAnsi="標楷體"/>
          <w:sz w:val="28"/>
          <w:szCs w:val="28"/>
        </w:rPr>
        <w:t>(</w:t>
      </w:r>
      <w:r w:rsidRPr="002A2A21">
        <w:rPr>
          <w:rFonts w:ascii="標楷體" w:eastAsia="標楷體" w:hAnsi="標楷體" w:hint="eastAsia"/>
          <w:sz w:val="28"/>
          <w:szCs w:val="28"/>
        </w:rPr>
        <w:t>含控制、通訊系統</w:t>
      </w:r>
      <w:r w:rsidRPr="002A2A21">
        <w:rPr>
          <w:rFonts w:ascii="標楷體" w:eastAsia="標楷體" w:hAnsi="標楷體"/>
          <w:sz w:val="28"/>
          <w:szCs w:val="28"/>
        </w:rPr>
        <w:t>)</w:t>
      </w:r>
      <w:r w:rsidRPr="002A2A21">
        <w:rPr>
          <w:rFonts w:ascii="標楷體" w:eastAsia="標楷體" w:hAnsi="標楷體" w:hint="eastAsia"/>
          <w:sz w:val="28"/>
          <w:szCs w:val="28"/>
        </w:rPr>
        <w:t>且需辦理操作、維護資料及訓練者</w:t>
      </w:r>
      <w:r w:rsidRPr="002A2A21">
        <w:rPr>
          <w:rFonts w:ascii="Arial" w:eastAsia="標楷體" w:hAnsi="Arial" w:cs="DFKaiShu SB Estd BF" w:hint="eastAsia"/>
          <w:kern w:val="0"/>
          <w:sz w:val="28"/>
          <w:szCs w:val="28"/>
        </w:rPr>
        <w:t>依施工補充說明書附件</w:t>
      </w:r>
      <w:r w:rsidRPr="002A2A21">
        <w:rPr>
          <w:rFonts w:ascii="Arial" w:eastAsia="標楷體" w:hAnsi="Arial" w:cs="DFKaiShu SB Estd BF"/>
          <w:kern w:val="0"/>
          <w:sz w:val="28"/>
          <w:szCs w:val="28"/>
        </w:rPr>
        <w:t>4</w:t>
      </w:r>
      <w:r w:rsidRPr="002A2A21">
        <w:rPr>
          <w:rFonts w:ascii="Arial" w:eastAsia="標楷體" w:hAnsi="Arial" w:cs="DFKaiShu SB Estd BF" w:hint="eastAsia"/>
          <w:kern w:val="0"/>
          <w:sz w:val="28"/>
          <w:szCs w:val="28"/>
        </w:rPr>
        <w:t>「經濟部水利署水工機械或機電工程操作、維護資料及訓練規定」辦理。</w:t>
      </w:r>
    </w:p>
    <w:p w14:paraId="693EA7C2" w14:textId="77777777" w:rsidR="002E1429" w:rsidRPr="002A2A21" w:rsidRDefault="00020984">
      <w:pPr>
        <w:pStyle w:val="afb"/>
        <w:numPr>
          <w:ilvl w:val="0"/>
          <w:numId w:val="61"/>
        </w:numPr>
        <w:snapToGrid w:val="0"/>
        <w:spacing w:line="240" w:lineRule="atLeast"/>
        <w:jc w:val="both"/>
        <w:rPr>
          <w:rFonts w:ascii="標楷體" w:eastAsia="標楷體" w:hAnsi="標楷體"/>
          <w:sz w:val="28"/>
          <w:szCs w:val="28"/>
        </w:rPr>
      </w:pPr>
      <w:r w:rsidRPr="002A2A21">
        <w:rPr>
          <w:rFonts w:ascii="標楷體" w:eastAsia="標楷體" w:hAnsi="標楷體" w:hint="eastAsia"/>
          <w:sz w:val="28"/>
          <w:szCs w:val="28"/>
        </w:rPr>
        <w:t>另機關如需廠商代維護保養或操作營運者，機關應編列相關費用執行，其服務</w:t>
      </w:r>
      <w:proofErr w:type="gramStart"/>
      <w:r w:rsidRPr="002A2A21">
        <w:rPr>
          <w:rFonts w:ascii="標楷體" w:eastAsia="標楷體" w:hAnsi="標楷體" w:hint="eastAsia"/>
          <w:sz w:val="28"/>
          <w:szCs w:val="28"/>
        </w:rPr>
        <w:t>期間、</w:t>
      </w:r>
      <w:proofErr w:type="gramEnd"/>
      <w:r w:rsidRPr="002A2A21">
        <w:rPr>
          <w:rFonts w:ascii="標楷體" w:eastAsia="標楷體" w:hAnsi="標楷體" w:hint="eastAsia"/>
          <w:sz w:val="28"/>
          <w:szCs w:val="28"/>
        </w:rPr>
        <w:t>工作內容、人力要求、備品供應及故障維修責任等相關規定視個案特性另訂之。</w:t>
      </w:r>
    </w:p>
    <w:p w14:paraId="23B6BC8F" w14:textId="77777777" w:rsidR="002E1429" w:rsidRPr="002A2A21" w:rsidRDefault="002E1429">
      <w:pPr>
        <w:snapToGrid w:val="0"/>
        <w:spacing w:line="240" w:lineRule="atLeast"/>
        <w:rPr>
          <w:rFonts w:ascii="Arial" w:eastAsia="標楷體" w:hAnsi="Arial"/>
          <w:kern w:val="0"/>
          <w:sz w:val="28"/>
          <w:szCs w:val="28"/>
        </w:rPr>
      </w:pPr>
    </w:p>
    <w:p w14:paraId="346C6FD3" w14:textId="77777777" w:rsidR="002E1429" w:rsidRPr="002A2A21" w:rsidRDefault="00020984">
      <w:pPr>
        <w:pStyle w:val="37"/>
        <w:rPr>
          <w:rFonts w:ascii="Arial" w:hAnsi="Arial" w:cs="Times New Roman"/>
          <w:b w:val="0"/>
        </w:rPr>
      </w:pPr>
      <w:bookmarkStart w:id="17" w:name="_Toc470011399"/>
      <w:r w:rsidRPr="002A2A21">
        <w:rPr>
          <w:rFonts w:ascii="Arial" w:hAnsi="Arial" w:hint="eastAsia"/>
          <w:b w:val="0"/>
        </w:rPr>
        <w:t>第</w:t>
      </w:r>
      <w:r w:rsidRPr="002A2A21">
        <w:rPr>
          <w:rFonts w:ascii="Arial" w:hAnsi="Arial"/>
          <w:b w:val="0"/>
        </w:rPr>
        <w:t xml:space="preserve"> 17 </w:t>
      </w:r>
      <w:r w:rsidRPr="002A2A21">
        <w:rPr>
          <w:rFonts w:ascii="Arial" w:hAnsi="Arial" w:hint="eastAsia"/>
          <w:b w:val="0"/>
        </w:rPr>
        <w:t>條</w:t>
      </w:r>
      <w:r w:rsidRPr="002A2A21">
        <w:rPr>
          <w:rFonts w:ascii="Arial" w:hAnsi="Arial"/>
          <w:b w:val="0"/>
        </w:rPr>
        <w:t xml:space="preserve"> </w:t>
      </w:r>
      <w:r w:rsidRPr="002A2A21">
        <w:rPr>
          <w:rFonts w:ascii="Arial" w:hAnsi="Arial" w:hint="eastAsia"/>
          <w:b w:val="0"/>
        </w:rPr>
        <w:t>保固</w:t>
      </w:r>
      <w:bookmarkEnd w:id="17"/>
    </w:p>
    <w:p w14:paraId="3F0ABC22"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保固期之認定：</w:t>
      </w:r>
    </w:p>
    <w:p w14:paraId="19E02CF6" w14:textId="77777777" w:rsidR="002E1429" w:rsidRPr="002A2A21" w:rsidRDefault="00020984">
      <w:pPr>
        <w:pStyle w:val="afb"/>
        <w:numPr>
          <w:ilvl w:val="0"/>
          <w:numId w:val="18"/>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起算日：</w:t>
      </w:r>
    </w:p>
    <w:p w14:paraId="48298D38" w14:textId="77777777" w:rsidR="002E1429" w:rsidRPr="002A2A21" w:rsidRDefault="00020984">
      <w:pPr>
        <w:pStyle w:val="afb"/>
        <w:numPr>
          <w:ilvl w:val="0"/>
          <w:numId w:val="19"/>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全部完工辦理驗收者，自驗收結果符合契約規定之日起算。</w:t>
      </w:r>
    </w:p>
    <w:p w14:paraId="7D1B6B7E" w14:textId="77777777" w:rsidR="002E1429" w:rsidRPr="002A2A21" w:rsidRDefault="00020984">
      <w:pPr>
        <w:pStyle w:val="afb"/>
        <w:numPr>
          <w:ilvl w:val="0"/>
          <w:numId w:val="19"/>
        </w:numPr>
        <w:tabs>
          <w:tab w:val="left" w:pos="1560"/>
        </w:tabs>
        <w:snapToGrid w:val="0"/>
        <w:spacing w:line="240" w:lineRule="atLeast"/>
        <w:rPr>
          <w:rFonts w:ascii="Arial" w:eastAsia="標楷體" w:hAnsi="Arial"/>
          <w:kern w:val="0"/>
          <w:sz w:val="28"/>
          <w:szCs w:val="28"/>
        </w:rPr>
      </w:pPr>
      <w:r w:rsidRPr="002A2A21">
        <w:rPr>
          <w:rFonts w:ascii="標楷體" w:eastAsia="標楷體" w:hAnsi="標楷體" w:cs="標楷體" w:hint="eastAsia"/>
          <w:sz w:val="28"/>
          <w:szCs w:val="28"/>
        </w:rPr>
        <w:t>有部分先行使用之必要或已履約之部分有</w:t>
      </w:r>
      <w:proofErr w:type="gramStart"/>
      <w:r w:rsidRPr="002A2A21">
        <w:rPr>
          <w:rFonts w:ascii="標楷體" w:eastAsia="標楷體" w:hAnsi="標楷體" w:cs="標楷體" w:hint="eastAsia"/>
          <w:sz w:val="28"/>
          <w:szCs w:val="28"/>
        </w:rPr>
        <w:t>減損滅失</w:t>
      </w:r>
      <w:proofErr w:type="gramEnd"/>
      <w:r w:rsidRPr="002A2A21">
        <w:rPr>
          <w:rFonts w:ascii="標楷體" w:eastAsia="標楷體" w:hAnsi="標楷體" w:cs="標楷體" w:hint="eastAsia"/>
          <w:sz w:val="28"/>
          <w:szCs w:val="28"/>
        </w:rPr>
        <w:t>之虞，辦理部分驗收者，自部分驗收結果符合契約規定之日起算。</w:t>
      </w:r>
    </w:p>
    <w:p w14:paraId="1FF7ABEC" w14:textId="77777777" w:rsidR="002E1429" w:rsidRPr="002A2A21" w:rsidRDefault="00020984">
      <w:pPr>
        <w:pStyle w:val="afb"/>
        <w:numPr>
          <w:ilvl w:val="0"/>
          <w:numId w:val="19"/>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因可歸責於機關之事由，逾第</w:t>
      </w:r>
      <w:r w:rsidRPr="002A2A21">
        <w:rPr>
          <w:rFonts w:ascii="Arial" w:eastAsia="標楷體" w:hAnsi="Arial" w:cs="DFKaiShu SB Estd BF"/>
          <w:kern w:val="0"/>
          <w:sz w:val="28"/>
          <w:szCs w:val="28"/>
        </w:rPr>
        <w:t>15</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款規定之期限遲未能完成驗收者，自契約標的足資認定符合契約規定之日起算。</w:t>
      </w:r>
    </w:p>
    <w:p w14:paraId="7B8B4CFB" w14:textId="77777777" w:rsidR="002E1429" w:rsidRPr="002A2A21" w:rsidRDefault="00020984">
      <w:pPr>
        <w:pStyle w:val="afb"/>
        <w:numPr>
          <w:ilvl w:val="0"/>
          <w:numId w:val="18"/>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lastRenderedPageBreak/>
        <w:t>期間：</w:t>
      </w:r>
    </w:p>
    <w:p w14:paraId="2A1527A1"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除屬後項不列為保固範圍及契約另有規定者外，保固期限為驗收合格日起</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年。</w:t>
      </w:r>
    </w:p>
    <w:p w14:paraId="089E1B71"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屬於保護主要構造體之附屬構造物，如丁壩、</w:t>
      </w:r>
      <w:proofErr w:type="gramStart"/>
      <w:r w:rsidRPr="002A2A21">
        <w:rPr>
          <w:rFonts w:ascii="Arial" w:eastAsia="標楷體" w:hAnsi="Arial" w:cs="DFKaiShu SB Estd BF" w:hint="eastAsia"/>
          <w:kern w:val="0"/>
          <w:sz w:val="28"/>
          <w:szCs w:val="28"/>
        </w:rPr>
        <w:t>順壩、</w:t>
      </w:r>
      <w:proofErr w:type="gramEnd"/>
      <w:r w:rsidRPr="002A2A21">
        <w:rPr>
          <w:rFonts w:ascii="Arial" w:eastAsia="標楷體" w:hAnsi="Arial" w:cs="DFKaiShu SB Estd BF" w:hint="eastAsia"/>
          <w:kern w:val="0"/>
          <w:sz w:val="28"/>
          <w:szCs w:val="28"/>
        </w:rPr>
        <w:t>突堤、離岸堤、混凝土</w:t>
      </w:r>
      <w:proofErr w:type="gramStart"/>
      <w:r w:rsidRPr="002A2A21">
        <w:rPr>
          <w:rFonts w:ascii="Arial" w:eastAsia="標楷體" w:hAnsi="Arial" w:cs="DFKaiShu SB Estd BF" w:hint="eastAsia"/>
          <w:kern w:val="0"/>
          <w:sz w:val="28"/>
          <w:szCs w:val="28"/>
        </w:rPr>
        <w:t>護坦、籠工</w:t>
      </w:r>
      <w:proofErr w:type="gramEnd"/>
      <w:r w:rsidRPr="002A2A21">
        <w:rPr>
          <w:rFonts w:ascii="Arial" w:eastAsia="標楷體" w:hAnsi="Arial" w:cs="DFKaiShu SB Estd BF" w:hint="eastAsia"/>
          <w:kern w:val="0"/>
          <w:sz w:val="28"/>
          <w:szCs w:val="28"/>
        </w:rPr>
        <w:t>、臨時攔河堰、坡面工等，不列為保固範圍，如屬主要</w:t>
      </w:r>
      <w:proofErr w:type="gramStart"/>
      <w:r w:rsidRPr="002A2A21">
        <w:rPr>
          <w:rFonts w:ascii="Arial" w:eastAsia="標楷體" w:hAnsi="Arial" w:cs="DFKaiShu SB Estd BF" w:hint="eastAsia"/>
          <w:kern w:val="0"/>
          <w:sz w:val="28"/>
          <w:szCs w:val="28"/>
        </w:rPr>
        <w:t>構造物時亦</w:t>
      </w:r>
      <w:proofErr w:type="gramEnd"/>
      <w:r w:rsidRPr="002A2A21">
        <w:rPr>
          <w:rFonts w:ascii="Arial" w:eastAsia="標楷體" w:hAnsi="Arial" w:cs="DFKaiShu SB Estd BF" w:hint="eastAsia"/>
          <w:kern w:val="0"/>
          <w:sz w:val="28"/>
          <w:szCs w:val="28"/>
        </w:rPr>
        <w:t>同。</w:t>
      </w:r>
    </w:p>
    <w:p w14:paraId="348F6A42"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瀝青混凝土保固期限自驗收合格日起</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年。</w:t>
      </w:r>
    </w:p>
    <w:p w14:paraId="7CEC4642"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植栽養護期自驗收合格日起</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年。</w:t>
      </w:r>
    </w:p>
    <w:p w14:paraId="0F503B7B"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水工機械及機電工程保固期限自驗收合格日起</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年。</w:t>
      </w:r>
    </w:p>
    <w:p w14:paraId="14068792"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電子資訊產品設備，除契約另有規定者外，保固期限自驗收合格日起</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年。</w:t>
      </w:r>
    </w:p>
    <w:p w14:paraId="598BB41E" w14:textId="77777777" w:rsidR="002E1429" w:rsidRPr="002A2A21" w:rsidRDefault="00020984">
      <w:pPr>
        <w:pStyle w:val="afb"/>
        <w:numPr>
          <w:ilvl w:val="0"/>
          <w:numId w:val="53"/>
        </w:numPr>
        <w:tabs>
          <w:tab w:val="left" w:pos="1560"/>
        </w:tabs>
        <w:snapToGrid w:val="0"/>
        <w:spacing w:line="240" w:lineRule="atLeast"/>
        <w:rPr>
          <w:rFonts w:ascii="Arial" w:eastAsia="標楷體" w:hAnsi="Arial"/>
          <w:kern w:val="0"/>
          <w:sz w:val="28"/>
          <w:szCs w:val="28"/>
        </w:rPr>
      </w:pPr>
      <w:r w:rsidRPr="002A2A21">
        <w:rPr>
          <w:rFonts w:ascii="標楷體" w:eastAsia="標楷體" w:hAnsi="標楷體" w:cs="標楷體" w:hint="eastAsia"/>
          <w:bCs/>
          <w:sz w:val="28"/>
          <w:szCs w:val="28"/>
        </w:rPr>
        <w:t>臨時設施之保固期為其使用期間。</w:t>
      </w:r>
    </w:p>
    <w:p w14:paraId="5F89D90F" w14:textId="77777777" w:rsidR="002E1429" w:rsidRPr="002A2A21" w:rsidRDefault="00020984">
      <w:pPr>
        <w:pStyle w:val="afb"/>
        <w:numPr>
          <w:ilvl w:val="0"/>
          <w:numId w:val="18"/>
        </w:numPr>
        <w:snapToGrid w:val="0"/>
        <w:spacing w:line="240" w:lineRule="atLeast"/>
        <w:ind w:left="1135" w:hanging="284"/>
        <w:jc w:val="both"/>
        <w:rPr>
          <w:rFonts w:ascii="Arial" w:eastAsia="標楷體" w:hAnsi="Arial"/>
          <w:kern w:val="0"/>
          <w:sz w:val="28"/>
          <w:szCs w:val="28"/>
        </w:rPr>
      </w:pPr>
      <w:proofErr w:type="gramStart"/>
      <w:r w:rsidRPr="002A2A21">
        <w:rPr>
          <w:rFonts w:ascii="Arial" w:eastAsia="標楷體" w:hAnsi="Arial" w:cs="DFKaiShu SB Estd BF" w:hint="eastAsia"/>
          <w:kern w:val="0"/>
          <w:sz w:val="28"/>
          <w:szCs w:val="28"/>
        </w:rPr>
        <w:t>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目保固</w:t>
      </w:r>
      <w:proofErr w:type="gramEnd"/>
      <w:r w:rsidRPr="002A2A21">
        <w:rPr>
          <w:rFonts w:ascii="Arial" w:eastAsia="標楷體" w:hAnsi="Arial" w:cs="DFKaiShu SB Estd BF" w:hint="eastAsia"/>
          <w:kern w:val="0"/>
          <w:sz w:val="28"/>
          <w:szCs w:val="28"/>
        </w:rPr>
        <w:t>期間內因瑕疵或損壞致無法使用時，該期間得</w:t>
      </w:r>
      <w:proofErr w:type="gramStart"/>
      <w:r w:rsidRPr="002A2A21">
        <w:rPr>
          <w:rFonts w:ascii="Arial" w:eastAsia="標楷體" w:hAnsi="Arial" w:cs="DFKaiShu SB Estd BF" w:hint="eastAsia"/>
          <w:kern w:val="0"/>
          <w:sz w:val="28"/>
          <w:szCs w:val="28"/>
        </w:rPr>
        <w:t>不予計</w:t>
      </w:r>
      <w:proofErr w:type="gramEnd"/>
      <w:r w:rsidRPr="002A2A21">
        <w:rPr>
          <w:rFonts w:ascii="Arial" w:eastAsia="標楷體" w:hAnsi="Arial" w:cs="DFKaiShu SB Estd BF" w:hint="eastAsia"/>
          <w:kern w:val="0"/>
          <w:sz w:val="28"/>
          <w:szCs w:val="28"/>
        </w:rPr>
        <w:t>入。</w:t>
      </w:r>
    </w:p>
    <w:p w14:paraId="4658FF72"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本條所稱瑕疵，包括</w:t>
      </w:r>
      <w:proofErr w:type="gramStart"/>
      <w:r w:rsidRPr="002A2A21">
        <w:rPr>
          <w:rFonts w:ascii="Arial" w:eastAsia="標楷體" w:hAnsi="Arial" w:cs="DFKaiShu SB Estd BF" w:hint="eastAsia"/>
          <w:kern w:val="0"/>
          <w:sz w:val="28"/>
          <w:szCs w:val="28"/>
        </w:rPr>
        <w:t>損裂、</w:t>
      </w:r>
      <w:proofErr w:type="gramEnd"/>
      <w:r w:rsidRPr="002A2A21">
        <w:rPr>
          <w:rFonts w:ascii="Arial" w:eastAsia="標楷體" w:hAnsi="Arial" w:cs="DFKaiShu SB Estd BF" w:hint="eastAsia"/>
          <w:kern w:val="0"/>
          <w:sz w:val="28"/>
          <w:szCs w:val="28"/>
        </w:rPr>
        <w:t>坍塌、損壞、功能或效益不符合契約規定等，但屬第</w:t>
      </w:r>
      <w:r w:rsidRPr="002A2A21">
        <w:rPr>
          <w:rFonts w:ascii="Arial" w:eastAsia="標楷體" w:hAnsi="Arial" w:cs="DFKaiShu SB Estd BF"/>
          <w:kern w:val="0"/>
          <w:sz w:val="28"/>
          <w:szCs w:val="28"/>
        </w:rPr>
        <w:t>18</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5</w:t>
      </w:r>
      <w:r w:rsidRPr="002A2A21">
        <w:rPr>
          <w:rFonts w:ascii="Arial" w:eastAsia="標楷體" w:hAnsi="Arial" w:cs="DFKaiShu SB Estd BF" w:hint="eastAsia"/>
          <w:kern w:val="0"/>
          <w:sz w:val="28"/>
          <w:szCs w:val="28"/>
        </w:rPr>
        <w:t>款所載不可抗力或不可歸責於廠商之事由所致者，不在此限。</w:t>
      </w:r>
    </w:p>
    <w:p w14:paraId="5F4CA0F0"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保固期內發現之瑕疵，應由廠商於機關指定之合理期限內負責免費無條件改正。逾期不為改正者，機關得</w:t>
      </w:r>
      <w:proofErr w:type="gramStart"/>
      <w:r w:rsidRPr="002A2A21">
        <w:rPr>
          <w:rFonts w:ascii="Arial" w:eastAsia="標楷體" w:hAnsi="Arial" w:cs="DFKaiShu SB Estd BF" w:hint="eastAsia"/>
          <w:kern w:val="0"/>
          <w:sz w:val="28"/>
          <w:szCs w:val="28"/>
        </w:rPr>
        <w:t>逕</w:t>
      </w:r>
      <w:proofErr w:type="gramEnd"/>
      <w:r w:rsidRPr="002A2A21">
        <w:rPr>
          <w:rFonts w:ascii="Arial" w:eastAsia="標楷體" w:hAnsi="Arial" w:cs="DFKaiShu SB Estd BF" w:hint="eastAsia"/>
          <w:kern w:val="0"/>
          <w:sz w:val="28"/>
          <w:szCs w:val="28"/>
        </w:rPr>
        <w:t>為處理，所需費用由廠商負擔，或動用保固保證金</w:t>
      </w:r>
      <w:proofErr w:type="gramStart"/>
      <w:r w:rsidRPr="002A2A21">
        <w:rPr>
          <w:rFonts w:ascii="Arial" w:eastAsia="標楷體" w:hAnsi="Arial" w:cs="DFKaiShu SB Estd BF" w:hint="eastAsia"/>
          <w:kern w:val="0"/>
          <w:sz w:val="28"/>
          <w:szCs w:val="28"/>
        </w:rPr>
        <w:t>逕</w:t>
      </w:r>
      <w:proofErr w:type="gramEnd"/>
      <w:r w:rsidRPr="002A2A21">
        <w:rPr>
          <w:rFonts w:ascii="Arial" w:eastAsia="標楷體" w:hAnsi="Arial" w:cs="DFKaiShu SB Estd BF" w:hint="eastAsia"/>
          <w:kern w:val="0"/>
          <w:sz w:val="28"/>
          <w:szCs w:val="28"/>
        </w:rPr>
        <w:t>為處理，不足時向廠商追償。但屬故意破壞、不當使用、正常零附件損耗或其他非可歸責於廠商之事由所致瑕疵者，由機關負擔改正費用。</w:t>
      </w:r>
    </w:p>
    <w:p w14:paraId="19C6FFF1"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為</w:t>
      </w:r>
      <w:proofErr w:type="gramStart"/>
      <w:r w:rsidRPr="002A2A21">
        <w:rPr>
          <w:rFonts w:ascii="Arial" w:eastAsia="標楷體" w:hAnsi="Arial" w:cs="DFKaiShu SB Estd BF" w:hint="eastAsia"/>
          <w:kern w:val="0"/>
          <w:sz w:val="28"/>
          <w:szCs w:val="28"/>
        </w:rPr>
        <w:t>釐</w:t>
      </w:r>
      <w:proofErr w:type="gramEnd"/>
      <w:r w:rsidRPr="002A2A21">
        <w:rPr>
          <w:rFonts w:ascii="Arial" w:eastAsia="標楷體" w:hAnsi="Arial" w:cs="DFKaiShu SB Estd BF" w:hint="eastAsia"/>
          <w:kern w:val="0"/>
          <w:sz w:val="28"/>
          <w:szCs w:val="28"/>
        </w:rPr>
        <w:t>清發生瑕疵之原因或其責任歸屬，機關得委託公正之第三人進行檢驗或調查工作，其結果如證明瑕疵係因可歸責於廠商之事由所致，廠商應負擔檢驗或調查工作所需之費用。</w:t>
      </w:r>
    </w:p>
    <w:p w14:paraId="0255717C"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瑕疵改正後</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日內如機關認為可能影響本工程任何部分之功能，與效益者，得要求廠商依契約原訂測試程序進行測試。該瑕疵係因可歸責於廠商之事由所致者廠商應負擔進行測試所需之費用。</w:t>
      </w:r>
    </w:p>
    <w:p w14:paraId="22EF469D"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5074C117"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機關得於保固期間及期滿前通知廠商，並由執行機關派員會同勘查保固事項</w:t>
      </w:r>
      <w:r w:rsidRPr="002A2A21">
        <w:rPr>
          <w:rFonts w:ascii="標楷體" w:eastAsia="標楷體" w:hAnsi="標楷體" w:hint="eastAsia"/>
          <w:sz w:val="28"/>
          <w:szCs w:val="28"/>
        </w:rPr>
        <w:t>，並製成紀錄</w:t>
      </w:r>
      <w:r w:rsidRPr="002A2A21">
        <w:rPr>
          <w:rFonts w:ascii="Arial" w:eastAsia="標楷體" w:hAnsi="Arial" w:cs="DFKaiShu SB Estd BF" w:hint="eastAsia"/>
          <w:kern w:val="0"/>
          <w:sz w:val="28"/>
          <w:szCs w:val="28"/>
        </w:rPr>
        <w:t>。</w:t>
      </w:r>
    </w:p>
    <w:p w14:paraId="2A2067D9"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保固期滿且無待解決事項後</w:t>
      </w:r>
      <w:r w:rsidRPr="002A2A21">
        <w:rPr>
          <w:rFonts w:ascii="Arial" w:eastAsia="標楷體" w:hAnsi="Arial" w:cs="DFKaiShu SB Estd BF"/>
          <w:kern w:val="0"/>
          <w:sz w:val="28"/>
          <w:szCs w:val="28"/>
        </w:rPr>
        <w:t>30</w:t>
      </w:r>
      <w:r w:rsidRPr="002A2A21">
        <w:rPr>
          <w:rFonts w:ascii="標楷體" w:eastAsia="標楷體" w:hAnsi="標楷體" w:hint="eastAsia"/>
          <w:sz w:val="28"/>
          <w:szCs w:val="28"/>
        </w:rPr>
        <w:t>日內，機關應辦理退還保</w:t>
      </w:r>
      <w:proofErr w:type="gramStart"/>
      <w:r w:rsidRPr="002A2A21">
        <w:rPr>
          <w:rFonts w:ascii="標楷體" w:eastAsia="標楷體" w:hAnsi="標楷體" w:hint="eastAsia"/>
          <w:sz w:val="28"/>
          <w:szCs w:val="28"/>
        </w:rPr>
        <w:t>固金且</w:t>
      </w:r>
      <w:proofErr w:type="gramEnd"/>
      <w:r w:rsidRPr="002A2A21">
        <w:rPr>
          <w:rFonts w:ascii="標楷體" w:eastAsia="標楷體" w:hAnsi="標楷體" w:hint="eastAsia"/>
          <w:sz w:val="28"/>
          <w:szCs w:val="28"/>
        </w:rPr>
        <w:t>以書面通知予廠商，並載明廠商完成保固責任之日期。除該通知書所稱之保固合格事實外，任何文件均不得證明廠商已完成本工程之保固工作</w:t>
      </w:r>
      <w:r w:rsidRPr="002A2A21">
        <w:rPr>
          <w:rFonts w:ascii="Arial" w:eastAsia="標楷體" w:hAnsi="Arial" w:cs="DFKaiShu SB Estd BF" w:hint="eastAsia"/>
          <w:kern w:val="0"/>
          <w:sz w:val="28"/>
          <w:szCs w:val="28"/>
        </w:rPr>
        <w:t>。</w:t>
      </w:r>
    </w:p>
    <w:p w14:paraId="383CB72A"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lastRenderedPageBreak/>
        <w:t>廠商應於保固責任解除前，應將留置於本工程現場之設備、材料、殘物、垃圾或臨時設施，清運完畢。逾期未</w:t>
      </w:r>
      <w:proofErr w:type="gramStart"/>
      <w:r w:rsidRPr="002A2A21">
        <w:rPr>
          <w:rFonts w:ascii="標楷體" w:eastAsia="標楷體" w:hAnsi="標楷體" w:hint="eastAsia"/>
          <w:sz w:val="28"/>
          <w:szCs w:val="28"/>
        </w:rPr>
        <w:t>清運者</w:t>
      </w:r>
      <w:proofErr w:type="gramEnd"/>
      <w:r w:rsidRPr="002A2A21">
        <w:rPr>
          <w:rFonts w:ascii="標楷體" w:eastAsia="標楷體" w:hAnsi="標楷體" w:hint="eastAsia"/>
          <w:sz w:val="28"/>
          <w:szCs w:val="28"/>
        </w:rPr>
        <w:t>，機關得</w:t>
      </w:r>
      <w:proofErr w:type="gramStart"/>
      <w:r w:rsidRPr="002A2A21">
        <w:rPr>
          <w:rFonts w:ascii="標楷體" w:eastAsia="標楷體" w:hAnsi="標楷體" w:hint="eastAsia"/>
          <w:sz w:val="28"/>
          <w:szCs w:val="28"/>
        </w:rPr>
        <w:t>逕</w:t>
      </w:r>
      <w:proofErr w:type="gramEnd"/>
      <w:r w:rsidRPr="002A2A21">
        <w:rPr>
          <w:rFonts w:ascii="標楷體" w:eastAsia="標楷體" w:hAnsi="標楷體" w:hint="eastAsia"/>
          <w:sz w:val="28"/>
          <w:szCs w:val="28"/>
        </w:rPr>
        <w:t>為變賣並遷出現場。扣除機關一切處理費用後有剩餘者，機關應將該差額給付廠商；如有不足者，得通知廠商繳納或自保固保證金扣抵</w:t>
      </w:r>
      <w:r w:rsidRPr="002A2A21">
        <w:rPr>
          <w:rFonts w:ascii="Arial" w:eastAsia="標楷體" w:hAnsi="Arial" w:cs="DFKaiShu SB Estd BF" w:hint="eastAsia"/>
          <w:kern w:val="0"/>
          <w:sz w:val="28"/>
          <w:szCs w:val="28"/>
        </w:rPr>
        <w:t>。</w:t>
      </w:r>
    </w:p>
    <w:p w14:paraId="0C4B9D1A" w14:textId="77777777" w:rsidR="002E1429" w:rsidRPr="002A2A21" w:rsidRDefault="00020984">
      <w:pPr>
        <w:pStyle w:val="afb"/>
        <w:numPr>
          <w:ilvl w:val="0"/>
          <w:numId w:val="1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植栽工程驗收後之養護依施工補充說明書附件</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「經濟部水利署及所屬機關植栽工程驗收及養護規定」辦理。</w:t>
      </w:r>
    </w:p>
    <w:p w14:paraId="4BD6B5ED" w14:textId="77777777" w:rsidR="002E1429" w:rsidRPr="002A2A21" w:rsidRDefault="002E1429">
      <w:pPr>
        <w:snapToGrid w:val="0"/>
        <w:spacing w:line="240" w:lineRule="atLeast"/>
        <w:rPr>
          <w:rFonts w:ascii="Arial" w:eastAsia="標楷體" w:hAnsi="Arial"/>
          <w:kern w:val="0"/>
          <w:sz w:val="28"/>
          <w:szCs w:val="28"/>
        </w:rPr>
      </w:pPr>
    </w:p>
    <w:p w14:paraId="070E29E1" w14:textId="77777777" w:rsidR="002E1429" w:rsidRPr="002A2A21" w:rsidRDefault="00020984">
      <w:pPr>
        <w:pStyle w:val="37"/>
        <w:rPr>
          <w:rFonts w:ascii="Arial" w:hAnsi="Arial" w:cs="Times New Roman"/>
          <w:b w:val="0"/>
        </w:rPr>
      </w:pPr>
      <w:bookmarkStart w:id="18" w:name="_Toc470011400"/>
      <w:r w:rsidRPr="002A2A21">
        <w:rPr>
          <w:rFonts w:ascii="Arial" w:hAnsi="Arial" w:hint="eastAsia"/>
          <w:b w:val="0"/>
        </w:rPr>
        <w:t>第</w:t>
      </w:r>
      <w:r w:rsidRPr="002A2A21">
        <w:rPr>
          <w:rFonts w:ascii="Arial" w:hAnsi="Arial"/>
          <w:b w:val="0"/>
        </w:rPr>
        <w:t xml:space="preserve"> 18 </w:t>
      </w:r>
      <w:r w:rsidRPr="002A2A21">
        <w:rPr>
          <w:rFonts w:ascii="Arial" w:hAnsi="Arial" w:hint="eastAsia"/>
          <w:b w:val="0"/>
        </w:rPr>
        <w:t>條</w:t>
      </w:r>
      <w:r w:rsidRPr="002A2A21">
        <w:rPr>
          <w:rFonts w:ascii="Arial" w:hAnsi="Arial"/>
          <w:b w:val="0"/>
        </w:rPr>
        <w:t xml:space="preserve"> </w:t>
      </w:r>
      <w:r w:rsidRPr="002A2A21">
        <w:rPr>
          <w:rFonts w:ascii="Arial" w:hAnsi="Arial" w:hint="eastAsia"/>
          <w:b w:val="0"/>
        </w:rPr>
        <w:t>遲延履約</w:t>
      </w:r>
      <w:bookmarkEnd w:id="18"/>
    </w:p>
    <w:p w14:paraId="45695BFA" w14:textId="77777777" w:rsidR="00015C49" w:rsidRPr="002A2A21" w:rsidRDefault="00020984" w:rsidP="00015C49">
      <w:pPr>
        <w:pStyle w:val="afb"/>
        <w:numPr>
          <w:ilvl w:val="0"/>
          <w:numId w:val="20"/>
        </w:numPr>
        <w:tabs>
          <w:tab w:val="left" w:pos="851"/>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逾期違約金，以日為單位。廠商設計工作如未依照契約</w:t>
      </w:r>
      <w:proofErr w:type="gramStart"/>
      <w:r w:rsidR="00361EA1" w:rsidRPr="002A2A21">
        <w:rPr>
          <w:rFonts w:ascii="Arial" w:eastAsia="標楷體" w:hAnsi="Arial" w:cs="DFKaiShu SB Estd BF" w:hint="eastAsia"/>
          <w:kern w:val="0"/>
          <w:sz w:val="28"/>
          <w:szCs w:val="28"/>
        </w:rPr>
        <w:t>所</w:t>
      </w:r>
      <w:r w:rsidRPr="002A2A21">
        <w:rPr>
          <w:rFonts w:ascii="Arial" w:eastAsia="標楷體" w:hAnsi="Arial" w:cs="DFKaiShu SB Estd BF" w:hint="eastAsia"/>
          <w:kern w:val="0"/>
          <w:sz w:val="28"/>
          <w:szCs w:val="28"/>
        </w:rPr>
        <w:t>定送審</w:t>
      </w:r>
      <w:proofErr w:type="gramEnd"/>
      <w:r w:rsidRPr="002A2A21">
        <w:rPr>
          <w:rFonts w:ascii="Arial" w:eastAsia="標楷體" w:hAnsi="Arial" w:cs="DFKaiShu SB Estd BF" w:hint="eastAsia"/>
          <w:kern w:val="0"/>
          <w:sz w:val="28"/>
          <w:szCs w:val="28"/>
        </w:rPr>
        <w:t>及修正期限辦理，應按逾期日曆天數，每日依設計部分契約價金</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計算逾期違約金；如未依照契約</w:t>
      </w:r>
      <w:r w:rsidR="00E20A19" w:rsidRPr="002A2A21">
        <w:rPr>
          <w:rFonts w:ascii="Arial" w:eastAsia="標楷體" w:hAnsi="Arial" w:cs="DFKaiShu SB Estd BF" w:hint="eastAsia"/>
          <w:kern w:val="0"/>
          <w:sz w:val="28"/>
          <w:szCs w:val="28"/>
        </w:rPr>
        <w:t>所</w:t>
      </w:r>
      <w:r w:rsidRPr="002A2A21">
        <w:rPr>
          <w:rFonts w:ascii="Arial" w:eastAsia="標楷體" w:hAnsi="Arial" w:cs="DFKaiShu SB Estd BF" w:hint="eastAsia"/>
          <w:kern w:val="0"/>
          <w:sz w:val="28"/>
          <w:szCs w:val="28"/>
        </w:rPr>
        <w:t>定期限</w:t>
      </w:r>
      <w:r w:rsidR="00E20A19" w:rsidRPr="002A2A21">
        <w:rPr>
          <w:rFonts w:ascii="Arial" w:eastAsia="標楷體" w:hAnsi="Arial" w:cs="DFKaiShu SB Estd BF" w:hint="eastAsia"/>
          <w:kern w:val="0"/>
          <w:sz w:val="28"/>
          <w:szCs w:val="28"/>
        </w:rPr>
        <w:t>竣</w:t>
      </w:r>
      <w:r w:rsidRPr="002A2A21">
        <w:rPr>
          <w:rFonts w:ascii="Arial" w:eastAsia="標楷體" w:hAnsi="Arial" w:cs="DFKaiShu SB Estd BF" w:hint="eastAsia"/>
          <w:kern w:val="0"/>
          <w:sz w:val="28"/>
          <w:szCs w:val="28"/>
        </w:rPr>
        <w:t>工，應按逾期日曆天數，每日依施工部分契約價金</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計算逾期違約金</w:t>
      </w:r>
      <w:r w:rsidR="00015C49" w:rsidRPr="002A2A21">
        <w:rPr>
          <w:rFonts w:ascii="Arial" w:eastAsia="標楷體" w:hAnsi="Arial" w:cs="DFKaiShu SB Estd BF" w:hint="eastAsia"/>
          <w:kern w:val="0"/>
          <w:sz w:val="28"/>
          <w:szCs w:val="28"/>
        </w:rPr>
        <w:t>，因可歸責於廠商之事由，致終止或解除契約者，逾期違約金應計算至終止或解除契約之日止。</w:t>
      </w:r>
    </w:p>
    <w:p w14:paraId="75FA6B58" w14:textId="77777777" w:rsidR="00015C49" w:rsidRPr="002A2A21" w:rsidRDefault="00015C49" w:rsidP="00015C49">
      <w:pPr>
        <w:pStyle w:val="Standard"/>
        <w:spacing w:line="240" w:lineRule="atLeast"/>
        <w:ind w:left="1135" w:hanging="284"/>
        <w:jc w:val="both"/>
        <w:rPr>
          <w:rFonts w:ascii="標楷體" w:eastAsia="標楷體" w:hAnsi="標楷體"/>
          <w:sz w:val="28"/>
          <w:szCs w:val="28"/>
        </w:rPr>
      </w:pPr>
      <w:r w:rsidRPr="002A2A21">
        <w:rPr>
          <w:rFonts w:ascii="標楷體" w:eastAsia="標楷體" w:hAnsi="標楷體"/>
          <w:sz w:val="28"/>
          <w:szCs w:val="28"/>
        </w:rPr>
        <w:t>1.</w:t>
      </w:r>
      <w:r w:rsidRPr="002A2A21">
        <w:rPr>
          <w:rFonts w:ascii="標楷體" w:eastAsia="標楷體" w:hAnsi="標楷體" w:hint="eastAsia"/>
          <w:sz w:val="28"/>
          <w:szCs w:val="28"/>
        </w:rPr>
        <w:t>廠商如未依照第</w:t>
      </w:r>
      <w:r w:rsidRPr="002A2A21">
        <w:rPr>
          <w:rFonts w:ascii="標楷體" w:eastAsia="標楷體" w:hAnsi="標楷體"/>
          <w:sz w:val="28"/>
          <w:szCs w:val="28"/>
        </w:rPr>
        <w:t>7</w:t>
      </w:r>
      <w:r w:rsidRPr="002A2A21">
        <w:rPr>
          <w:rFonts w:ascii="標楷體" w:eastAsia="標楷體" w:hAnsi="標楷體" w:hint="eastAsia"/>
          <w:sz w:val="28"/>
          <w:szCs w:val="28"/>
        </w:rPr>
        <w:t>條第</w:t>
      </w:r>
      <w:r w:rsidRPr="002A2A21">
        <w:rPr>
          <w:rFonts w:ascii="標楷體" w:eastAsia="標楷體" w:hAnsi="標楷體"/>
          <w:sz w:val="28"/>
          <w:szCs w:val="28"/>
        </w:rPr>
        <w:t>1</w:t>
      </w:r>
      <w:r w:rsidRPr="002A2A21">
        <w:rPr>
          <w:rFonts w:ascii="標楷體" w:eastAsia="標楷體" w:hAnsi="標楷體" w:hint="eastAsia"/>
          <w:sz w:val="28"/>
          <w:szCs w:val="28"/>
        </w:rPr>
        <w:t>款所定期限辦理者，自該期限之次日起算逾期日數。</w:t>
      </w:r>
    </w:p>
    <w:p w14:paraId="22F513E5" w14:textId="77777777" w:rsidR="00015C49" w:rsidRPr="002A2A21" w:rsidRDefault="00015C49" w:rsidP="00015C49">
      <w:pPr>
        <w:pStyle w:val="Standard"/>
        <w:spacing w:line="240" w:lineRule="atLeast"/>
        <w:ind w:left="1135" w:hanging="284"/>
        <w:jc w:val="both"/>
      </w:pPr>
      <w:r w:rsidRPr="002A2A21">
        <w:rPr>
          <w:rFonts w:ascii="標楷體" w:eastAsia="標楷體" w:hAnsi="標楷體"/>
          <w:sz w:val="28"/>
          <w:szCs w:val="28"/>
        </w:rPr>
        <w:t>2.</w:t>
      </w:r>
      <w:r w:rsidRPr="002A2A21">
        <w:rPr>
          <w:rFonts w:ascii="標楷體" w:eastAsia="標楷體" w:hAnsi="標楷體" w:hint="eastAsia"/>
          <w:sz w:val="28"/>
          <w:szCs w:val="28"/>
        </w:rPr>
        <w:t>初驗或驗收有瑕疵，經機關通知廠商限期改正，自契約所定履約期限之次日起算逾期日數，但扣除以下日數</w:t>
      </w:r>
      <w:r w:rsidRPr="002A2A21">
        <w:rPr>
          <w:rFonts w:ascii="標楷體" w:eastAsia="標楷體" w:hAnsi="標楷體" w:cs="標楷體" w:hint="eastAsia"/>
          <w:sz w:val="28"/>
          <w:szCs w:val="28"/>
        </w:rPr>
        <w:t>；但未改正仍在契約原訂期限內者，不在此限</w:t>
      </w:r>
      <w:r w:rsidRPr="002A2A21">
        <w:rPr>
          <w:rFonts w:ascii="標楷體" w:eastAsia="標楷體" w:hAnsi="標楷體" w:hint="eastAsia"/>
          <w:sz w:val="28"/>
          <w:szCs w:val="28"/>
        </w:rPr>
        <w:t>：</w:t>
      </w:r>
    </w:p>
    <w:p w14:paraId="2F08F4A9" w14:textId="77777777" w:rsidR="00015C49" w:rsidRPr="002A2A21" w:rsidRDefault="00015C49" w:rsidP="00015C49">
      <w:pPr>
        <w:pStyle w:val="Standard"/>
        <w:spacing w:line="240" w:lineRule="atLeast"/>
        <w:ind w:left="1560" w:hanging="426"/>
        <w:jc w:val="both"/>
      </w:pPr>
      <w:r w:rsidRPr="002A2A21">
        <w:rPr>
          <w:rFonts w:ascii="標楷體" w:eastAsia="標楷體" w:hAnsi="標楷體"/>
          <w:sz w:val="28"/>
          <w:szCs w:val="28"/>
        </w:rPr>
        <w:t>(1)</w:t>
      </w:r>
      <w:r w:rsidRPr="002A2A21">
        <w:rPr>
          <w:rFonts w:ascii="標楷體" w:eastAsia="標楷體" w:hAnsi="標楷體" w:hint="eastAsia"/>
          <w:sz w:val="28"/>
          <w:szCs w:val="28"/>
        </w:rPr>
        <w:t>履約</w:t>
      </w:r>
      <w:r w:rsidRPr="002A2A21">
        <w:rPr>
          <w:rFonts w:ascii="標楷體" w:eastAsia="標楷體" w:hAnsi="標楷體" w:cs="標楷體" w:hint="eastAsia"/>
          <w:sz w:val="28"/>
          <w:szCs w:val="28"/>
        </w:rPr>
        <w:t>期限之次日起，至驗收合格前歸屬於機關之作業日數；已依第</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目計算逾期部分，不重複計算。</w:t>
      </w:r>
    </w:p>
    <w:p w14:paraId="059EC147" w14:textId="77777777" w:rsidR="00015C49" w:rsidRPr="002A2A21" w:rsidRDefault="00015C49" w:rsidP="00015C49">
      <w:pPr>
        <w:pStyle w:val="Standard"/>
        <w:spacing w:line="240" w:lineRule="atLeast"/>
        <w:ind w:left="1560" w:hanging="426"/>
        <w:jc w:val="both"/>
      </w:pPr>
      <w:r w:rsidRPr="002A2A21">
        <w:rPr>
          <w:rFonts w:ascii="標楷體" w:eastAsia="標楷體" w:hAnsi="標楷體" w:cs="標楷體"/>
          <w:sz w:val="28"/>
          <w:szCs w:val="28"/>
        </w:rPr>
        <w:t>(2)</w:t>
      </w:r>
      <w:r w:rsidRPr="002A2A21">
        <w:rPr>
          <w:rFonts w:ascii="標楷體" w:eastAsia="標楷體" w:hAnsi="標楷體" w:cs="標楷體" w:hint="eastAsia"/>
          <w:sz w:val="28"/>
          <w:szCs w:val="28"/>
        </w:rPr>
        <w:t>契約</w:t>
      </w:r>
      <w:r w:rsidRPr="002A2A21">
        <w:rPr>
          <w:rFonts w:ascii="標楷體" w:eastAsia="標楷體" w:hAnsi="標楷體" w:hint="eastAsia"/>
          <w:sz w:val="28"/>
          <w:szCs w:val="28"/>
        </w:rPr>
        <w:t>或</w:t>
      </w:r>
      <w:proofErr w:type="gramStart"/>
      <w:r w:rsidRPr="002A2A21">
        <w:rPr>
          <w:rFonts w:ascii="標楷體" w:eastAsia="標楷體" w:hAnsi="標楷體" w:hint="eastAsia"/>
          <w:sz w:val="28"/>
          <w:szCs w:val="28"/>
        </w:rPr>
        <w:t>主驗人指定</w:t>
      </w:r>
      <w:proofErr w:type="gramEnd"/>
      <w:r w:rsidRPr="002A2A21">
        <w:rPr>
          <w:rFonts w:ascii="標楷體" w:eastAsia="標楷體" w:hAnsi="標楷體" w:hint="eastAsia"/>
          <w:sz w:val="28"/>
          <w:szCs w:val="28"/>
        </w:rPr>
        <w:t>之限期改正日數。</w:t>
      </w:r>
    </w:p>
    <w:p w14:paraId="36697804" w14:textId="77777777" w:rsidR="002E1429" w:rsidRPr="002A2A21" w:rsidRDefault="00015C49" w:rsidP="00015C49">
      <w:pPr>
        <w:pStyle w:val="Standard"/>
        <w:spacing w:line="240" w:lineRule="atLeast"/>
        <w:ind w:left="1135" w:hanging="284"/>
        <w:jc w:val="both"/>
      </w:pPr>
      <w:r w:rsidRPr="002A2A21">
        <w:rPr>
          <w:rFonts w:ascii="標楷體" w:eastAsia="標楷體" w:hAnsi="標楷體"/>
          <w:sz w:val="28"/>
          <w:szCs w:val="28"/>
        </w:rPr>
        <w:t>3.</w:t>
      </w:r>
      <w:r w:rsidRPr="002A2A21">
        <w:rPr>
          <w:rFonts w:ascii="標楷體" w:eastAsia="標楷體" w:hAnsi="標楷體" w:hint="eastAsia"/>
          <w:sz w:val="28"/>
          <w:szCs w:val="28"/>
        </w:rPr>
        <w:t>未完成履約</w:t>
      </w:r>
      <w:r w:rsidRPr="002A2A21">
        <w:rPr>
          <w:rFonts w:ascii="標楷體" w:eastAsia="標楷體" w:hAnsi="標楷體"/>
          <w:sz w:val="28"/>
          <w:szCs w:val="28"/>
        </w:rPr>
        <w:t>/</w:t>
      </w:r>
      <w:r w:rsidRPr="002A2A21">
        <w:rPr>
          <w:rFonts w:ascii="標楷體" w:eastAsia="標楷體" w:hAnsi="標楷體" w:hint="eastAsia"/>
          <w:sz w:val="28"/>
          <w:szCs w:val="28"/>
        </w:rPr>
        <w:t>初驗或驗收有瑕疵之部分，不影響其他已完成且無瑕疵部分之使用者</w:t>
      </w:r>
      <w:r w:rsidRPr="002A2A21">
        <w:rPr>
          <w:rFonts w:ascii="標楷體" w:eastAsia="標楷體" w:hAnsi="標楷體"/>
          <w:sz w:val="28"/>
          <w:szCs w:val="28"/>
        </w:rPr>
        <w:t>(</w:t>
      </w:r>
      <w:r w:rsidRPr="002A2A21">
        <w:rPr>
          <w:rFonts w:ascii="標楷體" w:eastAsia="標楷體" w:hAnsi="標楷體" w:hint="eastAsia"/>
          <w:sz w:val="28"/>
          <w:szCs w:val="28"/>
        </w:rPr>
        <w:t>不以機關已有使用事實為限</w:t>
      </w:r>
      <w:r w:rsidRPr="002A2A21">
        <w:rPr>
          <w:rFonts w:ascii="標楷體" w:eastAsia="標楷體" w:hAnsi="標楷體" w:cs="標楷體" w:hint="eastAsia"/>
          <w:sz w:val="28"/>
          <w:szCs w:val="28"/>
        </w:rPr>
        <w:t>，亦即機關可得使用之狀態</w:t>
      </w:r>
      <w:r w:rsidRPr="002A2A21">
        <w:rPr>
          <w:rFonts w:ascii="標楷體" w:eastAsia="標楷體" w:hAnsi="標楷體"/>
          <w:sz w:val="28"/>
          <w:szCs w:val="28"/>
        </w:rPr>
        <w:t>)</w:t>
      </w:r>
      <w:r w:rsidRPr="002A2A21">
        <w:rPr>
          <w:rFonts w:ascii="標楷體" w:eastAsia="標楷體" w:hAnsi="標楷體" w:hint="eastAsia"/>
          <w:sz w:val="28"/>
          <w:szCs w:val="28"/>
        </w:rPr>
        <w:t>，按未完成履約</w:t>
      </w:r>
      <w:r w:rsidRPr="002A2A21">
        <w:rPr>
          <w:rFonts w:ascii="標楷體" w:eastAsia="標楷體" w:hAnsi="標楷體"/>
          <w:sz w:val="28"/>
          <w:szCs w:val="28"/>
        </w:rPr>
        <w:t>/</w:t>
      </w:r>
      <w:r w:rsidRPr="002A2A21">
        <w:rPr>
          <w:rFonts w:ascii="標楷體" w:eastAsia="標楷體" w:hAnsi="標楷體" w:hint="eastAsia"/>
          <w:sz w:val="28"/>
          <w:szCs w:val="28"/>
        </w:rPr>
        <w:t>初驗或驗收有瑕疵部分之契約價金，每日依其</w:t>
      </w:r>
      <w:proofErr w:type="gramStart"/>
      <w:r w:rsidRPr="002A2A21">
        <w:rPr>
          <w:rFonts w:ascii="標楷體" w:eastAsia="標楷體" w:hAnsi="標楷體" w:hint="eastAsia"/>
          <w:sz w:val="28"/>
          <w:szCs w:val="28"/>
        </w:rPr>
        <w:t>＿</w:t>
      </w:r>
      <w:proofErr w:type="gramEnd"/>
      <w:r w:rsidRPr="002A2A21">
        <w:rPr>
          <w:rFonts w:ascii="標楷體" w:eastAsia="標楷體" w:hAnsi="標楷體" w:hint="eastAsia"/>
          <w:sz w:val="28"/>
          <w:szCs w:val="28"/>
        </w:rPr>
        <w:t>‰（由機關於招標時載明比率；未</w:t>
      </w:r>
      <w:proofErr w:type="gramStart"/>
      <w:r w:rsidRPr="002A2A21">
        <w:rPr>
          <w:rFonts w:ascii="標楷體" w:eastAsia="標楷體" w:hAnsi="標楷體" w:hint="eastAsia"/>
          <w:sz w:val="28"/>
          <w:szCs w:val="28"/>
        </w:rPr>
        <w:t>載明者</w:t>
      </w:r>
      <w:proofErr w:type="gramEnd"/>
      <w:r w:rsidRPr="002A2A21">
        <w:rPr>
          <w:rFonts w:ascii="標楷體" w:eastAsia="標楷體" w:hAnsi="標楷體" w:hint="eastAsia"/>
          <w:sz w:val="28"/>
          <w:szCs w:val="28"/>
        </w:rPr>
        <w:t>，為</w:t>
      </w:r>
      <w:r w:rsidRPr="002A2A21">
        <w:rPr>
          <w:rFonts w:ascii="標楷體" w:eastAsia="標楷體" w:hAnsi="標楷體"/>
          <w:sz w:val="28"/>
          <w:szCs w:val="28"/>
        </w:rPr>
        <w:t>3</w:t>
      </w:r>
      <w:r w:rsidRPr="002A2A21">
        <w:rPr>
          <w:rFonts w:ascii="標楷體" w:eastAsia="標楷體" w:hAnsi="標楷體" w:hint="eastAsia"/>
          <w:sz w:val="28"/>
          <w:szCs w:val="28"/>
        </w:rPr>
        <w:t>‰）計算逾期違約金，其數額以每日依契約價金總額計算之數額為上限。</w:t>
      </w:r>
    </w:p>
    <w:p w14:paraId="072E0647"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proofErr w:type="gramStart"/>
      <w:r w:rsidRPr="002A2A21">
        <w:rPr>
          <w:rFonts w:ascii="Arial" w:eastAsia="標楷體" w:hAnsi="Arial" w:cs="DFKaiShu SB Estd BF" w:hint="eastAsia"/>
          <w:kern w:val="0"/>
          <w:sz w:val="28"/>
          <w:szCs w:val="28"/>
        </w:rPr>
        <w:t>採</w:t>
      </w:r>
      <w:proofErr w:type="gramEnd"/>
      <w:r w:rsidRPr="002A2A21">
        <w:rPr>
          <w:rFonts w:ascii="Arial" w:eastAsia="標楷體" w:hAnsi="Arial" w:cs="DFKaiShu SB Estd BF" w:hint="eastAsia"/>
          <w:kern w:val="0"/>
          <w:sz w:val="28"/>
          <w:szCs w:val="28"/>
        </w:rPr>
        <w:t>部分驗收者，得就該部分之金額計算逾期違約金。</w:t>
      </w:r>
    </w:p>
    <w:p w14:paraId="0BB37696"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逾期違約金之支付，機關得自應付價金中扣抵；其有不足者，得通知廠商繳納或自保證金扣抵。</w:t>
      </w:r>
    </w:p>
    <w:p w14:paraId="7ED91315"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逾期違約金為損害賠償額預定性違約金，其總額</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含逾期未改正之違約金</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以契約價金總額之</w:t>
      </w:r>
      <w:r w:rsidR="004B1B8E" w:rsidRPr="002A2A21">
        <w:rPr>
          <w:rFonts w:ascii="Arial" w:eastAsia="標楷體" w:hAnsi="Arial" w:cs="DFKaiShu SB Estd BF"/>
          <w:kern w:val="0"/>
          <w:sz w:val="28"/>
          <w:szCs w:val="28"/>
        </w:rPr>
        <w:t>10</w:t>
      </w:r>
      <w:r w:rsidRPr="002A2A21">
        <w:rPr>
          <w:rFonts w:ascii="Arial" w:eastAsia="標楷體" w:hAnsi="Arial" w:cs="DFKaiShu SB Estd BF"/>
          <w:kern w:val="0"/>
          <w:sz w:val="28"/>
          <w:szCs w:val="28"/>
        </w:rPr>
        <w:t>%</w:t>
      </w:r>
      <w:r w:rsidR="004B1B8E" w:rsidRPr="002A2A21">
        <w:rPr>
          <w:rFonts w:ascii="Arial" w:eastAsia="標楷體" w:hAnsi="Arial" w:cs="DFKaiShu SB Estd BF" w:hint="eastAsia"/>
          <w:kern w:val="0"/>
          <w:sz w:val="28"/>
          <w:szCs w:val="28"/>
        </w:rPr>
        <w:t>（如機關基於個案特殊需要，得於招標時另為載明，但不高於</w:t>
      </w:r>
      <w:r w:rsidR="004B1B8E" w:rsidRPr="002A2A21">
        <w:rPr>
          <w:rFonts w:ascii="Arial" w:eastAsia="標楷體" w:hAnsi="Arial" w:cs="DFKaiShu SB Estd BF"/>
          <w:kern w:val="0"/>
          <w:sz w:val="28"/>
          <w:szCs w:val="28"/>
        </w:rPr>
        <w:t>20%</w:t>
      </w:r>
      <w:r w:rsidR="004B1B8E" w:rsidRPr="002A2A21">
        <w:rPr>
          <w:rFonts w:ascii="Arial" w:eastAsia="標楷體" w:hAnsi="Arial" w:cs="DFKaiShu SB Estd BF" w:hint="eastAsia"/>
          <w:kern w:val="0"/>
          <w:sz w:val="28"/>
          <w:szCs w:val="28"/>
        </w:rPr>
        <w:t>）</w:t>
      </w:r>
      <w:r w:rsidRPr="002A2A21">
        <w:rPr>
          <w:rFonts w:ascii="Arial" w:eastAsia="標楷體" w:hAnsi="Arial" w:cs="DFKaiShu SB Estd BF" w:hint="eastAsia"/>
          <w:kern w:val="0"/>
          <w:sz w:val="28"/>
          <w:szCs w:val="28"/>
        </w:rPr>
        <w:t>為上限，且不計入第</w:t>
      </w:r>
      <w:r w:rsidRPr="002A2A21">
        <w:rPr>
          <w:rFonts w:ascii="Arial" w:eastAsia="標楷體" w:hAnsi="Arial" w:cs="DFKaiShu SB Estd BF"/>
          <w:kern w:val="0"/>
          <w:sz w:val="28"/>
          <w:szCs w:val="28"/>
        </w:rPr>
        <w:t>19</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8</w:t>
      </w:r>
      <w:r w:rsidRPr="002A2A21">
        <w:rPr>
          <w:rFonts w:ascii="Arial" w:eastAsia="標楷體" w:hAnsi="Arial" w:cs="DFKaiShu SB Estd BF" w:hint="eastAsia"/>
          <w:kern w:val="0"/>
          <w:sz w:val="28"/>
          <w:szCs w:val="28"/>
        </w:rPr>
        <w:t>款之賠償責任上限金額內。</w:t>
      </w:r>
    </w:p>
    <w:p w14:paraId="68BE0E7A"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因下列天災或事變等不可抗力或不可歸責於契約當事人之事由，致未能依時履約者，廠商得依第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款規定，申請延長履約期限；不能履約者，得免除契約責任：</w:t>
      </w:r>
    </w:p>
    <w:p w14:paraId="5E3E5647"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戰爭、封鎖、革命、叛亂、內亂、暴動或動員。</w:t>
      </w:r>
    </w:p>
    <w:p w14:paraId="1880DA95"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lastRenderedPageBreak/>
        <w:t>山崩、地震、海嘯、火山爆發、颱風、豪雨、冰雹、惡劣天候、水災、土石流、土崩、地層滑動、雷擊或其他天然災害。</w:t>
      </w:r>
    </w:p>
    <w:p w14:paraId="224E321D"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墜機、</w:t>
      </w:r>
      <w:proofErr w:type="gramStart"/>
      <w:r w:rsidRPr="002A2A21">
        <w:rPr>
          <w:rFonts w:ascii="Arial" w:eastAsia="標楷體" w:hAnsi="Arial" w:cs="DFKaiShu SB Estd BF" w:hint="eastAsia"/>
          <w:kern w:val="0"/>
          <w:sz w:val="28"/>
          <w:szCs w:val="28"/>
        </w:rPr>
        <w:t>沉</w:t>
      </w:r>
      <w:proofErr w:type="gramEnd"/>
      <w:r w:rsidRPr="002A2A21">
        <w:rPr>
          <w:rFonts w:ascii="Arial" w:eastAsia="標楷體" w:hAnsi="Arial" w:cs="DFKaiShu SB Estd BF" w:hint="eastAsia"/>
          <w:kern w:val="0"/>
          <w:sz w:val="28"/>
          <w:szCs w:val="28"/>
        </w:rPr>
        <w:t>船、交通中斷或道路、港口冰封。</w:t>
      </w:r>
    </w:p>
    <w:p w14:paraId="2CE54DEA"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罷工、勞資糾紛或民眾非理性之聚眾抗爭。</w:t>
      </w:r>
    </w:p>
    <w:p w14:paraId="73EAD981"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毒氣、瘟疫、火災或爆炸。</w:t>
      </w:r>
    </w:p>
    <w:p w14:paraId="13A71F5B"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履約標的遭破壞、竊盜、搶奪、強盜或海盜。</w:t>
      </w:r>
    </w:p>
    <w:p w14:paraId="0D6A9258"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履約人員遭殺害、傷害、擄人勒贖或不法拘禁。</w:t>
      </w:r>
    </w:p>
    <w:p w14:paraId="4C7CFADB"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水、能源或原料中斷或管制供應。</w:t>
      </w:r>
    </w:p>
    <w:p w14:paraId="71B088EF" w14:textId="77777777" w:rsidR="002E1429" w:rsidRPr="002A2A21" w:rsidRDefault="00020984">
      <w:pPr>
        <w:pStyle w:val="afb"/>
        <w:numPr>
          <w:ilvl w:val="0"/>
          <w:numId w:val="2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核子反應、核子輻射或放射性污染。</w:t>
      </w:r>
    </w:p>
    <w:p w14:paraId="1C822FD0" w14:textId="77777777" w:rsidR="002E1429" w:rsidRPr="002A2A21"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非因廠商不法行為所致之政府或機關依法令下達停工、徵用、沒入、拆毀或禁運命令者。</w:t>
      </w:r>
    </w:p>
    <w:p w14:paraId="4971031F" w14:textId="77777777" w:rsidR="002E1429" w:rsidRPr="002A2A21"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政府法令之新增或變更。</w:t>
      </w:r>
    </w:p>
    <w:p w14:paraId="0F919DD2" w14:textId="77777777" w:rsidR="002E1429" w:rsidRPr="002A2A21"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我國或外國政府之行為。</w:t>
      </w:r>
    </w:p>
    <w:p w14:paraId="606047CC" w14:textId="77777777" w:rsidR="002E1429" w:rsidRPr="002A2A21" w:rsidRDefault="00020984">
      <w:pPr>
        <w:pStyle w:val="afb"/>
        <w:numPr>
          <w:ilvl w:val="0"/>
          <w:numId w:val="21"/>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其他經機關認定確屬不可抗力者。</w:t>
      </w:r>
    </w:p>
    <w:p w14:paraId="68AF3406"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前款不可抗力或不可歸責事由發生或結束後，其屬可繼續履約之情形者，應繼續履約，並</w:t>
      </w:r>
      <w:proofErr w:type="gramStart"/>
      <w:r w:rsidRPr="002A2A21">
        <w:rPr>
          <w:rFonts w:ascii="Arial" w:eastAsia="標楷體" w:hAnsi="Arial" w:cs="DFKaiShu SB Estd BF" w:hint="eastAsia"/>
          <w:kern w:val="0"/>
          <w:sz w:val="28"/>
          <w:szCs w:val="28"/>
        </w:rPr>
        <w:t>採</w:t>
      </w:r>
      <w:proofErr w:type="gramEnd"/>
      <w:r w:rsidRPr="002A2A21">
        <w:rPr>
          <w:rFonts w:ascii="Arial" w:eastAsia="標楷體" w:hAnsi="Arial" w:cs="DFKaiShu SB Estd BF" w:hint="eastAsia"/>
          <w:kern w:val="0"/>
          <w:sz w:val="28"/>
          <w:szCs w:val="28"/>
        </w:rPr>
        <w:t>行必要措施以降低其所造成之不利影響或損害。</w:t>
      </w:r>
    </w:p>
    <w:p w14:paraId="246BBEFF"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廠商履約有遲延者，在遲延中，對於因不可抗力而生之損害，亦應負責。但經廠商證明縱</w:t>
      </w:r>
      <w:proofErr w:type="gramStart"/>
      <w:r w:rsidRPr="002A2A21">
        <w:rPr>
          <w:rFonts w:ascii="Arial" w:eastAsia="標楷體" w:hAnsi="Arial" w:cs="DFKaiShu SB Estd BF" w:hint="eastAsia"/>
          <w:kern w:val="0"/>
          <w:sz w:val="28"/>
          <w:szCs w:val="28"/>
        </w:rPr>
        <w:t>不</w:t>
      </w:r>
      <w:proofErr w:type="gramEnd"/>
      <w:r w:rsidRPr="002A2A21">
        <w:rPr>
          <w:rFonts w:ascii="Arial" w:eastAsia="標楷體" w:hAnsi="Arial" w:cs="DFKaiShu SB Estd BF" w:hint="eastAsia"/>
          <w:kern w:val="0"/>
          <w:sz w:val="28"/>
          <w:szCs w:val="28"/>
        </w:rPr>
        <w:t>遲延履約，而仍不免發生損害者，不在此限。</w:t>
      </w:r>
    </w:p>
    <w:p w14:paraId="548AF6EE"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契約訂有分段進度及最後履約期限，</w:t>
      </w:r>
      <w:proofErr w:type="gramStart"/>
      <w:r w:rsidRPr="002A2A21">
        <w:rPr>
          <w:rFonts w:ascii="Arial" w:eastAsia="標楷體" w:hAnsi="Arial" w:cs="DFKaiShu SB Estd BF" w:hint="eastAsia"/>
          <w:kern w:val="0"/>
          <w:sz w:val="28"/>
          <w:szCs w:val="28"/>
        </w:rPr>
        <w:t>且均訂有</w:t>
      </w:r>
      <w:proofErr w:type="gramEnd"/>
      <w:r w:rsidRPr="002A2A21">
        <w:rPr>
          <w:rFonts w:ascii="Arial" w:eastAsia="標楷體" w:hAnsi="Arial" w:cs="DFKaiShu SB Estd BF" w:hint="eastAsia"/>
          <w:kern w:val="0"/>
          <w:sz w:val="28"/>
          <w:szCs w:val="28"/>
        </w:rPr>
        <w:t>逾期違約金者，屬分段完工使用或移交之情形，其逾期違約金之計算原則如下：</w:t>
      </w:r>
    </w:p>
    <w:p w14:paraId="722FEE70" w14:textId="77777777" w:rsidR="002E1429" w:rsidRPr="002A2A21" w:rsidRDefault="00020984">
      <w:pPr>
        <w:pStyle w:val="afb"/>
        <w:numPr>
          <w:ilvl w:val="0"/>
          <w:numId w:val="2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未逾分段進度但逾最後履約期限者，扣除已分段完工使用或移交部分之金額，計算逾最後履約期限之違約金。</w:t>
      </w:r>
    </w:p>
    <w:p w14:paraId="33DB20B2" w14:textId="77777777" w:rsidR="002E1429" w:rsidRPr="002A2A21" w:rsidRDefault="00020984">
      <w:pPr>
        <w:pStyle w:val="afb"/>
        <w:numPr>
          <w:ilvl w:val="0"/>
          <w:numId w:val="2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逾分段進度但未逾最後履約期限者計算逾分段進度之違約金。</w:t>
      </w:r>
    </w:p>
    <w:p w14:paraId="7882169D" w14:textId="77777777" w:rsidR="002E1429" w:rsidRPr="002A2A21" w:rsidRDefault="00020984">
      <w:pPr>
        <w:pStyle w:val="afb"/>
        <w:numPr>
          <w:ilvl w:val="0"/>
          <w:numId w:val="2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逾分段進度且逾最後履約期限者，分別計算違約金。但逾最後履約期限之違約金，應扣除已分段完工使用或移交部分之金額計算之。</w:t>
      </w:r>
    </w:p>
    <w:p w14:paraId="31AA8FF4" w14:textId="77777777" w:rsidR="002E1429" w:rsidRPr="002A2A21" w:rsidRDefault="00020984">
      <w:pPr>
        <w:pStyle w:val="afb"/>
        <w:numPr>
          <w:ilvl w:val="0"/>
          <w:numId w:val="22"/>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分段完工期限與其他採購契約之進行有關者，逾分段進度，得個別計算違約金，不</w:t>
      </w:r>
      <w:proofErr w:type="gramStart"/>
      <w:r w:rsidRPr="002A2A21">
        <w:rPr>
          <w:rFonts w:ascii="Arial" w:eastAsia="標楷體" w:hAnsi="Arial" w:cs="DFKaiShu SB Estd BF" w:hint="eastAsia"/>
          <w:kern w:val="0"/>
          <w:sz w:val="28"/>
          <w:szCs w:val="28"/>
        </w:rPr>
        <w:t>受前</w:t>
      </w:r>
      <w:r w:rsidR="00FD4764" w:rsidRPr="002A2A21">
        <w:rPr>
          <w:rFonts w:ascii="Arial" w:eastAsia="標楷體" w:hAnsi="Arial" w:cs="DFKaiShu SB Estd BF" w:hint="eastAsia"/>
          <w:kern w:val="0"/>
          <w:sz w:val="28"/>
          <w:szCs w:val="28"/>
        </w:rPr>
        <w:t>目</w:t>
      </w:r>
      <w:r w:rsidRPr="002A2A21">
        <w:rPr>
          <w:rFonts w:ascii="Arial" w:eastAsia="標楷體" w:hAnsi="Arial" w:cs="DFKaiShu SB Estd BF" w:hint="eastAsia"/>
          <w:kern w:val="0"/>
          <w:sz w:val="28"/>
          <w:szCs w:val="28"/>
        </w:rPr>
        <w:t>但書</w:t>
      </w:r>
      <w:proofErr w:type="gramEnd"/>
      <w:r w:rsidRPr="002A2A21">
        <w:rPr>
          <w:rFonts w:ascii="Arial" w:eastAsia="標楷體" w:hAnsi="Arial" w:cs="DFKaiShu SB Estd BF" w:hint="eastAsia"/>
          <w:kern w:val="0"/>
          <w:sz w:val="28"/>
          <w:szCs w:val="28"/>
        </w:rPr>
        <w:t>限制。</w:t>
      </w:r>
    </w:p>
    <w:p w14:paraId="7761547C"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契約訂有分段進度及最後履約期限，</w:t>
      </w:r>
      <w:proofErr w:type="gramStart"/>
      <w:r w:rsidRPr="002A2A21">
        <w:rPr>
          <w:rFonts w:ascii="Arial" w:eastAsia="標楷體" w:hAnsi="Arial" w:cs="DFKaiShu SB Estd BF" w:hint="eastAsia"/>
          <w:kern w:val="0"/>
          <w:sz w:val="28"/>
          <w:szCs w:val="28"/>
        </w:rPr>
        <w:t>且均訂有</w:t>
      </w:r>
      <w:proofErr w:type="gramEnd"/>
      <w:r w:rsidRPr="002A2A21">
        <w:rPr>
          <w:rFonts w:ascii="Arial" w:eastAsia="標楷體" w:hAnsi="Arial" w:cs="DFKaiShu SB Estd BF" w:hint="eastAsia"/>
          <w:kern w:val="0"/>
          <w:sz w:val="28"/>
          <w:szCs w:val="28"/>
        </w:rPr>
        <w:t>逾期違約金者，屬全部完工後使用或移交之情形，其逾期違約金之計算原則如下：</w:t>
      </w:r>
    </w:p>
    <w:p w14:paraId="6BF318DF" w14:textId="77777777" w:rsidR="002E1429" w:rsidRPr="002A2A21" w:rsidRDefault="00020984">
      <w:pPr>
        <w:pStyle w:val="afb"/>
        <w:numPr>
          <w:ilvl w:val="0"/>
          <w:numId w:val="23"/>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未逾分段進度但逾最後履約期限者，計算逾最後履約期限之違約金。</w:t>
      </w:r>
    </w:p>
    <w:p w14:paraId="680E1EB7" w14:textId="77777777" w:rsidR="002E1429" w:rsidRPr="002A2A21" w:rsidRDefault="00020984">
      <w:pPr>
        <w:pStyle w:val="afb"/>
        <w:numPr>
          <w:ilvl w:val="0"/>
          <w:numId w:val="23"/>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逾分段進度但未逾最後履約期限，其有逾分段進度已收取之違約金者，於未逾最後履約期限後發還。</w:t>
      </w:r>
    </w:p>
    <w:p w14:paraId="00BD4E7E" w14:textId="77777777" w:rsidR="002E1429" w:rsidRPr="002A2A21" w:rsidRDefault="00020984">
      <w:pPr>
        <w:pStyle w:val="afb"/>
        <w:numPr>
          <w:ilvl w:val="0"/>
          <w:numId w:val="23"/>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逾分段進度且逾最後履約期限，其有逾分段進度已收取之違約金者，於計算逾最後履約期限之違約金時應予扣抵。</w:t>
      </w:r>
    </w:p>
    <w:p w14:paraId="7978DC7C" w14:textId="77777777" w:rsidR="002E1429" w:rsidRPr="002A2A21" w:rsidRDefault="00020984">
      <w:pPr>
        <w:pStyle w:val="afb"/>
        <w:numPr>
          <w:ilvl w:val="0"/>
          <w:numId w:val="23"/>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lastRenderedPageBreak/>
        <w:t>分段完工期限與其他採購契約之進行有關者，逾分段進度，得計算違約金，不受第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目及第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目之限制。</w:t>
      </w:r>
    </w:p>
    <w:p w14:paraId="2CAF8167"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廠商未遵守法令致生履約事故者，由廠商負責。因而遲延履約者，不得據以免責。</w:t>
      </w:r>
    </w:p>
    <w:p w14:paraId="64041146" w14:textId="77777777" w:rsidR="002E1429" w:rsidRPr="002A2A21" w:rsidRDefault="00020984">
      <w:pPr>
        <w:pStyle w:val="afb"/>
        <w:numPr>
          <w:ilvl w:val="0"/>
          <w:numId w:val="20"/>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本條所稱「契約價金總額」為結算驗收證明書所載結算總價，並加計可歸責於廠商之驗收扣款金額。</w:t>
      </w:r>
    </w:p>
    <w:p w14:paraId="0B17A7DD" w14:textId="77777777" w:rsidR="002E1429" w:rsidRPr="002A2A21" w:rsidRDefault="002E1429">
      <w:pPr>
        <w:snapToGrid w:val="0"/>
        <w:spacing w:line="240" w:lineRule="atLeast"/>
        <w:rPr>
          <w:rFonts w:ascii="Arial" w:eastAsia="標楷體" w:hAnsi="Arial"/>
          <w:kern w:val="0"/>
          <w:sz w:val="28"/>
          <w:szCs w:val="28"/>
        </w:rPr>
      </w:pPr>
    </w:p>
    <w:p w14:paraId="258F7F4F" w14:textId="77777777" w:rsidR="002E1429" w:rsidRPr="002A2A21" w:rsidRDefault="00020984">
      <w:pPr>
        <w:pStyle w:val="37"/>
        <w:rPr>
          <w:rFonts w:ascii="Arial" w:hAnsi="Arial" w:cs="Times New Roman"/>
        </w:rPr>
      </w:pPr>
      <w:bookmarkStart w:id="19" w:name="_Toc470011401"/>
      <w:r w:rsidRPr="002A2A21">
        <w:rPr>
          <w:rFonts w:ascii="Arial" w:hAnsi="Arial" w:hint="eastAsia"/>
        </w:rPr>
        <w:t>第</w:t>
      </w:r>
      <w:r w:rsidRPr="002A2A21">
        <w:rPr>
          <w:rFonts w:ascii="Arial" w:hAnsi="Arial"/>
        </w:rPr>
        <w:t xml:space="preserve"> 19 </w:t>
      </w:r>
      <w:r w:rsidRPr="002A2A21">
        <w:rPr>
          <w:rFonts w:ascii="Arial" w:hAnsi="Arial" w:hint="eastAsia"/>
        </w:rPr>
        <w:t>條</w:t>
      </w:r>
      <w:r w:rsidRPr="002A2A21">
        <w:rPr>
          <w:rFonts w:ascii="Arial" w:hAnsi="Arial"/>
        </w:rPr>
        <w:t xml:space="preserve"> </w:t>
      </w:r>
      <w:r w:rsidRPr="002A2A21">
        <w:rPr>
          <w:rFonts w:ascii="Arial" w:hAnsi="Arial" w:hint="eastAsia"/>
        </w:rPr>
        <w:t>權利及責任</w:t>
      </w:r>
      <w:bookmarkEnd w:id="19"/>
    </w:p>
    <w:p w14:paraId="0D13D21E"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廠商應擔保第三人就履約標的，對於機關不得主張任何權利。</w:t>
      </w:r>
    </w:p>
    <w:p w14:paraId="4C708943"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廠商履約，其有侵害第三人合法權益時，應由廠商負責處理並承擔一切法律責任</w:t>
      </w:r>
      <w:r w:rsidR="002F458C" w:rsidRPr="002A2A21">
        <w:rPr>
          <w:rFonts w:ascii="Arial" w:eastAsia="標楷體" w:hAnsi="Arial" w:cs="DFKaiShu SB Estd BF" w:hint="eastAsia"/>
          <w:kern w:val="0"/>
          <w:sz w:val="28"/>
          <w:szCs w:val="28"/>
        </w:rPr>
        <w:t>及費用，包括機關所發生之費用。機關並得請求損害賠償</w:t>
      </w:r>
      <w:r w:rsidRPr="002A2A21">
        <w:rPr>
          <w:rFonts w:ascii="Arial" w:eastAsia="標楷體" w:hAnsi="Arial" w:cs="DFKaiShu SB Estd BF" w:hint="eastAsia"/>
          <w:kern w:val="0"/>
          <w:sz w:val="28"/>
          <w:szCs w:val="28"/>
        </w:rPr>
        <w:t>。</w:t>
      </w:r>
    </w:p>
    <w:p w14:paraId="144EAA4E"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strike/>
          <w:kern w:val="0"/>
          <w:sz w:val="28"/>
          <w:szCs w:val="28"/>
        </w:rPr>
      </w:pPr>
      <w:r w:rsidRPr="002A2A21">
        <w:rPr>
          <w:rFonts w:ascii="Arial" w:eastAsia="標楷體" w:hAnsi="Arial" w:cs="DFKaiShu SB Estd BF" w:hint="eastAsia"/>
          <w:kern w:val="0"/>
          <w:sz w:val="28"/>
          <w:szCs w:val="28"/>
        </w:rPr>
        <w:t>廠商履約結果涉及智慧財產權者：</w:t>
      </w:r>
    </w:p>
    <w:p w14:paraId="28E83972" w14:textId="77777777" w:rsidR="00715564" w:rsidRPr="002A2A21" w:rsidRDefault="00715564" w:rsidP="00715564">
      <w:pPr>
        <w:pStyle w:val="afb"/>
        <w:tabs>
          <w:tab w:val="left" w:pos="1134"/>
        </w:tabs>
        <w:snapToGrid w:val="0"/>
        <w:spacing w:line="240" w:lineRule="atLeast"/>
        <w:ind w:left="764"/>
        <w:jc w:val="both"/>
        <w:rPr>
          <w:rFonts w:ascii="Arial" w:eastAsia="標楷體" w:hAnsi="Arial" w:cs="標楷體"/>
          <w:sz w:val="28"/>
          <w:szCs w:val="28"/>
        </w:rPr>
      </w:pPr>
      <w:r w:rsidRPr="002A2A21">
        <w:rPr>
          <w:rFonts w:ascii="Arial" w:eastAsia="標楷體" w:hAnsi="Arial" w:cs="標楷體" w:hint="eastAsia"/>
          <w:sz w:val="28"/>
          <w:szCs w:val="28"/>
        </w:rPr>
        <w:t>■機關有權永久無償利用該著作財產權。</w:t>
      </w:r>
    </w:p>
    <w:p w14:paraId="6FF08C59" w14:textId="77777777" w:rsidR="00715564" w:rsidRPr="002A2A21" w:rsidRDefault="00715564" w:rsidP="00715564">
      <w:pPr>
        <w:pStyle w:val="afb"/>
        <w:tabs>
          <w:tab w:val="left" w:pos="1134"/>
        </w:tabs>
        <w:snapToGrid w:val="0"/>
        <w:spacing w:line="240" w:lineRule="atLeast"/>
        <w:ind w:left="764"/>
        <w:jc w:val="both"/>
        <w:rPr>
          <w:rFonts w:ascii="Arial" w:eastAsia="標楷體" w:hAnsi="Arial" w:cs="標楷體"/>
          <w:sz w:val="28"/>
          <w:szCs w:val="28"/>
        </w:rPr>
      </w:pPr>
      <w:r w:rsidRPr="002A2A21">
        <w:rPr>
          <w:rFonts w:ascii="Arial" w:eastAsia="標楷體" w:hAnsi="Arial" w:cs="標楷體" w:hint="eastAsia"/>
          <w:sz w:val="28"/>
          <w:szCs w:val="28"/>
        </w:rPr>
        <w:t>□機關取得部分權利（內容由機關於招標時載明）。</w:t>
      </w:r>
    </w:p>
    <w:p w14:paraId="7A452C89" w14:textId="77777777" w:rsidR="00715564" w:rsidRPr="002A2A21" w:rsidRDefault="00715564" w:rsidP="00715564">
      <w:pPr>
        <w:pStyle w:val="afb"/>
        <w:tabs>
          <w:tab w:val="left" w:pos="1134"/>
        </w:tabs>
        <w:snapToGrid w:val="0"/>
        <w:spacing w:line="240" w:lineRule="atLeast"/>
        <w:ind w:left="764"/>
        <w:jc w:val="both"/>
        <w:rPr>
          <w:rFonts w:ascii="Arial" w:eastAsia="標楷體" w:hAnsi="Arial" w:cs="標楷體"/>
          <w:sz w:val="28"/>
          <w:szCs w:val="28"/>
        </w:rPr>
      </w:pPr>
      <w:r w:rsidRPr="002A2A21">
        <w:rPr>
          <w:rFonts w:ascii="Arial" w:eastAsia="標楷體" w:hAnsi="Arial" w:cs="標楷體" w:hint="eastAsia"/>
          <w:sz w:val="28"/>
          <w:szCs w:val="28"/>
        </w:rPr>
        <w:t>■機關取得全部權利。</w:t>
      </w:r>
    </w:p>
    <w:p w14:paraId="4ACA8DDD" w14:textId="77777777" w:rsidR="00715564" w:rsidRPr="002A2A21" w:rsidRDefault="00715564" w:rsidP="00715564">
      <w:pPr>
        <w:pStyle w:val="afb"/>
        <w:tabs>
          <w:tab w:val="left" w:pos="1134"/>
        </w:tabs>
        <w:snapToGrid w:val="0"/>
        <w:spacing w:line="240" w:lineRule="atLeast"/>
        <w:ind w:left="764"/>
        <w:jc w:val="both"/>
        <w:rPr>
          <w:rFonts w:ascii="Arial" w:eastAsia="標楷體" w:hAnsi="Arial" w:cs="標楷體"/>
          <w:sz w:val="28"/>
          <w:szCs w:val="28"/>
        </w:rPr>
      </w:pPr>
      <w:r w:rsidRPr="002A2A21">
        <w:rPr>
          <w:rFonts w:ascii="Arial" w:eastAsia="標楷體" w:hAnsi="Arial" w:cs="標楷體" w:hint="eastAsia"/>
          <w:sz w:val="28"/>
          <w:szCs w:val="28"/>
        </w:rPr>
        <w:t>■機關取得授權。</w:t>
      </w:r>
    </w:p>
    <w:p w14:paraId="57B12822" w14:textId="77777777" w:rsidR="00715564" w:rsidRPr="002A2A21" w:rsidRDefault="00715564" w:rsidP="00715564">
      <w:pPr>
        <w:tabs>
          <w:tab w:val="left" w:pos="1134"/>
        </w:tabs>
        <w:snapToGrid w:val="0"/>
        <w:spacing w:line="240" w:lineRule="atLeast"/>
        <w:ind w:left="764"/>
        <w:jc w:val="both"/>
        <w:rPr>
          <w:rFonts w:ascii="Arial" w:eastAsia="標楷體" w:hAnsi="Arial" w:cs="標楷體"/>
          <w:sz w:val="28"/>
          <w:szCs w:val="28"/>
        </w:rPr>
      </w:pPr>
      <w:r w:rsidRPr="002A2A21">
        <w:rPr>
          <w:rFonts w:ascii="Arial" w:eastAsia="標楷體" w:hAnsi="Arial"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425D79D1" w14:textId="77777777" w:rsidR="00715564" w:rsidRPr="002A2A21" w:rsidRDefault="00715564" w:rsidP="00715564">
      <w:pPr>
        <w:pStyle w:val="afb"/>
        <w:tabs>
          <w:tab w:val="left" w:pos="851"/>
          <w:tab w:val="left" w:pos="1134"/>
        </w:tabs>
        <w:snapToGrid w:val="0"/>
        <w:spacing w:line="240" w:lineRule="atLeast"/>
        <w:ind w:left="764"/>
        <w:jc w:val="both"/>
        <w:rPr>
          <w:rFonts w:ascii="Arial" w:eastAsia="標楷體" w:hAnsi="Arial"/>
          <w:kern w:val="0"/>
          <w:sz w:val="28"/>
          <w:szCs w:val="28"/>
        </w:rPr>
      </w:pPr>
      <w:r w:rsidRPr="002A2A21">
        <w:rPr>
          <w:rFonts w:ascii="Arial" w:eastAsia="標楷體" w:hAnsi="Arial" w:cs="標楷體" w:hint="eastAsia"/>
          <w:sz w:val="28"/>
          <w:szCs w:val="28"/>
        </w:rPr>
        <w:t>□其他：</w:t>
      </w:r>
      <w:proofErr w:type="gramStart"/>
      <w:r w:rsidRPr="002A2A21">
        <w:rPr>
          <w:rFonts w:ascii="Arial" w:eastAsia="標楷體" w:hAnsi="Arial" w:cs="標楷體" w:hint="eastAsia"/>
          <w:sz w:val="28"/>
          <w:szCs w:val="28"/>
        </w:rPr>
        <w:t>＿＿＿＿＿＿＿＿＿＿＿</w:t>
      </w:r>
      <w:proofErr w:type="gramEnd"/>
      <w:r w:rsidRPr="002A2A21">
        <w:rPr>
          <w:rFonts w:ascii="Arial" w:eastAsia="標楷體" w:hAnsi="Arial" w:cs="標楷體" w:hint="eastAsia"/>
          <w:sz w:val="28"/>
          <w:szCs w:val="28"/>
        </w:rPr>
        <w:t>（內容由機關於招標時載明）</w:t>
      </w:r>
    </w:p>
    <w:p w14:paraId="17171C1F" w14:textId="77777777" w:rsidR="002E1429" w:rsidRPr="002A2A21" w:rsidRDefault="00020984" w:rsidP="00715564">
      <w:pPr>
        <w:pStyle w:val="afb"/>
        <w:numPr>
          <w:ilvl w:val="0"/>
          <w:numId w:val="24"/>
        </w:numPr>
        <w:tabs>
          <w:tab w:val="left" w:pos="851"/>
          <w:tab w:val="left" w:pos="1134"/>
        </w:tabs>
        <w:snapToGrid w:val="0"/>
        <w:spacing w:line="240" w:lineRule="atLeast"/>
        <w:jc w:val="both"/>
        <w:rPr>
          <w:rFonts w:ascii="Arial" w:eastAsia="標楷體" w:hAnsi="Arial"/>
          <w:kern w:val="0"/>
          <w:sz w:val="28"/>
          <w:szCs w:val="28"/>
        </w:rPr>
      </w:pPr>
      <w:r w:rsidRPr="002A2A21">
        <w:rPr>
          <w:rFonts w:ascii="Arial" w:eastAsia="標楷體" w:hAnsi="Arial" w:cs="DFKaiShu SB Estd BF" w:hint="eastAsia"/>
          <w:kern w:val="0"/>
          <w:sz w:val="28"/>
          <w:szCs w:val="28"/>
        </w:rPr>
        <w:t>除另有規定外，廠商如在契約使用專利品，或專利性施工方法，或涉及著作權時，其有關之專利及著作權益，概由廠商依照有關法令規定處理，其費用亦由廠商負擔。</w:t>
      </w:r>
    </w:p>
    <w:p w14:paraId="6C9E98E4"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機關及廠商應採取必要之措施，以保障他方免於因契約之履行而遭第三人請求損害賠償。其有致第三人損害者，應由造成損害原因之一方負責賠償。</w:t>
      </w:r>
    </w:p>
    <w:p w14:paraId="1B5C558C"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機關對於廠商、分包廠商及其人員因履約所致之人體傷亡或財物損失，不負賠償責任。對於人體傷亡或財物損失之風險，廠商應投保必要之保險。</w:t>
      </w:r>
    </w:p>
    <w:p w14:paraId="404A92EF"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廠商依契約規定應履行之責任，不因機關對於廠商履約事項之審查、認可或核准行為而減少或免除。</w:t>
      </w:r>
    </w:p>
    <w:p w14:paraId="07F3A1B6"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b/>
          <w:kern w:val="0"/>
          <w:sz w:val="28"/>
          <w:szCs w:val="28"/>
        </w:rPr>
      </w:pPr>
      <w:r w:rsidRPr="002A2A21">
        <w:rPr>
          <w:rFonts w:ascii="標楷體" w:eastAsia="標楷體" w:hAnsi="標楷體" w:hint="eastAsia"/>
          <w:sz w:val="28"/>
          <w:szCs w:val="28"/>
        </w:rPr>
        <w:t>因可歸責於一方之事由，致他方遭受損害者，一方應負賠償責任，</w:t>
      </w:r>
      <w:r w:rsidRPr="002A2A21">
        <w:rPr>
          <w:rFonts w:ascii="標楷體" w:eastAsia="標楷體" w:hAnsi="標楷體" w:cs="標楷體" w:hint="eastAsia"/>
          <w:bCs/>
          <w:sz w:val="28"/>
          <w:szCs w:val="28"/>
        </w:rPr>
        <w:t>其認定有爭議者，依照爭議處理條款辦理</w:t>
      </w:r>
      <w:r w:rsidRPr="002A2A21">
        <w:rPr>
          <w:rFonts w:ascii="Arial" w:eastAsia="標楷體" w:hAnsi="Arial" w:cs="標楷體" w:hint="eastAsia"/>
          <w:b/>
          <w:sz w:val="28"/>
          <w:szCs w:val="28"/>
        </w:rPr>
        <w:t>。</w:t>
      </w:r>
    </w:p>
    <w:p w14:paraId="288F7027" w14:textId="77777777" w:rsidR="002E1429" w:rsidRPr="002A2A21" w:rsidRDefault="00020984">
      <w:pPr>
        <w:pStyle w:val="afb"/>
        <w:numPr>
          <w:ilvl w:val="1"/>
          <w:numId w:val="1"/>
        </w:numPr>
        <w:tabs>
          <w:tab w:val="left" w:pos="851"/>
          <w:tab w:val="left" w:pos="1134"/>
        </w:tabs>
        <w:snapToGrid w:val="0"/>
        <w:spacing w:line="240" w:lineRule="atLeast"/>
        <w:jc w:val="both"/>
        <w:rPr>
          <w:rFonts w:ascii="Arial" w:eastAsia="標楷體" w:hAnsi="Arial" w:cs="DFKaiShu SB Estd BF"/>
          <w:kern w:val="0"/>
          <w:sz w:val="28"/>
          <w:szCs w:val="28"/>
        </w:rPr>
      </w:pPr>
      <w:r w:rsidRPr="002A2A21">
        <w:rPr>
          <w:rFonts w:ascii="標楷體" w:eastAsia="標楷體" w:hAnsi="標楷體" w:cs="標楷體" w:hint="eastAsia"/>
          <w:bCs/>
          <w:sz w:val="28"/>
          <w:szCs w:val="28"/>
        </w:rPr>
        <w:t>損害賠償之範圍，依民法第</w:t>
      </w:r>
      <w:r w:rsidRPr="002A2A21">
        <w:rPr>
          <w:rFonts w:ascii="標楷體" w:eastAsia="標楷體" w:hAnsi="標楷體" w:cs="標楷體"/>
          <w:bCs/>
          <w:sz w:val="28"/>
          <w:szCs w:val="28"/>
        </w:rPr>
        <w:t>216</w:t>
      </w:r>
      <w:r w:rsidRPr="002A2A21">
        <w:rPr>
          <w:rFonts w:ascii="標楷體" w:eastAsia="標楷體" w:hAnsi="標楷體" w:cs="標楷體" w:hint="eastAsia"/>
          <w:bCs/>
          <w:sz w:val="28"/>
          <w:szCs w:val="28"/>
        </w:rPr>
        <w:t>條第</w:t>
      </w:r>
      <w:r w:rsidRPr="002A2A21">
        <w:rPr>
          <w:rFonts w:ascii="標楷體" w:eastAsia="標楷體" w:hAnsi="標楷體" w:cs="標楷體"/>
          <w:bCs/>
          <w:sz w:val="28"/>
          <w:szCs w:val="28"/>
        </w:rPr>
        <w:t>1</w:t>
      </w:r>
      <w:r w:rsidRPr="002A2A21">
        <w:rPr>
          <w:rFonts w:ascii="標楷體" w:eastAsia="標楷體" w:hAnsi="標楷體" w:cs="標楷體" w:hint="eastAsia"/>
          <w:bCs/>
          <w:sz w:val="28"/>
          <w:szCs w:val="28"/>
        </w:rPr>
        <w:t>項規定，以填補他方所受損害及所失利益為限。但非因故意或重大過失所致之損害，契約雙方所負賠償責任不包括「所失利益」</w:t>
      </w:r>
      <w:r w:rsidRPr="002A2A21">
        <w:rPr>
          <w:rFonts w:ascii="Arial" w:eastAsia="標楷體" w:hAnsi="Arial" w:cs="DFKaiShu SB Estd BF" w:hint="eastAsia"/>
          <w:kern w:val="0"/>
          <w:sz w:val="28"/>
          <w:szCs w:val="28"/>
        </w:rPr>
        <w:t>。</w:t>
      </w:r>
    </w:p>
    <w:p w14:paraId="21CE4204" w14:textId="77777777" w:rsidR="002E1429" w:rsidRPr="002A2A21" w:rsidRDefault="00020984">
      <w:pPr>
        <w:pStyle w:val="afb"/>
        <w:numPr>
          <w:ilvl w:val="1"/>
          <w:numId w:val="1"/>
        </w:numPr>
        <w:tabs>
          <w:tab w:val="left" w:pos="851"/>
          <w:tab w:val="left" w:pos="1134"/>
        </w:tabs>
        <w:snapToGrid w:val="0"/>
        <w:spacing w:line="240" w:lineRule="atLeast"/>
        <w:jc w:val="both"/>
        <w:rPr>
          <w:rFonts w:ascii="Arial" w:eastAsia="標楷體" w:hAnsi="Arial"/>
          <w:kern w:val="0"/>
          <w:sz w:val="28"/>
          <w:szCs w:val="28"/>
        </w:rPr>
      </w:pPr>
      <w:r w:rsidRPr="002A2A21">
        <w:rPr>
          <w:rFonts w:ascii="標楷體" w:eastAsia="標楷體" w:hAnsi="標楷體" w:cs="標楷體" w:hint="eastAsia"/>
          <w:bCs/>
          <w:sz w:val="28"/>
          <w:szCs w:val="28"/>
        </w:rPr>
        <w:lastRenderedPageBreak/>
        <w:t>除第</w:t>
      </w:r>
      <w:r w:rsidRPr="002A2A21">
        <w:rPr>
          <w:rFonts w:ascii="標楷體" w:eastAsia="標楷體" w:hAnsi="標楷體" w:cs="標楷體"/>
          <w:bCs/>
          <w:sz w:val="28"/>
          <w:szCs w:val="28"/>
        </w:rPr>
        <w:t>18</w:t>
      </w:r>
      <w:r w:rsidRPr="002A2A21">
        <w:rPr>
          <w:rFonts w:ascii="標楷體" w:eastAsia="標楷體" w:hAnsi="標楷體" w:cs="標楷體" w:hint="eastAsia"/>
          <w:bCs/>
          <w:sz w:val="28"/>
          <w:szCs w:val="28"/>
        </w:rPr>
        <w:t>條約定之逾期違約金外，損害賠償金額以工程結算金額為上限。</w:t>
      </w:r>
    </w:p>
    <w:p w14:paraId="00C74FA0" w14:textId="77777777" w:rsidR="002E1429" w:rsidRPr="002A2A21" w:rsidRDefault="00020984">
      <w:pPr>
        <w:pStyle w:val="afb"/>
        <w:numPr>
          <w:ilvl w:val="1"/>
          <w:numId w:val="1"/>
        </w:numPr>
        <w:tabs>
          <w:tab w:val="left" w:pos="851"/>
          <w:tab w:val="left" w:pos="1134"/>
        </w:tabs>
        <w:snapToGrid w:val="0"/>
        <w:spacing w:line="240" w:lineRule="atLeast"/>
        <w:jc w:val="both"/>
        <w:rPr>
          <w:rFonts w:ascii="Arial" w:eastAsia="標楷體" w:hAnsi="Arial"/>
          <w:b/>
          <w:kern w:val="0"/>
          <w:sz w:val="28"/>
          <w:szCs w:val="28"/>
        </w:rPr>
      </w:pPr>
      <w:r w:rsidRPr="002A2A21">
        <w:rPr>
          <w:rFonts w:ascii="標楷體" w:eastAsia="標楷體" w:hAnsi="標楷體" w:cs="標楷體" w:hint="eastAsia"/>
          <w:bCs/>
          <w:sz w:val="28"/>
          <w:szCs w:val="28"/>
        </w:rPr>
        <w:t>但法令另有規定</w:t>
      </w:r>
      <w:r w:rsidRPr="002A2A21">
        <w:rPr>
          <w:rFonts w:ascii="標楷體" w:eastAsia="標楷體" w:hAnsi="標楷體" w:cs="標楷體"/>
          <w:bCs/>
          <w:sz w:val="28"/>
          <w:szCs w:val="28"/>
        </w:rPr>
        <w:t>(</w:t>
      </w:r>
      <w:r w:rsidRPr="002A2A21">
        <w:rPr>
          <w:rFonts w:ascii="標楷體" w:eastAsia="標楷體" w:hAnsi="標楷體" w:hint="eastAsia"/>
          <w:sz w:val="28"/>
          <w:szCs w:val="28"/>
        </w:rPr>
        <w:t>例如民法第</w:t>
      </w:r>
      <w:r w:rsidRPr="002A2A21">
        <w:rPr>
          <w:rFonts w:ascii="標楷體" w:eastAsia="標楷體" w:hAnsi="標楷體"/>
          <w:sz w:val="28"/>
          <w:szCs w:val="28"/>
        </w:rPr>
        <w:t>227</w:t>
      </w:r>
      <w:r w:rsidRPr="002A2A21">
        <w:rPr>
          <w:rFonts w:ascii="標楷體" w:eastAsia="標楷體" w:hAnsi="標楷體" w:hint="eastAsia"/>
          <w:sz w:val="28"/>
          <w:szCs w:val="28"/>
        </w:rPr>
        <w:t>條第</w:t>
      </w:r>
      <w:r w:rsidRPr="002A2A21">
        <w:rPr>
          <w:rFonts w:ascii="標楷體" w:eastAsia="標楷體" w:hAnsi="標楷體"/>
          <w:sz w:val="28"/>
          <w:szCs w:val="28"/>
        </w:rPr>
        <w:t>2</w:t>
      </w:r>
      <w:r w:rsidRPr="002A2A21">
        <w:rPr>
          <w:rFonts w:ascii="標楷體" w:eastAsia="標楷體" w:hAnsi="標楷體" w:hint="eastAsia"/>
          <w:sz w:val="28"/>
          <w:szCs w:val="28"/>
        </w:rPr>
        <w:t>項之加害給付損害賠償</w:t>
      </w:r>
      <w:r w:rsidRPr="002A2A21">
        <w:rPr>
          <w:rFonts w:ascii="標楷體" w:eastAsia="標楷體" w:hAnsi="標楷體" w:cs="標楷體"/>
          <w:bCs/>
          <w:sz w:val="28"/>
          <w:szCs w:val="28"/>
        </w:rPr>
        <w:t>)</w:t>
      </w:r>
      <w:r w:rsidRPr="002A2A21">
        <w:rPr>
          <w:rFonts w:ascii="標楷體" w:eastAsia="標楷體" w:hAnsi="標楷體" w:cs="標楷體" w:hint="eastAsia"/>
          <w:bCs/>
          <w:sz w:val="28"/>
          <w:szCs w:val="28"/>
        </w:rPr>
        <w:t>，或一方故意隱瞞工作之瑕疵、故意或重大過失行為，或對第三人發生侵權行為，對他方所造成之損害賠償，不受賠償金額上限之限制。</w:t>
      </w:r>
    </w:p>
    <w:p w14:paraId="79465B21"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履約及賠償連帶保證廠商應保證得標廠商依契約履行義務，如有不能履約情事，</w:t>
      </w:r>
      <w:proofErr w:type="gramStart"/>
      <w:r w:rsidRPr="002A2A21">
        <w:rPr>
          <w:rFonts w:ascii="Arial" w:eastAsia="標楷體" w:hAnsi="Arial" w:cs="DFKaiShu SB Estd BF" w:hint="eastAsia"/>
          <w:kern w:val="0"/>
          <w:sz w:val="28"/>
          <w:szCs w:val="28"/>
        </w:rPr>
        <w:t>即續負</w:t>
      </w:r>
      <w:proofErr w:type="gramEnd"/>
      <w:r w:rsidRPr="002A2A21">
        <w:rPr>
          <w:rFonts w:ascii="Arial" w:eastAsia="標楷體" w:hAnsi="Arial" w:cs="DFKaiShu SB Estd BF" w:hint="eastAsia"/>
          <w:kern w:val="0"/>
          <w:sz w:val="28"/>
          <w:szCs w:val="28"/>
        </w:rPr>
        <w:t>履行義務，並就機關因此所生損害，負連帶賠償責任。</w:t>
      </w:r>
    </w:p>
    <w:p w14:paraId="1B22EF10"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2639F163"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廠商與其連帶保證廠商如有債權或債務等糾紛，應自行協調或循法律途徑解決。</w:t>
      </w:r>
    </w:p>
    <w:p w14:paraId="17EE1BC3"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契約文件要求廠商提送之各項文件，廠商應依其特性及權責，請所屬相關人員於該等文件上簽名或用印。如有偽造文書情事，由出具文件之廠商及其簽名人員負刑事及民事上所有責任。</w:t>
      </w:r>
    </w:p>
    <w:p w14:paraId="24ABD58B"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廠商接受機關或機關委託之機構之人員指示辦理與履約有關之事項前，應先確認該人員係有權代表人，且所指示辦理之事項未逾越或違反契約規定。</w:t>
      </w:r>
      <w:r w:rsidRPr="002A2A21">
        <w:rPr>
          <w:rFonts w:ascii="標楷體" w:eastAsia="標楷體" w:hAnsi="標楷體" w:hint="eastAsia"/>
          <w:sz w:val="28"/>
          <w:szCs w:val="28"/>
        </w:rPr>
        <w:t>廠商接受無權代表人之指示或逾越或違反契約規定之指示，不得用以拘束機關或減少、變更廠商應負之契約責任，機關亦不對此等指示之後果負任何責任。</w:t>
      </w:r>
    </w:p>
    <w:p w14:paraId="6F2BF6D5"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契約內容有須保密者，廠商未經機關書面同意，不得將契約內容洩漏予與履約無關之第三人。</w:t>
      </w:r>
    </w:p>
    <w:p w14:paraId="04A93235"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廠商履約期間所知悉之機關機密或任何不公開之文書、圖畫、消息、物品或其他資訊，</w:t>
      </w:r>
      <w:proofErr w:type="gramStart"/>
      <w:r w:rsidRPr="002A2A21">
        <w:rPr>
          <w:rFonts w:ascii="Arial" w:eastAsia="標楷體" w:hAnsi="Arial" w:cs="DFKaiShu SB Estd BF" w:hint="eastAsia"/>
          <w:kern w:val="0"/>
          <w:sz w:val="28"/>
          <w:szCs w:val="28"/>
        </w:rPr>
        <w:t>均應保密</w:t>
      </w:r>
      <w:proofErr w:type="gramEnd"/>
      <w:r w:rsidRPr="002A2A21">
        <w:rPr>
          <w:rFonts w:ascii="Arial" w:eastAsia="標楷體" w:hAnsi="Arial" w:cs="DFKaiShu SB Estd BF" w:hint="eastAsia"/>
          <w:kern w:val="0"/>
          <w:sz w:val="28"/>
          <w:szCs w:val="28"/>
        </w:rPr>
        <w:t>，不得洩漏。</w:t>
      </w:r>
    </w:p>
    <w:p w14:paraId="69F7D339" w14:textId="77777777" w:rsidR="002E1429" w:rsidRPr="002A2A21" w:rsidRDefault="00020984">
      <w:pPr>
        <w:pStyle w:val="afb"/>
        <w:numPr>
          <w:ilvl w:val="0"/>
          <w:numId w:val="2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契約之一方未請求他方依契約履約者，不得視為或構成一方放棄請求他方依契約履約之權利。</w:t>
      </w:r>
    </w:p>
    <w:p w14:paraId="636F25D8" w14:textId="77777777" w:rsidR="002E1429" w:rsidRPr="002A2A21" w:rsidRDefault="00020984">
      <w:pPr>
        <w:pStyle w:val="afb"/>
        <w:numPr>
          <w:ilvl w:val="0"/>
          <w:numId w:val="24"/>
        </w:numPr>
        <w:tabs>
          <w:tab w:val="left" w:pos="851"/>
          <w:tab w:val="left" w:pos="1134"/>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廠商請求權之消滅時效依民法規定辦理。</w:t>
      </w:r>
    </w:p>
    <w:p w14:paraId="3A0BBE23" w14:textId="77777777" w:rsidR="002E1429" w:rsidRPr="002A2A21" w:rsidRDefault="00020984" w:rsidP="00DB7556">
      <w:pPr>
        <w:pStyle w:val="afb"/>
        <w:numPr>
          <w:ilvl w:val="0"/>
          <w:numId w:val="24"/>
        </w:numPr>
        <w:tabs>
          <w:tab w:val="left" w:pos="851"/>
          <w:tab w:val="left" w:pos="1134"/>
        </w:tabs>
        <w:snapToGrid w:val="0"/>
        <w:spacing w:line="240" w:lineRule="atLeast"/>
        <w:ind w:left="851" w:hanging="567"/>
        <w:rPr>
          <w:rFonts w:ascii="Arial" w:eastAsia="標楷體" w:hAnsi="Arial"/>
          <w:kern w:val="0"/>
          <w:sz w:val="28"/>
          <w:szCs w:val="28"/>
        </w:rPr>
      </w:pPr>
      <w:r w:rsidRPr="002A2A21">
        <w:rPr>
          <w:rFonts w:ascii="標楷體" w:eastAsia="標楷體" w:hAnsi="標楷體" w:cs="標楷體" w:hint="eastAsia"/>
          <w:bCs/>
          <w:sz w:val="28"/>
          <w:szCs w:val="28"/>
        </w:rPr>
        <w:t>機關不得於本</w:t>
      </w:r>
      <w:proofErr w:type="gramStart"/>
      <w:r w:rsidRPr="002A2A21">
        <w:rPr>
          <w:rFonts w:ascii="標楷體" w:eastAsia="標楷體" w:hAnsi="標楷體" w:cs="標楷體" w:hint="eastAsia"/>
          <w:bCs/>
          <w:sz w:val="28"/>
          <w:szCs w:val="28"/>
        </w:rPr>
        <w:t>契約納列提供</w:t>
      </w:r>
      <w:proofErr w:type="gramEnd"/>
      <w:r w:rsidRPr="002A2A21">
        <w:rPr>
          <w:rFonts w:ascii="標楷體" w:eastAsia="標楷體" w:hAnsi="標楷體" w:cs="標楷體" w:hint="eastAsia"/>
          <w:bCs/>
          <w:sz w:val="28"/>
          <w:szCs w:val="28"/>
        </w:rPr>
        <w:t>機關使用之</w:t>
      </w:r>
      <w:r w:rsidR="00DB7556" w:rsidRPr="002A2A21">
        <w:rPr>
          <w:rFonts w:ascii="標楷體" w:eastAsia="標楷體" w:hAnsi="標楷體" w:cs="標楷體" w:hint="eastAsia"/>
          <w:bCs/>
          <w:sz w:val="28"/>
          <w:szCs w:val="28"/>
        </w:rPr>
        <w:t>公務車輛及油料、</w:t>
      </w:r>
      <w:r w:rsidRPr="002A2A21">
        <w:rPr>
          <w:rFonts w:ascii="標楷體" w:eastAsia="標楷體" w:hAnsi="標楷體" w:cs="標楷體" w:hint="eastAsia"/>
          <w:bCs/>
          <w:sz w:val="28"/>
          <w:szCs w:val="28"/>
        </w:rPr>
        <w:t>影印機、電腦設備、行動電話（含門號）、傳真機及其他應由機關人員自備之辦公設施及其耗材。</w:t>
      </w:r>
    </w:p>
    <w:p w14:paraId="6F8A296A" w14:textId="77777777" w:rsidR="002E1429" w:rsidRPr="002A2A21" w:rsidRDefault="00020984">
      <w:pPr>
        <w:pStyle w:val="afb"/>
        <w:numPr>
          <w:ilvl w:val="0"/>
          <w:numId w:val="24"/>
        </w:numPr>
        <w:tabs>
          <w:tab w:val="left" w:pos="851"/>
          <w:tab w:val="left" w:pos="1134"/>
        </w:tabs>
        <w:snapToGrid w:val="0"/>
        <w:spacing w:line="240" w:lineRule="atLeast"/>
        <w:rPr>
          <w:rFonts w:ascii="Arial" w:eastAsia="標楷體" w:hAnsi="Arial"/>
          <w:kern w:val="0"/>
          <w:sz w:val="28"/>
          <w:szCs w:val="28"/>
        </w:rPr>
      </w:pPr>
      <w:r w:rsidRPr="002A2A21">
        <w:rPr>
          <w:rFonts w:ascii="標楷體" w:eastAsia="標楷體" w:hAnsi="標楷體" w:cs="標楷體" w:hint="eastAsia"/>
          <w:bCs/>
          <w:sz w:val="28"/>
          <w:szCs w:val="28"/>
        </w:rPr>
        <w:t>機關不得指揮廠商人員從事與本契約無關之工作。</w:t>
      </w:r>
    </w:p>
    <w:p w14:paraId="2263CC82" w14:textId="77777777" w:rsidR="002E1429" w:rsidRPr="002A2A21" w:rsidRDefault="002E1429">
      <w:pPr>
        <w:snapToGrid w:val="0"/>
        <w:spacing w:line="240" w:lineRule="atLeast"/>
        <w:rPr>
          <w:rFonts w:ascii="Arial" w:eastAsia="標楷體" w:hAnsi="Arial"/>
          <w:kern w:val="0"/>
          <w:sz w:val="28"/>
          <w:szCs w:val="28"/>
        </w:rPr>
      </w:pPr>
    </w:p>
    <w:p w14:paraId="69A95A96" w14:textId="77777777" w:rsidR="002E1429" w:rsidRPr="002A2A21" w:rsidRDefault="00020984">
      <w:pPr>
        <w:pStyle w:val="37"/>
        <w:rPr>
          <w:rFonts w:ascii="Arial" w:hAnsi="Arial" w:cs="Times New Roman"/>
        </w:rPr>
      </w:pPr>
      <w:bookmarkStart w:id="20" w:name="_Toc470011402"/>
      <w:r w:rsidRPr="002A2A21">
        <w:rPr>
          <w:rFonts w:ascii="Arial" w:hAnsi="Arial" w:hint="eastAsia"/>
        </w:rPr>
        <w:t>第</w:t>
      </w:r>
      <w:r w:rsidRPr="002A2A21">
        <w:rPr>
          <w:rFonts w:ascii="Arial" w:hAnsi="Arial"/>
        </w:rPr>
        <w:t xml:space="preserve"> 20 </w:t>
      </w:r>
      <w:r w:rsidRPr="002A2A21">
        <w:rPr>
          <w:rFonts w:ascii="Arial" w:hAnsi="Arial" w:hint="eastAsia"/>
        </w:rPr>
        <w:t>條</w:t>
      </w:r>
      <w:r w:rsidRPr="002A2A21">
        <w:rPr>
          <w:rFonts w:ascii="Arial" w:hAnsi="Arial"/>
        </w:rPr>
        <w:t xml:space="preserve"> </w:t>
      </w:r>
      <w:r w:rsidRPr="002A2A21">
        <w:rPr>
          <w:rFonts w:ascii="Arial" w:hAnsi="Arial" w:hint="eastAsia"/>
        </w:rPr>
        <w:t>連帶保證</w:t>
      </w:r>
      <w:bookmarkEnd w:id="20"/>
    </w:p>
    <w:p w14:paraId="210511A6" w14:textId="77777777" w:rsidR="002E1429" w:rsidRPr="002A2A21" w:rsidRDefault="00AA3F38">
      <w:pPr>
        <w:pStyle w:val="afb"/>
        <w:numPr>
          <w:ilvl w:val="0"/>
          <w:numId w:val="25"/>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廠商如有履約進度落後達</w:t>
      </w:r>
      <w:proofErr w:type="gramStart"/>
      <w:r w:rsidRPr="002A2A21">
        <w:rPr>
          <w:rFonts w:ascii="Arial" w:eastAsia="標楷體" w:hAnsi="Arial" w:cs="DFKaiShu SB Estd BF" w:hint="eastAsia"/>
          <w:kern w:val="0"/>
          <w:sz w:val="28"/>
          <w:szCs w:val="28"/>
        </w:rPr>
        <w:t>＿</w:t>
      </w:r>
      <w:proofErr w:type="gramEnd"/>
      <w:r w:rsidRPr="002A2A21">
        <w:rPr>
          <w:rFonts w:ascii="Arial" w:eastAsia="標楷體" w:hAnsi="Arial" w:cs="DFKaiShu SB Estd BF"/>
          <w:kern w:val="0"/>
          <w:sz w:val="28"/>
          <w:szCs w:val="28"/>
        </w:rPr>
        <w:t>%</w:t>
      </w:r>
      <w:proofErr w:type="gramStart"/>
      <w:r w:rsidRPr="002A2A21">
        <w:rPr>
          <w:rFonts w:ascii="Arial" w:eastAsia="標楷體" w:hAnsi="Arial" w:cs="DFKaiShu SB Estd BF" w:hint="eastAsia"/>
          <w:kern w:val="0"/>
          <w:sz w:val="28"/>
          <w:szCs w:val="28"/>
        </w:rPr>
        <w:t>（</w:t>
      </w:r>
      <w:proofErr w:type="gramEnd"/>
      <w:r w:rsidRPr="002A2A21">
        <w:rPr>
          <w:rFonts w:ascii="Arial" w:eastAsia="標楷體" w:hAnsi="Arial" w:cs="DFKaiShu SB Estd BF" w:hint="eastAsia"/>
          <w:kern w:val="0"/>
          <w:sz w:val="28"/>
          <w:szCs w:val="28"/>
        </w:rPr>
        <w:t>由機關於招標時載明；未</w:t>
      </w:r>
      <w:proofErr w:type="gramStart"/>
      <w:r w:rsidRPr="002A2A21">
        <w:rPr>
          <w:rFonts w:ascii="Arial" w:eastAsia="標楷體" w:hAnsi="Arial" w:cs="DFKaiShu SB Estd BF" w:hint="eastAsia"/>
          <w:kern w:val="0"/>
          <w:sz w:val="28"/>
          <w:szCs w:val="28"/>
        </w:rPr>
        <w:t>載明者為</w:t>
      </w:r>
      <w:proofErr w:type="gramEnd"/>
      <w:r w:rsidRPr="002A2A21">
        <w:rPr>
          <w:rFonts w:ascii="Arial" w:eastAsia="標楷體" w:hAnsi="Arial" w:cs="DFKaiShu SB Estd BF"/>
          <w:kern w:val="0"/>
          <w:sz w:val="28"/>
          <w:szCs w:val="28"/>
        </w:rPr>
        <w:lastRenderedPageBreak/>
        <w:t>5%</w:t>
      </w:r>
      <w:proofErr w:type="gramStart"/>
      <w:r w:rsidRPr="002A2A21">
        <w:rPr>
          <w:rFonts w:ascii="Arial" w:eastAsia="標楷體" w:hAnsi="Arial" w:cs="DFKaiShu SB Estd BF" w:hint="eastAsia"/>
          <w:kern w:val="0"/>
          <w:sz w:val="28"/>
          <w:szCs w:val="28"/>
        </w:rPr>
        <w:t>）</w:t>
      </w:r>
      <w:proofErr w:type="gramEnd"/>
      <w:r w:rsidRPr="002A2A21">
        <w:rPr>
          <w:rFonts w:ascii="Arial" w:eastAsia="標楷體" w:hAnsi="Arial" w:cs="DFKaiShu SB Estd BF" w:hint="eastAsia"/>
          <w:kern w:val="0"/>
          <w:sz w:val="28"/>
          <w:szCs w:val="28"/>
        </w:rPr>
        <w:t>等情形，經機關評估並通知由連帶保證廠商履行連帶保證責任。</w:t>
      </w:r>
    </w:p>
    <w:p w14:paraId="5A82C905" w14:textId="77777777" w:rsidR="002E1429" w:rsidRPr="002A2A21" w:rsidRDefault="00020984">
      <w:pPr>
        <w:pStyle w:val="afb"/>
        <w:numPr>
          <w:ilvl w:val="0"/>
          <w:numId w:val="25"/>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機關通知連帶保證廠商履約時，得考量公共利益及連帶保證廠商申請之動員進場施工時間，重新核定工期；</w:t>
      </w:r>
      <w:proofErr w:type="gramStart"/>
      <w:r w:rsidR="00AA3F38" w:rsidRPr="002A2A21">
        <w:rPr>
          <w:rFonts w:ascii="Arial" w:eastAsia="標楷體" w:hAnsi="Arial" w:cs="DFKaiShu SB Estd BF" w:hint="eastAsia"/>
          <w:kern w:val="0"/>
          <w:sz w:val="28"/>
          <w:szCs w:val="28"/>
        </w:rPr>
        <w:t>惟</w:t>
      </w:r>
      <w:proofErr w:type="gramEnd"/>
      <w:r w:rsidR="00AA3F38" w:rsidRPr="002A2A21">
        <w:rPr>
          <w:rFonts w:ascii="Arial" w:eastAsia="標楷體" w:hAnsi="Arial" w:cs="DFKaiShu SB Estd BF" w:hint="eastAsia"/>
          <w:kern w:val="0"/>
          <w:sz w:val="28"/>
          <w:szCs w:val="28"/>
        </w:rPr>
        <w:t>增加之工期至多為</w:t>
      </w:r>
      <w:proofErr w:type="gramStart"/>
      <w:r w:rsidR="00AA3F38" w:rsidRPr="002A2A21">
        <w:rPr>
          <w:rFonts w:ascii="Arial" w:eastAsia="標楷體" w:hAnsi="Arial" w:cs="DFKaiShu SB Estd BF" w:hint="eastAsia"/>
          <w:kern w:val="0"/>
          <w:sz w:val="28"/>
          <w:szCs w:val="28"/>
        </w:rPr>
        <w:t>＿</w:t>
      </w:r>
      <w:proofErr w:type="gramEnd"/>
      <w:r w:rsidR="00AA3F38" w:rsidRPr="002A2A21">
        <w:rPr>
          <w:rFonts w:ascii="Arial" w:eastAsia="標楷體" w:hAnsi="Arial" w:cs="DFKaiShu SB Estd BF" w:hint="eastAsia"/>
          <w:kern w:val="0"/>
          <w:sz w:val="28"/>
          <w:szCs w:val="28"/>
        </w:rPr>
        <w:t>日</w:t>
      </w:r>
      <w:r w:rsidR="00AA3F38" w:rsidRPr="002A2A21">
        <w:rPr>
          <w:rFonts w:ascii="Arial" w:eastAsia="標楷體" w:hAnsi="Arial" w:cs="DFKaiShu SB Estd BF"/>
          <w:kern w:val="0"/>
          <w:sz w:val="28"/>
          <w:szCs w:val="28"/>
        </w:rPr>
        <w:t>(</w:t>
      </w:r>
      <w:r w:rsidR="00AA3F38" w:rsidRPr="002A2A21">
        <w:rPr>
          <w:rFonts w:ascii="Arial" w:eastAsia="標楷體" w:hAnsi="Arial" w:cs="DFKaiShu SB Estd BF" w:hint="eastAsia"/>
          <w:kern w:val="0"/>
          <w:sz w:val="28"/>
          <w:szCs w:val="28"/>
        </w:rPr>
        <w:t>由機關視個案特性於招標時載明；未</w:t>
      </w:r>
      <w:proofErr w:type="gramStart"/>
      <w:r w:rsidR="00AA3F38" w:rsidRPr="002A2A21">
        <w:rPr>
          <w:rFonts w:ascii="Arial" w:eastAsia="標楷體" w:hAnsi="Arial" w:cs="DFKaiShu SB Estd BF" w:hint="eastAsia"/>
          <w:kern w:val="0"/>
          <w:sz w:val="28"/>
          <w:szCs w:val="28"/>
        </w:rPr>
        <w:t>載明者</w:t>
      </w:r>
      <w:proofErr w:type="gramEnd"/>
      <w:r w:rsidR="00AA3F38" w:rsidRPr="002A2A21">
        <w:rPr>
          <w:rFonts w:ascii="Arial" w:eastAsia="標楷體" w:hAnsi="Arial" w:cs="DFKaiShu SB Estd BF" w:hint="eastAsia"/>
          <w:kern w:val="0"/>
          <w:sz w:val="28"/>
          <w:szCs w:val="28"/>
        </w:rPr>
        <w:t>，不得增加工期</w:t>
      </w:r>
      <w:r w:rsidR="00AA3F38" w:rsidRPr="002A2A21">
        <w:rPr>
          <w:rFonts w:ascii="Arial" w:eastAsia="標楷體" w:hAnsi="Arial" w:cs="DFKaiShu SB Estd BF"/>
          <w:kern w:val="0"/>
          <w:sz w:val="28"/>
          <w:szCs w:val="28"/>
        </w:rPr>
        <w:t>)</w:t>
      </w:r>
      <w:r w:rsidR="00AA3F38" w:rsidRPr="002A2A21">
        <w:rPr>
          <w:rFonts w:ascii="Arial" w:eastAsia="標楷體" w:hAnsi="Arial" w:cs="DFKaiShu SB Estd BF" w:hint="eastAsia"/>
          <w:kern w:val="0"/>
          <w:sz w:val="28"/>
          <w:szCs w:val="28"/>
        </w:rPr>
        <w:t>。連帶保證廠商如有異議，應循契約所定之履約爭議處理機制解決</w:t>
      </w:r>
      <w:r w:rsidRPr="002A2A21">
        <w:rPr>
          <w:rFonts w:ascii="Arial" w:eastAsia="標楷體" w:hAnsi="Arial" w:cs="DFKaiShu SB Estd BF" w:hint="eastAsia"/>
          <w:kern w:val="0"/>
          <w:sz w:val="28"/>
          <w:szCs w:val="28"/>
        </w:rPr>
        <w:t>。</w:t>
      </w:r>
    </w:p>
    <w:p w14:paraId="6666BC1A" w14:textId="77777777" w:rsidR="002E1429" w:rsidRPr="002A2A21" w:rsidRDefault="00020984">
      <w:pPr>
        <w:pStyle w:val="afb"/>
        <w:numPr>
          <w:ilvl w:val="0"/>
          <w:numId w:val="25"/>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連帶保證廠商接辦後，應就下列事項</w:t>
      </w:r>
      <w:proofErr w:type="gramStart"/>
      <w:r w:rsidRPr="002A2A21">
        <w:rPr>
          <w:rFonts w:ascii="Arial" w:eastAsia="標楷體" w:hAnsi="Arial" w:cs="DFKaiShu SB Estd BF" w:hint="eastAsia"/>
          <w:kern w:val="0"/>
          <w:sz w:val="28"/>
          <w:szCs w:val="28"/>
        </w:rPr>
        <w:t>釐</w:t>
      </w:r>
      <w:proofErr w:type="gramEnd"/>
      <w:r w:rsidRPr="002A2A21">
        <w:rPr>
          <w:rFonts w:ascii="Arial" w:eastAsia="標楷體" w:hAnsi="Arial" w:cs="DFKaiShu SB Estd BF" w:hint="eastAsia"/>
          <w:kern w:val="0"/>
          <w:sz w:val="28"/>
          <w:szCs w:val="28"/>
        </w:rPr>
        <w:t>清或確認，並以書面提報機關同意</w:t>
      </w:r>
      <w:r w:rsidR="00AA3F38" w:rsidRPr="002A2A21">
        <w:rPr>
          <w:rFonts w:ascii="Arial" w:eastAsia="標楷體" w:hAnsi="Arial" w:cs="DFKaiShu SB Estd BF"/>
          <w:kern w:val="0"/>
          <w:sz w:val="28"/>
          <w:szCs w:val="28"/>
        </w:rPr>
        <w:t>/</w:t>
      </w:r>
      <w:r w:rsidR="00AA3F38" w:rsidRPr="002A2A21">
        <w:rPr>
          <w:rFonts w:ascii="Arial" w:eastAsia="標楷體" w:hAnsi="Arial" w:cs="DFKaiShu SB Estd BF" w:hint="eastAsia"/>
          <w:kern w:val="0"/>
          <w:sz w:val="28"/>
          <w:szCs w:val="28"/>
        </w:rPr>
        <w:t>備查</w:t>
      </w:r>
      <w:r w:rsidRPr="002A2A21">
        <w:rPr>
          <w:rFonts w:ascii="Arial" w:eastAsia="標楷體" w:hAnsi="Arial" w:cs="DFKaiShu SB Estd BF" w:hint="eastAsia"/>
          <w:kern w:val="0"/>
          <w:sz w:val="28"/>
          <w:szCs w:val="28"/>
        </w:rPr>
        <w:t>：</w:t>
      </w:r>
    </w:p>
    <w:p w14:paraId="0E4B11E2" w14:textId="77777777" w:rsidR="002E1429" w:rsidRPr="002A2A21" w:rsidRDefault="00020984">
      <w:pPr>
        <w:pStyle w:val="afb"/>
        <w:numPr>
          <w:ilvl w:val="0"/>
          <w:numId w:val="26"/>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各項工作銜接之安排。</w:t>
      </w:r>
    </w:p>
    <w:p w14:paraId="70F9B5CF" w14:textId="77777777" w:rsidR="002E1429" w:rsidRPr="002A2A21" w:rsidRDefault="00020984">
      <w:pPr>
        <w:pStyle w:val="afb"/>
        <w:numPr>
          <w:ilvl w:val="0"/>
          <w:numId w:val="2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原分包廠商後續事宜之處理。</w:t>
      </w:r>
    </w:p>
    <w:p w14:paraId="36C0B492" w14:textId="77777777" w:rsidR="002E1429" w:rsidRPr="002A2A21" w:rsidRDefault="00020984">
      <w:pPr>
        <w:pStyle w:val="afb"/>
        <w:numPr>
          <w:ilvl w:val="0"/>
          <w:numId w:val="2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工程</w:t>
      </w:r>
      <w:proofErr w:type="gramStart"/>
      <w:r w:rsidRPr="002A2A21">
        <w:rPr>
          <w:rFonts w:ascii="Arial" w:eastAsia="標楷體" w:hAnsi="Arial" w:cs="DFKaiShu SB Estd BF" w:hint="eastAsia"/>
          <w:kern w:val="0"/>
          <w:sz w:val="28"/>
          <w:szCs w:val="28"/>
        </w:rPr>
        <w:t>預付款扣回方式</w:t>
      </w:r>
      <w:proofErr w:type="gramEnd"/>
      <w:r w:rsidRPr="002A2A21">
        <w:rPr>
          <w:rFonts w:ascii="Arial" w:eastAsia="標楷體" w:hAnsi="Arial" w:cs="DFKaiShu SB Estd BF" w:hint="eastAsia"/>
          <w:kern w:val="0"/>
          <w:sz w:val="28"/>
          <w:szCs w:val="28"/>
        </w:rPr>
        <w:t>。</w:t>
      </w:r>
    </w:p>
    <w:p w14:paraId="19DC0DF2" w14:textId="77777777" w:rsidR="002E1429" w:rsidRPr="002A2A21" w:rsidRDefault="00020984">
      <w:pPr>
        <w:pStyle w:val="afb"/>
        <w:numPr>
          <w:ilvl w:val="0"/>
          <w:numId w:val="2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未請領</w:t>
      </w:r>
      <w:r w:rsidR="00AA3F38" w:rsidRPr="002A2A21">
        <w:rPr>
          <w:rFonts w:ascii="Arial" w:eastAsia="標楷體" w:hAnsi="Arial" w:cs="DFKaiShu SB Estd BF" w:hint="eastAsia"/>
          <w:kern w:val="0"/>
          <w:sz w:val="28"/>
          <w:szCs w:val="28"/>
        </w:rPr>
        <w:t>之</w:t>
      </w:r>
      <w:r w:rsidRPr="002A2A21">
        <w:rPr>
          <w:rFonts w:ascii="Arial" w:eastAsia="標楷體" w:hAnsi="Arial" w:cs="DFKaiShu SB Estd BF" w:hint="eastAsia"/>
          <w:kern w:val="0"/>
          <w:sz w:val="28"/>
          <w:szCs w:val="28"/>
        </w:rPr>
        <w:t>工程款</w:t>
      </w:r>
      <w:r w:rsidR="00AA3F38" w:rsidRPr="002A2A21">
        <w:rPr>
          <w:rFonts w:ascii="Arial" w:eastAsia="標楷體" w:hAnsi="Arial" w:cs="DFKaiShu SB Estd BF"/>
          <w:kern w:val="0"/>
          <w:sz w:val="28"/>
          <w:szCs w:val="28"/>
        </w:rPr>
        <w:t>(</w:t>
      </w:r>
      <w:r w:rsidR="00AA3F38" w:rsidRPr="002A2A21">
        <w:rPr>
          <w:rFonts w:ascii="Arial" w:eastAsia="標楷體" w:hAnsi="Arial" w:cs="DFKaiShu SB Estd BF" w:hint="eastAsia"/>
          <w:kern w:val="0"/>
          <w:sz w:val="28"/>
          <w:szCs w:val="28"/>
        </w:rPr>
        <w:t>得包括已施作部分</w:t>
      </w:r>
      <w:r w:rsidR="00AA3F38" w:rsidRPr="002A2A21">
        <w:rPr>
          <w:rFonts w:ascii="Arial" w:eastAsia="標楷體" w:hAnsi="Arial" w:cs="DFKaiShu SB Estd BF"/>
          <w:kern w:val="0"/>
          <w:sz w:val="28"/>
          <w:szCs w:val="28"/>
        </w:rPr>
        <w:t>)</w:t>
      </w:r>
      <w:r w:rsidR="00AA3F38" w:rsidRPr="002A2A21">
        <w:rPr>
          <w:rFonts w:ascii="Arial" w:eastAsia="標楷體" w:hAnsi="Arial" w:cs="DFKaiShu SB Estd BF" w:hint="eastAsia"/>
          <w:kern w:val="0"/>
          <w:sz w:val="28"/>
          <w:szCs w:val="28"/>
        </w:rPr>
        <w:t>，得標</w:t>
      </w:r>
      <w:r w:rsidRPr="002A2A21">
        <w:rPr>
          <w:rFonts w:ascii="Arial" w:eastAsia="標楷體" w:hAnsi="Arial" w:cs="DFKaiShu SB Estd BF" w:hint="eastAsia"/>
          <w:kern w:val="0"/>
          <w:sz w:val="28"/>
          <w:szCs w:val="28"/>
        </w:rPr>
        <w:t>廠商是否同意由其請領；同意者，其證明文件。</w:t>
      </w:r>
    </w:p>
    <w:p w14:paraId="2A0FCCA4" w14:textId="77777777" w:rsidR="002E1429" w:rsidRPr="002A2A21" w:rsidRDefault="00020984">
      <w:pPr>
        <w:pStyle w:val="afb"/>
        <w:numPr>
          <w:ilvl w:val="0"/>
          <w:numId w:val="26"/>
        </w:numPr>
        <w:snapToGrid w:val="0"/>
        <w:spacing w:line="240" w:lineRule="atLeast"/>
        <w:ind w:left="1135" w:hanging="284"/>
        <w:jc w:val="both"/>
        <w:rPr>
          <w:rFonts w:ascii="Arial" w:eastAsia="標楷體" w:hAnsi="Arial" w:cs="DFKaiShu SB Estd BF"/>
          <w:kern w:val="0"/>
          <w:sz w:val="28"/>
          <w:szCs w:val="28"/>
        </w:rPr>
      </w:pPr>
      <w:proofErr w:type="gramStart"/>
      <w:r w:rsidRPr="002A2A21">
        <w:rPr>
          <w:rFonts w:ascii="Arial" w:eastAsia="標楷體" w:hAnsi="Arial" w:cs="DFKaiShu SB Estd BF" w:hint="eastAsia"/>
          <w:kern w:val="0"/>
          <w:sz w:val="28"/>
          <w:szCs w:val="28"/>
        </w:rPr>
        <w:t>工程款請領</w:t>
      </w:r>
      <w:proofErr w:type="gramEnd"/>
      <w:r w:rsidRPr="002A2A21">
        <w:rPr>
          <w:rFonts w:ascii="Arial" w:eastAsia="標楷體" w:hAnsi="Arial" w:cs="DFKaiShu SB Estd BF" w:hint="eastAsia"/>
          <w:kern w:val="0"/>
          <w:sz w:val="28"/>
          <w:szCs w:val="28"/>
        </w:rPr>
        <w:t>發票之開立及撥付方式。</w:t>
      </w:r>
    </w:p>
    <w:p w14:paraId="3B2A6D3F" w14:textId="77777777" w:rsidR="002E1429" w:rsidRPr="002A2A21" w:rsidRDefault="00020984">
      <w:pPr>
        <w:pStyle w:val="afb"/>
        <w:numPr>
          <w:ilvl w:val="0"/>
          <w:numId w:val="2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其他應澄清或確認之事項。</w:t>
      </w:r>
    </w:p>
    <w:p w14:paraId="65ADD02B" w14:textId="77777777" w:rsidR="002E1429" w:rsidRPr="002A2A21" w:rsidRDefault="002E1429">
      <w:pPr>
        <w:snapToGrid w:val="0"/>
        <w:spacing w:line="240" w:lineRule="atLeast"/>
        <w:rPr>
          <w:rFonts w:ascii="Arial" w:eastAsia="標楷體" w:hAnsi="Arial"/>
          <w:kern w:val="0"/>
          <w:sz w:val="28"/>
          <w:szCs w:val="28"/>
        </w:rPr>
      </w:pPr>
    </w:p>
    <w:p w14:paraId="5817E9FF" w14:textId="77777777" w:rsidR="002E1429" w:rsidRPr="002A2A21" w:rsidRDefault="00020984">
      <w:pPr>
        <w:pStyle w:val="37"/>
        <w:rPr>
          <w:rFonts w:ascii="Arial" w:hAnsi="Arial" w:cs="Times New Roman"/>
        </w:rPr>
      </w:pPr>
      <w:bookmarkStart w:id="21" w:name="_Toc470011403"/>
      <w:r w:rsidRPr="002A2A21">
        <w:rPr>
          <w:rFonts w:ascii="Arial" w:hAnsi="Arial" w:hint="eastAsia"/>
        </w:rPr>
        <w:t>第</w:t>
      </w:r>
      <w:r w:rsidRPr="002A2A21">
        <w:rPr>
          <w:rFonts w:ascii="Arial" w:hAnsi="Arial"/>
        </w:rPr>
        <w:t xml:space="preserve"> 21 </w:t>
      </w:r>
      <w:r w:rsidRPr="002A2A21">
        <w:rPr>
          <w:rFonts w:ascii="Arial" w:hAnsi="Arial" w:hint="eastAsia"/>
        </w:rPr>
        <w:t>條</w:t>
      </w:r>
      <w:r w:rsidRPr="002A2A21">
        <w:rPr>
          <w:rFonts w:ascii="Arial" w:hAnsi="Arial"/>
        </w:rPr>
        <w:t xml:space="preserve"> </w:t>
      </w:r>
      <w:r w:rsidRPr="002A2A21">
        <w:rPr>
          <w:rFonts w:ascii="Arial" w:hAnsi="Arial" w:hint="eastAsia"/>
        </w:rPr>
        <w:t>契約變更及轉讓</w:t>
      </w:r>
      <w:bookmarkEnd w:id="21"/>
    </w:p>
    <w:p w14:paraId="2878B674"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設計有變更之必要者，應經機關同意或依機關之通知辦理。其變更係不可歸責於廠商者，廠商得向機關請求償付履約所增加之必要費用。</w:t>
      </w:r>
    </w:p>
    <w:p w14:paraId="39FC3950" w14:textId="77777777" w:rsidR="00461516" w:rsidRPr="002A2A21" w:rsidRDefault="00020984" w:rsidP="00461516">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機關於必要時得於契約所約定之範圍內通知廠商變更契約（含新增項目），廠商於接獲通知後，除契約另有規定外，應向機關提出契約標的、價金或其他契約內容須變更之相關文件。履約期限另依附錄</w:t>
      </w:r>
      <w:r w:rsidRPr="002A2A21">
        <w:rPr>
          <w:rFonts w:ascii="標楷體" w:eastAsia="標楷體" w:hAnsi="標楷體"/>
          <w:sz w:val="28"/>
          <w:szCs w:val="28"/>
        </w:rPr>
        <w:t>6</w:t>
      </w:r>
      <w:r w:rsidRPr="002A2A21">
        <w:rPr>
          <w:rFonts w:ascii="標楷體" w:eastAsia="標楷體" w:hAnsi="標楷體" w:hint="eastAsia"/>
          <w:sz w:val="28"/>
          <w:szCs w:val="28"/>
        </w:rPr>
        <w:t>「經濟部水利署辦理工程工期核算注意事項」規定辦理</w:t>
      </w:r>
      <w:r w:rsidRPr="002A2A21">
        <w:rPr>
          <w:rFonts w:ascii="標楷體" w:eastAsia="標楷體" w:hAnsi="標楷體" w:cs="標楷體" w:hint="eastAsia"/>
          <w:sz w:val="28"/>
          <w:szCs w:val="28"/>
        </w:rPr>
        <w:t>，經機關核定展延工期後，廠商得依附錄</w:t>
      </w:r>
      <w:r w:rsidRPr="002A2A21">
        <w:rPr>
          <w:rFonts w:ascii="標楷體" w:eastAsia="標楷體" w:hAnsi="標楷體" w:cs="標楷體"/>
          <w:sz w:val="28"/>
          <w:szCs w:val="28"/>
        </w:rPr>
        <w:t>14</w:t>
      </w:r>
      <w:r w:rsidRPr="002A2A21">
        <w:rPr>
          <w:rFonts w:ascii="標楷體" w:eastAsia="標楷體" w:hAnsi="標楷體" w:cs="標楷體" w:hint="eastAsia"/>
          <w:sz w:val="28"/>
          <w:szCs w:val="28"/>
        </w:rPr>
        <w:t>「水利工程因停工或展延工期給付廠商費用計算基準」申請補貼管理費</w:t>
      </w:r>
      <w:r w:rsidRPr="002A2A21">
        <w:rPr>
          <w:rFonts w:ascii="標楷體" w:eastAsia="標楷體" w:hAnsi="標楷體" w:hint="eastAsia"/>
          <w:sz w:val="28"/>
          <w:szCs w:val="28"/>
        </w:rPr>
        <w:t>。付款</w:t>
      </w:r>
      <w:proofErr w:type="gramStart"/>
      <w:r w:rsidRPr="002A2A21">
        <w:rPr>
          <w:rFonts w:ascii="標楷體" w:eastAsia="標楷體" w:hAnsi="標楷體" w:hint="eastAsia"/>
          <w:sz w:val="28"/>
          <w:szCs w:val="28"/>
        </w:rPr>
        <w:t>期程依契約</w:t>
      </w:r>
      <w:proofErr w:type="gramEnd"/>
      <w:r w:rsidRPr="002A2A21">
        <w:rPr>
          <w:rFonts w:ascii="標楷體" w:eastAsia="標楷體" w:hAnsi="標楷體" w:hint="eastAsia"/>
          <w:sz w:val="28"/>
          <w:szCs w:val="28"/>
        </w:rPr>
        <w:t>第</w:t>
      </w:r>
      <w:r w:rsidRPr="002A2A21">
        <w:rPr>
          <w:rFonts w:ascii="標楷體" w:eastAsia="標楷體" w:hAnsi="標楷體"/>
          <w:sz w:val="28"/>
          <w:szCs w:val="28"/>
        </w:rPr>
        <w:t>5</w:t>
      </w:r>
      <w:r w:rsidRPr="002A2A21">
        <w:rPr>
          <w:rFonts w:ascii="標楷體" w:eastAsia="標楷體" w:hAnsi="標楷體" w:hint="eastAsia"/>
          <w:sz w:val="28"/>
          <w:szCs w:val="28"/>
        </w:rPr>
        <w:t>條第</w:t>
      </w:r>
      <w:r w:rsidRPr="002A2A21">
        <w:rPr>
          <w:rFonts w:ascii="標楷體" w:eastAsia="標楷體" w:hAnsi="標楷體"/>
          <w:sz w:val="28"/>
          <w:szCs w:val="28"/>
        </w:rPr>
        <w:t>1</w:t>
      </w:r>
      <w:r w:rsidRPr="002A2A21">
        <w:rPr>
          <w:rFonts w:ascii="標楷體" w:eastAsia="標楷體" w:hAnsi="標楷體" w:hint="eastAsia"/>
          <w:sz w:val="28"/>
          <w:szCs w:val="28"/>
        </w:rPr>
        <w:t>款第</w:t>
      </w:r>
      <w:r w:rsidRPr="002A2A21">
        <w:rPr>
          <w:rFonts w:ascii="標楷體" w:eastAsia="標楷體" w:hAnsi="標楷體"/>
          <w:sz w:val="28"/>
          <w:szCs w:val="28"/>
        </w:rPr>
        <w:t>2</w:t>
      </w:r>
      <w:r w:rsidRPr="002A2A21">
        <w:rPr>
          <w:rFonts w:ascii="標楷體" w:eastAsia="標楷體" w:hAnsi="標楷體" w:hint="eastAsia"/>
          <w:sz w:val="28"/>
          <w:szCs w:val="28"/>
        </w:rPr>
        <w:t>目規定辦理。契約價金之變更，其底價依採購法第</w:t>
      </w:r>
      <w:r w:rsidRPr="002A2A21">
        <w:rPr>
          <w:rFonts w:ascii="標楷體" w:eastAsia="標楷體" w:hAnsi="標楷體"/>
          <w:sz w:val="28"/>
          <w:szCs w:val="28"/>
        </w:rPr>
        <w:t>46</w:t>
      </w:r>
      <w:r w:rsidRPr="002A2A21">
        <w:rPr>
          <w:rFonts w:ascii="標楷體" w:eastAsia="標楷體" w:hAnsi="標楷體" w:hint="eastAsia"/>
          <w:sz w:val="28"/>
          <w:szCs w:val="28"/>
        </w:rPr>
        <w:t>條第</w:t>
      </w:r>
      <w:r w:rsidRPr="002A2A21">
        <w:rPr>
          <w:rFonts w:ascii="標楷體" w:eastAsia="標楷體" w:hAnsi="標楷體"/>
          <w:sz w:val="28"/>
          <w:szCs w:val="28"/>
        </w:rPr>
        <w:t>1</w:t>
      </w:r>
      <w:r w:rsidRPr="002A2A21">
        <w:rPr>
          <w:rFonts w:ascii="標楷體" w:eastAsia="標楷體" w:hAnsi="標楷體" w:hint="eastAsia"/>
          <w:sz w:val="28"/>
          <w:szCs w:val="28"/>
        </w:rPr>
        <w:t>項之規定。</w:t>
      </w:r>
    </w:p>
    <w:p w14:paraId="1C2F7C3E" w14:textId="77777777" w:rsidR="002E1429" w:rsidRPr="002A2A21" w:rsidRDefault="00020984" w:rsidP="00461516">
      <w:pPr>
        <w:pStyle w:val="afb"/>
        <w:tabs>
          <w:tab w:val="left" w:pos="851"/>
          <w:tab w:val="left" w:pos="1134"/>
        </w:tabs>
        <w:snapToGrid w:val="0"/>
        <w:spacing w:line="240" w:lineRule="atLeast"/>
        <w:ind w:left="851"/>
        <w:jc w:val="both"/>
        <w:rPr>
          <w:rFonts w:ascii="Arial" w:eastAsia="標楷體" w:hAnsi="Arial"/>
          <w:kern w:val="0"/>
          <w:sz w:val="28"/>
          <w:szCs w:val="28"/>
        </w:rPr>
      </w:pPr>
      <w:r w:rsidRPr="002A2A21">
        <w:rPr>
          <w:rFonts w:ascii="標楷體" w:eastAsia="標楷體" w:hAnsi="標楷體" w:cs="標楷體" w:hint="eastAsia"/>
          <w:bCs/>
          <w:sz w:val="28"/>
          <w:szCs w:val="28"/>
        </w:rPr>
        <w:t>因機關要求契約變更，如變更之部分，其價格或施工條件改變屬新增項目者，得就該等變更之部分另行議價。新增工作中如包括原有契約項目，依附錄</w:t>
      </w:r>
      <w:r w:rsidRPr="002A2A21">
        <w:rPr>
          <w:rFonts w:ascii="標楷體" w:eastAsia="標楷體" w:hAnsi="標楷體" w:cs="標楷體"/>
          <w:bCs/>
          <w:sz w:val="28"/>
          <w:szCs w:val="28"/>
        </w:rPr>
        <w:t>1</w:t>
      </w:r>
      <w:r w:rsidRPr="002A2A21">
        <w:rPr>
          <w:rFonts w:ascii="標楷體" w:eastAsia="標楷體" w:hAnsi="標楷體" w:cs="標楷體" w:hint="eastAsia"/>
          <w:bCs/>
          <w:sz w:val="28"/>
          <w:szCs w:val="28"/>
        </w:rPr>
        <w:t>「工程契約變更單價編列及議價處理原則」規定辦理</w:t>
      </w:r>
      <w:r w:rsidRPr="002A2A21">
        <w:rPr>
          <w:rFonts w:ascii="Arial" w:eastAsia="標楷體" w:hAnsi="Arial" w:cs="DFKaiShu SB Estd BF" w:hint="eastAsia"/>
          <w:kern w:val="0"/>
          <w:sz w:val="28"/>
          <w:szCs w:val="28"/>
        </w:rPr>
        <w:t>。</w:t>
      </w:r>
    </w:p>
    <w:p w14:paraId="64BE299E"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廠商於機關接受其所提出須變更之相關文件前，不得自行變更契約。除機關另有請求者外，廠商不得因前款之通知而遲延其履約期限。</w:t>
      </w:r>
    </w:p>
    <w:p w14:paraId="6E4F7D18"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機關於接受廠商所提出須變更之事項前即請求廠商先行施作或供應，應先與廠商書面合意估驗付款及完成契約變更之期限</w:t>
      </w:r>
      <w:r w:rsidR="00CF0459" w:rsidRPr="002A2A21">
        <w:rPr>
          <w:rFonts w:ascii="Arial" w:eastAsia="標楷體" w:hAnsi="Arial" w:cs="DFKaiShu SB Estd BF" w:hint="eastAsia"/>
          <w:kern w:val="0"/>
          <w:sz w:val="28"/>
          <w:szCs w:val="28"/>
        </w:rPr>
        <w:t>；涉及議價者，並於</w:t>
      </w:r>
      <w:proofErr w:type="gramStart"/>
      <w:r w:rsidR="00CF0459" w:rsidRPr="002A2A21">
        <w:rPr>
          <w:rFonts w:ascii="Arial" w:eastAsia="標楷體" w:hAnsi="Arial" w:cs="DFKaiShu SB Estd BF" w:hint="eastAsia"/>
          <w:kern w:val="0"/>
          <w:sz w:val="28"/>
          <w:szCs w:val="28"/>
        </w:rPr>
        <w:t>＿個</w:t>
      </w:r>
      <w:proofErr w:type="gramEnd"/>
      <w:r w:rsidR="00CF0459" w:rsidRPr="002A2A21">
        <w:rPr>
          <w:rFonts w:ascii="Arial" w:eastAsia="標楷體" w:hAnsi="Arial" w:cs="DFKaiShu SB Estd BF" w:hint="eastAsia"/>
          <w:kern w:val="0"/>
          <w:sz w:val="28"/>
          <w:szCs w:val="28"/>
        </w:rPr>
        <w:t>月</w:t>
      </w:r>
      <w:proofErr w:type="gramStart"/>
      <w:r w:rsidR="00CF0459" w:rsidRPr="002A2A21">
        <w:rPr>
          <w:rFonts w:ascii="Arial" w:eastAsia="標楷體" w:hAnsi="Arial" w:cs="DFKaiShu SB Estd BF" w:hint="eastAsia"/>
          <w:kern w:val="0"/>
          <w:sz w:val="28"/>
          <w:szCs w:val="28"/>
        </w:rPr>
        <w:t>（</w:t>
      </w:r>
      <w:proofErr w:type="gramEnd"/>
      <w:r w:rsidR="00CF0459" w:rsidRPr="002A2A21">
        <w:rPr>
          <w:rFonts w:ascii="Arial" w:eastAsia="標楷體" w:hAnsi="Arial" w:cs="DFKaiShu SB Estd BF" w:hint="eastAsia"/>
          <w:kern w:val="0"/>
          <w:sz w:val="28"/>
          <w:szCs w:val="28"/>
        </w:rPr>
        <w:t>由機關於招標時載明；未</w:t>
      </w:r>
      <w:proofErr w:type="gramStart"/>
      <w:r w:rsidR="00CF0459" w:rsidRPr="002A2A21">
        <w:rPr>
          <w:rFonts w:ascii="Arial" w:eastAsia="標楷體" w:hAnsi="Arial" w:cs="DFKaiShu SB Estd BF" w:hint="eastAsia"/>
          <w:kern w:val="0"/>
          <w:sz w:val="28"/>
          <w:szCs w:val="28"/>
        </w:rPr>
        <w:t>載明者</w:t>
      </w:r>
      <w:proofErr w:type="gramEnd"/>
      <w:r w:rsidR="00CF0459" w:rsidRPr="002A2A21">
        <w:rPr>
          <w:rFonts w:ascii="Arial" w:eastAsia="標楷體" w:hAnsi="Arial" w:cs="DFKaiShu SB Estd BF" w:hint="eastAsia"/>
          <w:kern w:val="0"/>
          <w:sz w:val="28"/>
          <w:szCs w:val="28"/>
        </w:rPr>
        <w:t>，為</w:t>
      </w:r>
      <w:r w:rsidR="00CF0459" w:rsidRPr="002A2A21">
        <w:rPr>
          <w:rFonts w:ascii="Arial" w:eastAsia="標楷體" w:hAnsi="Arial" w:cs="DFKaiShu SB Estd BF"/>
          <w:kern w:val="0"/>
          <w:sz w:val="28"/>
          <w:szCs w:val="28"/>
        </w:rPr>
        <w:t>3</w:t>
      </w:r>
      <w:r w:rsidR="00CF0459" w:rsidRPr="002A2A21">
        <w:rPr>
          <w:rFonts w:ascii="Arial" w:eastAsia="標楷體" w:hAnsi="Arial" w:cs="DFKaiShu SB Estd BF" w:hint="eastAsia"/>
          <w:kern w:val="0"/>
          <w:sz w:val="28"/>
          <w:szCs w:val="28"/>
        </w:rPr>
        <w:t>個月</w:t>
      </w:r>
      <w:proofErr w:type="gramStart"/>
      <w:r w:rsidR="00CF0459" w:rsidRPr="002A2A21">
        <w:rPr>
          <w:rFonts w:ascii="Arial" w:eastAsia="標楷體" w:hAnsi="Arial" w:cs="DFKaiShu SB Estd BF" w:hint="eastAsia"/>
          <w:kern w:val="0"/>
          <w:sz w:val="28"/>
          <w:szCs w:val="28"/>
        </w:rPr>
        <w:t>）</w:t>
      </w:r>
      <w:proofErr w:type="gramEnd"/>
      <w:r w:rsidR="00CF0459" w:rsidRPr="002A2A21">
        <w:rPr>
          <w:rFonts w:ascii="Arial" w:eastAsia="標楷體" w:hAnsi="Arial" w:cs="DFKaiShu SB Estd BF" w:hint="eastAsia"/>
          <w:kern w:val="0"/>
          <w:sz w:val="28"/>
          <w:szCs w:val="28"/>
        </w:rPr>
        <w:t>內辦理議價程序（應先確認符合限制性招標議價之規定）；</w:t>
      </w:r>
      <w:r w:rsidRPr="002A2A21">
        <w:rPr>
          <w:rFonts w:ascii="Arial" w:eastAsia="標楷體" w:hAnsi="Arial" w:cs="DFKaiShu SB Estd BF" w:hint="eastAsia"/>
          <w:kern w:val="0"/>
          <w:sz w:val="28"/>
          <w:szCs w:val="28"/>
        </w:rPr>
        <w:t>其後未依合意</w:t>
      </w:r>
      <w:r w:rsidRPr="002A2A21">
        <w:rPr>
          <w:rFonts w:ascii="Arial" w:eastAsia="標楷體" w:hAnsi="Arial" w:cs="DFKaiShu SB Estd BF" w:hint="eastAsia"/>
          <w:kern w:val="0"/>
          <w:sz w:val="28"/>
          <w:szCs w:val="28"/>
        </w:rPr>
        <w:lastRenderedPageBreak/>
        <w:t>之期限辦理或僅部分辦理者，廠商因此增加之必要費用及合理利潤，由機關負擔。</w:t>
      </w:r>
    </w:p>
    <w:p w14:paraId="7A7EF4BB"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hint="eastAsia"/>
          <w:kern w:val="0"/>
          <w:sz w:val="28"/>
          <w:szCs w:val="28"/>
        </w:rPr>
        <w:t>契約約定之採購標的，其有下列情形之</w:t>
      </w:r>
      <w:proofErr w:type="gramStart"/>
      <w:r w:rsidRPr="002A2A21">
        <w:rPr>
          <w:rFonts w:ascii="Arial" w:eastAsia="標楷體" w:hAnsi="Arial" w:hint="eastAsia"/>
          <w:kern w:val="0"/>
          <w:sz w:val="28"/>
          <w:szCs w:val="28"/>
        </w:rPr>
        <w:t>一</w:t>
      </w:r>
      <w:proofErr w:type="gramEnd"/>
      <w:r w:rsidRPr="002A2A21">
        <w:rPr>
          <w:rFonts w:ascii="Arial" w:eastAsia="標楷體" w:hAnsi="Arial" w:hint="eastAsia"/>
          <w:kern w:val="0"/>
          <w:sz w:val="28"/>
          <w:szCs w:val="28"/>
        </w:rPr>
        <w:t>者，</w:t>
      </w:r>
      <w:proofErr w:type="gramStart"/>
      <w:r w:rsidRPr="002A2A21">
        <w:rPr>
          <w:rFonts w:ascii="Arial" w:eastAsia="標楷體" w:hAnsi="Arial" w:hint="eastAsia"/>
          <w:kern w:val="0"/>
          <w:sz w:val="28"/>
          <w:szCs w:val="28"/>
        </w:rPr>
        <w:t>廠商得敘明理</w:t>
      </w:r>
      <w:proofErr w:type="gramEnd"/>
      <w:r w:rsidRPr="002A2A21">
        <w:rPr>
          <w:rFonts w:ascii="Arial" w:eastAsia="標楷體" w:hAnsi="Arial" w:hint="eastAsia"/>
          <w:kern w:val="0"/>
          <w:sz w:val="28"/>
          <w:szCs w:val="28"/>
        </w:rPr>
        <w:t>由，檢附規格、功能、效益及價格比較表，徵得機關書面同意後，以其他規格、功能及效益相同或較優者代之。但不得據以增加契約總價金。其因而減省廠商履約費用者，應自契約價金中扣除，</w:t>
      </w:r>
      <w:proofErr w:type="gramStart"/>
      <w:r w:rsidRPr="002A2A21">
        <w:rPr>
          <w:rFonts w:ascii="Arial" w:eastAsia="標楷體" w:hAnsi="Arial" w:hint="eastAsia"/>
          <w:kern w:val="0"/>
          <w:sz w:val="28"/>
          <w:szCs w:val="28"/>
        </w:rPr>
        <w:t>或移供其他</w:t>
      </w:r>
      <w:proofErr w:type="gramEnd"/>
      <w:r w:rsidRPr="002A2A21">
        <w:rPr>
          <w:rFonts w:ascii="Arial" w:eastAsia="標楷體" w:hAnsi="Arial" w:hint="eastAsia"/>
          <w:kern w:val="0"/>
          <w:sz w:val="28"/>
          <w:szCs w:val="28"/>
        </w:rPr>
        <w:t>項目變更所需增加費用之用：</w:t>
      </w:r>
    </w:p>
    <w:p w14:paraId="737FA33D" w14:textId="77777777" w:rsidR="002E1429" w:rsidRPr="002A2A21" w:rsidRDefault="00020984">
      <w:pPr>
        <w:numPr>
          <w:ilvl w:val="0"/>
          <w:numId w:val="28"/>
        </w:numPr>
        <w:tabs>
          <w:tab w:val="left" w:pos="851"/>
          <w:tab w:val="left" w:pos="1134"/>
        </w:tabs>
        <w:ind w:left="1135" w:hanging="284"/>
        <w:jc w:val="both"/>
        <w:rPr>
          <w:rFonts w:ascii="Arial" w:eastAsia="標楷體" w:hAnsi="Arial"/>
          <w:kern w:val="0"/>
          <w:sz w:val="28"/>
          <w:szCs w:val="28"/>
        </w:rPr>
      </w:pPr>
      <w:r w:rsidRPr="002A2A21">
        <w:rPr>
          <w:rFonts w:ascii="Arial" w:eastAsia="標楷體" w:hAnsi="Arial" w:hint="eastAsia"/>
          <w:kern w:val="0"/>
          <w:sz w:val="28"/>
          <w:szCs w:val="28"/>
        </w:rPr>
        <w:t>契約原標示之廠牌或型號不再製造或供應。</w:t>
      </w:r>
    </w:p>
    <w:p w14:paraId="02A65E5D" w14:textId="77777777" w:rsidR="002E1429" w:rsidRPr="002A2A21" w:rsidRDefault="00020984">
      <w:pPr>
        <w:numPr>
          <w:ilvl w:val="0"/>
          <w:numId w:val="28"/>
        </w:numPr>
        <w:tabs>
          <w:tab w:val="left" w:pos="851"/>
          <w:tab w:val="left" w:pos="1134"/>
        </w:tabs>
        <w:snapToGrid w:val="0"/>
        <w:spacing w:line="240" w:lineRule="atLeast"/>
        <w:ind w:left="1135" w:hanging="284"/>
        <w:jc w:val="both"/>
        <w:rPr>
          <w:rFonts w:ascii="Arial" w:eastAsia="標楷體" w:hAnsi="Arial"/>
          <w:kern w:val="0"/>
          <w:sz w:val="28"/>
          <w:szCs w:val="28"/>
        </w:rPr>
      </w:pPr>
      <w:r w:rsidRPr="002A2A21">
        <w:rPr>
          <w:rFonts w:ascii="Arial" w:eastAsia="標楷體" w:hAnsi="Arial" w:hint="eastAsia"/>
          <w:kern w:val="0"/>
          <w:sz w:val="28"/>
          <w:szCs w:val="28"/>
        </w:rPr>
        <w:t>契約原標示之分包廠商不再營業或拒絕供應。</w:t>
      </w:r>
    </w:p>
    <w:p w14:paraId="437ECB5C" w14:textId="77777777" w:rsidR="002E1429" w:rsidRPr="002A2A21" w:rsidRDefault="00020984">
      <w:pPr>
        <w:numPr>
          <w:ilvl w:val="0"/>
          <w:numId w:val="28"/>
        </w:numPr>
        <w:tabs>
          <w:tab w:val="left" w:pos="851"/>
          <w:tab w:val="left" w:pos="1134"/>
        </w:tabs>
        <w:snapToGrid w:val="0"/>
        <w:spacing w:line="240" w:lineRule="atLeast"/>
        <w:ind w:left="1135" w:hanging="284"/>
        <w:jc w:val="both"/>
        <w:rPr>
          <w:rFonts w:ascii="Arial" w:eastAsia="標楷體" w:hAnsi="Arial"/>
          <w:kern w:val="0"/>
          <w:sz w:val="28"/>
          <w:szCs w:val="28"/>
        </w:rPr>
      </w:pPr>
      <w:r w:rsidRPr="002A2A21">
        <w:rPr>
          <w:rFonts w:ascii="Arial" w:eastAsia="標楷體" w:hAnsi="Arial" w:hint="eastAsia"/>
          <w:kern w:val="0"/>
          <w:sz w:val="28"/>
          <w:szCs w:val="28"/>
        </w:rPr>
        <w:t>較契約原標示</w:t>
      </w:r>
      <w:proofErr w:type="gramStart"/>
      <w:r w:rsidRPr="002A2A21">
        <w:rPr>
          <w:rFonts w:ascii="Arial" w:eastAsia="標楷體" w:hAnsi="Arial" w:hint="eastAsia"/>
          <w:kern w:val="0"/>
          <w:sz w:val="28"/>
          <w:szCs w:val="28"/>
        </w:rPr>
        <w:t>者更優或</w:t>
      </w:r>
      <w:proofErr w:type="gramEnd"/>
      <w:r w:rsidRPr="002A2A21">
        <w:rPr>
          <w:rFonts w:ascii="Arial" w:eastAsia="標楷體" w:hAnsi="Arial" w:hint="eastAsia"/>
          <w:kern w:val="0"/>
          <w:sz w:val="28"/>
          <w:szCs w:val="28"/>
        </w:rPr>
        <w:t>對機關更有利。</w:t>
      </w:r>
    </w:p>
    <w:p w14:paraId="724C5D64"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廠商投標時提出之建材或設備，其品牌或種類超過</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家（種）時，除契約另有規定外，廠商同意機關得擇優通知廠商使用，廠商不會就此表示異議。</w:t>
      </w:r>
      <w:proofErr w:type="gramStart"/>
      <w:r w:rsidRPr="002A2A21">
        <w:rPr>
          <w:rFonts w:ascii="標楷體" w:eastAsia="標楷體" w:hAnsi="標楷體" w:cs="標楷體" w:hint="eastAsia"/>
          <w:sz w:val="28"/>
          <w:szCs w:val="28"/>
        </w:rPr>
        <w:t>請統包</w:t>
      </w:r>
      <w:proofErr w:type="gramEnd"/>
      <w:r w:rsidRPr="002A2A21">
        <w:rPr>
          <w:rFonts w:ascii="標楷體" w:eastAsia="標楷體" w:hAnsi="標楷體" w:cs="標楷體" w:hint="eastAsia"/>
          <w:sz w:val="28"/>
          <w:szCs w:val="28"/>
        </w:rPr>
        <w:t>廠商投標時提出主要建材及設備廠牌明細表。</w:t>
      </w:r>
      <w:r w:rsidRPr="002A2A21">
        <w:rPr>
          <w:rFonts w:ascii="標楷體" w:eastAsia="標楷體" w:hAnsi="標楷體" w:cs="標楷體"/>
          <w:sz w:val="28"/>
          <w:szCs w:val="28"/>
        </w:rPr>
        <w:t>(</w:t>
      </w:r>
      <w:proofErr w:type="gramStart"/>
      <w:r w:rsidRPr="002A2A21">
        <w:rPr>
          <w:rFonts w:ascii="標楷體" w:eastAsia="標楷體" w:hAnsi="標楷體" w:cs="標楷體" w:hint="eastAsia"/>
          <w:sz w:val="28"/>
          <w:szCs w:val="28"/>
        </w:rPr>
        <w:t>註</w:t>
      </w:r>
      <w:proofErr w:type="gramEnd"/>
      <w:r w:rsidRPr="002A2A21">
        <w:rPr>
          <w:rFonts w:ascii="標楷體" w:eastAsia="標楷體" w:hAnsi="標楷體" w:cs="標楷體" w:hint="eastAsia"/>
          <w:sz w:val="28"/>
          <w:szCs w:val="28"/>
        </w:rPr>
        <w:t>：招標機關可列出項目供廠商填寫</w:t>
      </w:r>
      <w:r w:rsidRPr="002A2A21">
        <w:rPr>
          <w:rFonts w:ascii="標楷體" w:eastAsia="標楷體" w:hAnsi="標楷體" w:cs="標楷體"/>
          <w:sz w:val="28"/>
          <w:szCs w:val="28"/>
        </w:rPr>
        <w:t>)</w:t>
      </w:r>
    </w:p>
    <w:p w14:paraId="76A7B56B"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契約</w:t>
      </w:r>
      <w:r w:rsidRPr="002A2A21">
        <w:rPr>
          <w:rFonts w:ascii="標楷體" w:eastAsia="標楷體" w:hAnsi="標楷體" w:cs="標楷體"/>
          <w:sz w:val="28"/>
          <w:szCs w:val="28"/>
        </w:rPr>
        <w:t>(</w:t>
      </w:r>
      <w:r w:rsidRPr="002A2A21">
        <w:rPr>
          <w:rFonts w:ascii="標楷體" w:eastAsia="標楷體" w:hAnsi="標楷體" w:cs="標楷體" w:hint="eastAsia"/>
          <w:sz w:val="28"/>
          <w:szCs w:val="28"/>
        </w:rPr>
        <w:t>含設計資料</w:t>
      </w:r>
      <w:r w:rsidRPr="002A2A21">
        <w:rPr>
          <w:rFonts w:ascii="標楷體" w:eastAsia="標楷體" w:hAnsi="標楷體" w:cs="標楷體"/>
          <w:sz w:val="28"/>
          <w:szCs w:val="28"/>
        </w:rPr>
        <w:t>)</w:t>
      </w:r>
      <w:r w:rsidRPr="002A2A21">
        <w:rPr>
          <w:rFonts w:ascii="標楷體" w:eastAsia="標楷體" w:hAnsi="標楷體" w:cs="標楷體" w:hint="eastAsia"/>
          <w:sz w:val="28"/>
          <w:szCs w:val="28"/>
        </w:rPr>
        <w:t>未明定規範之建材或設備，在符合或優於</w:t>
      </w:r>
      <w:r w:rsidRPr="002A2A21">
        <w:rPr>
          <w:rFonts w:ascii="標楷體" w:eastAsia="標楷體" w:hAnsi="標楷體" w:cs="標楷體"/>
          <w:sz w:val="28"/>
          <w:szCs w:val="28"/>
        </w:rPr>
        <w:t>CNS</w:t>
      </w:r>
      <w:r w:rsidRPr="002A2A21">
        <w:rPr>
          <w:rFonts w:ascii="標楷體" w:eastAsia="標楷體" w:hAnsi="標楷體" w:cs="標楷體" w:hint="eastAsia"/>
          <w:sz w:val="28"/>
          <w:szCs w:val="28"/>
        </w:rPr>
        <w:t>規範之前提下，統包商得提出適當之建材及設備供機關選用。</w:t>
      </w:r>
    </w:p>
    <w:p w14:paraId="1AE7BFE3"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廠商得提出替代方案之相關規定（含獎勵措施）：</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。（由機關於招標時載明，未載明者為無替代方案）</w:t>
      </w:r>
    </w:p>
    <w:p w14:paraId="47B91E3D"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標楷體" w:hint="eastAsia"/>
          <w:sz w:val="28"/>
          <w:szCs w:val="28"/>
        </w:rPr>
        <w:t>契約之變更，非經機關及廠商雙方合意，作成書面紀錄，並簽名或蓋章者，無效。</w:t>
      </w:r>
    </w:p>
    <w:p w14:paraId="23C9DB89"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cs="標楷體"/>
          <w:b/>
          <w:sz w:val="28"/>
          <w:szCs w:val="28"/>
        </w:rPr>
      </w:pPr>
      <w:r w:rsidRPr="002A2A21">
        <w:rPr>
          <w:rFonts w:ascii="標楷體" w:eastAsia="標楷體" w:hAnsi="標楷體" w:cs="標楷體" w:hint="eastAsia"/>
          <w:sz w:val="28"/>
          <w:szCs w:val="28"/>
        </w:rPr>
        <w:t>廠商不得將契約之部分或全部轉讓予他人。但因公司分割或其他類似情形致有轉讓必要，經機關書面同意轉讓者，不在此限</w:t>
      </w:r>
      <w:r w:rsidRPr="002A2A21">
        <w:rPr>
          <w:rFonts w:ascii="Arial" w:eastAsia="標楷體" w:hAnsi="Arial" w:cs="標楷體" w:hint="eastAsia"/>
          <w:b/>
          <w:sz w:val="28"/>
          <w:szCs w:val="28"/>
        </w:rPr>
        <w:t>。</w:t>
      </w:r>
    </w:p>
    <w:p w14:paraId="11F7D44A" w14:textId="77777777" w:rsidR="002E1429" w:rsidRPr="002A2A21" w:rsidRDefault="00020984">
      <w:pPr>
        <w:spacing w:line="240" w:lineRule="atLeast"/>
        <w:ind w:left="840"/>
        <w:jc w:val="both"/>
        <w:rPr>
          <w:rFonts w:ascii="Arial" w:eastAsia="標楷體" w:hAnsi="Arial" w:cs="標楷體"/>
          <w:b/>
          <w:sz w:val="28"/>
          <w:szCs w:val="28"/>
        </w:rPr>
      </w:pPr>
      <w:r w:rsidRPr="002A2A21">
        <w:rPr>
          <w:rFonts w:ascii="標楷體" w:eastAsia="標楷體" w:hAnsi="標楷體" w:cs="標楷體" w:hint="eastAsia"/>
          <w:sz w:val="28"/>
          <w:szCs w:val="28"/>
        </w:rPr>
        <w:t>廠商依公司法、企業</w:t>
      </w:r>
      <w:proofErr w:type="gramStart"/>
      <w:r w:rsidRPr="002A2A21">
        <w:rPr>
          <w:rFonts w:ascii="標楷體" w:eastAsia="標楷體" w:hAnsi="標楷體" w:cs="標楷體" w:hint="eastAsia"/>
          <w:sz w:val="28"/>
          <w:szCs w:val="28"/>
        </w:rPr>
        <w:t>併購法</w:t>
      </w:r>
      <w:proofErr w:type="gramEnd"/>
      <w:r w:rsidRPr="002A2A21">
        <w:rPr>
          <w:rFonts w:ascii="標楷體" w:eastAsia="標楷體" w:hAnsi="標楷體" w:cs="標楷體" w:hint="eastAsia"/>
          <w:sz w:val="28"/>
          <w:szCs w:val="28"/>
        </w:rPr>
        <w:t>分割，受讓契約之公司（以受讓營業者為限），其資格條件應符合原招標文件規定，且應提出下列文件之</w:t>
      </w:r>
      <w:proofErr w:type="gramStart"/>
      <w:r w:rsidRPr="002A2A21">
        <w:rPr>
          <w:rFonts w:ascii="標楷體" w:eastAsia="標楷體" w:hAnsi="標楷體" w:cs="標楷體" w:hint="eastAsia"/>
          <w:sz w:val="28"/>
          <w:szCs w:val="28"/>
        </w:rPr>
        <w:t>一</w:t>
      </w:r>
      <w:proofErr w:type="gramEnd"/>
      <w:r w:rsidRPr="002A2A21">
        <w:rPr>
          <w:rFonts w:ascii="標楷體" w:eastAsia="標楷體" w:hAnsi="標楷體" w:cs="標楷體" w:hint="eastAsia"/>
          <w:sz w:val="28"/>
          <w:szCs w:val="28"/>
        </w:rPr>
        <w:t>：</w:t>
      </w:r>
    </w:p>
    <w:p w14:paraId="6B97D33A" w14:textId="77777777" w:rsidR="002E1429" w:rsidRPr="002A2A21" w:rsidRDefault="00020984">
      <w:pPr>
        <w:spacing w:line="240" w:lineRule="atLeast"/>
        <w:ind w:left="1135" w:hanging="284"/>
        <w:jc w:val="both"/>
        <w:rPr>
          <w:rFonts w:ascii="標楷體" w:eastAsia="標楷體" w:hAnsi="標楷體" w:cs="標楷體"/>
          <w:sz w:val="28"/>
          <w:szCs w:val="28"/>
        </w:rPr>
      </w:pPr>
      <w:r w:rsidRPr="002A2A21">
        <w:rPr>
          <w:rFonts w:ascii="Arial" w:eastAsia="標楷體" w:hAnsi="Arial" w:cs="標楷體"/>
          <w:sz w:val="28"/>
          <w:szCs w:val="28"/>
        </w:rPr>
        <w:t>1.</w:t>
      </w:r>
      <w:r w:rsidRPr="002A2A21">
        <w:rPr>
          <w:rFonts w:ascii="標楷體" w:eastAsia="標楷體" w:hAnsi="標楷體" w:cs="標楷體" w:hint="eastAsia"/>
          <w:sz w:val="28"/>
          <w:szCs w:val="28"/>
        </w:rPr>
        <w:t>原訂約廠商分割後存續者，其同意負連帶履行本契約責任之文件；</w:t>
      </w:r>
    </w:p>
    <w:p w14:paraId="3A8F48B0" w14:textId="77777777" w:rsidR="002E1429" w:rsidRPr="002A2A21" w:rsidRDefault="00020984">
      <w:pPr>
        <w:spacing w:line="240" w:lineRule="atLeast"/>
        <w:ind w:left="840"/>
        <w:jc w:val="both"/>
        <w:rPr>
          <w:rFonts w:ascii="Arial" w:eastAsia="標楷體" w:hAnsi="Arial"/>
          <w:b/>
          <w:sz w:val="28"/>
          <w:szCs w:val="28"/>
        </w:rPr>
      </w:pPr>
      <w:r w:rsidRPr="002A2A21">
        <w:rPr>
          <w:rFonts w:ascii="Arial" w:eastAsia="標楷體" w:hAnsi="Arial" w:cs="標楷體"/>
          <w:sz w:val="28"/>
          <w:szCs w:val="28"/>
        </w:rPr>
        <w:t>2.</w:t>
      </w:r>
      <w:r w:rsidRPr="002A2A21">
        <w:rPr>
          <w:rFonts w:ascii="標楷體" w:eastAsia="標楷體" w:hAnsi="標楷體" w:cs="標楷體" w:hint="eastAsia"/>
          <w:sz w:val="28"/>
          <w:szCs w:val="28"/>
        </w:rPr>
        <w:t>原訂約廠商分割後消滅者，受讓契約公司以外之其他受讓原訂約廠商營業之既存及新設公司同意負連帶履行本契約責任之文件。</w:t>
      </w:r>
    </w:p>
    <w:p w14:paraId="25E46214" w14:textId="77777777" w:rsidR="002E1429" w:rsidRPr="002A2A21" w:rsidRDefault="00020984">
      <w:pPr>
        <w:pStyle w:val="afb"/>
        <w:numPr>
          <w:ilvl w:val="0"/>
          <w:numId w:val="27"/>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Pr="002A2A21">
        <w:rPr>
          <w:rFonts w:ascii="Arial" w:eastAsia="標楷體" w:hAnsi="Arial" w:cs="DFKaiShu SB Estd BF" w:hint="eastAsia"/>
          <w:kern w:val="0"/>
          <w:sz w:val="28"/>
          <w:szCs w:val="28"/>
        </w:rPr>
        <w:t>不予計</w:t>
      </w:r>
      <w:proofErr w:type="gramEnd"/>
      <w:r w:rsidRPr="002A2A21">
        <w:rPr>
          <w:rFonts w:ascii="Arial" w:eastAsia="標楷體" w:hAnsi="Arial" w:cs="DFKaiShu SB Estd BF" w:hint="eastAsia"/>
          <w:kern w:val="0"/>
          <w:sz w:val="28"/>
          <w:szCs w:val="28"/>
        </w:rPr>
        <w:t>給。</w:t>
      </w:r>
    </w:p>
    <w:p w14:paraId="45936073" w14:textId="77777777" w:rsidR="002E1429" w:rsidRPr="002A2A21" w:rsidRDefault="002E1429">
      <w:pPr>
        <w:snapToGrid w:val="0"/>
        <w:spacing w:line="240" w:lineRule="atLeast"/>
        <w:rPr>
          <w:rFonts w:ascii="Arial" w:eastAsia="標楷體" w:hAnsi="Arial"/>
          <w:kern w:val="0"/>
          <w:sz w:val="28"/>
          <w:szCs w:val="28"/>
        </w:rPr>
      </w:pPr>
    </w:p>
    <w:p w14:paraId="41E7E4AF" w14:textId="77777777" w:rsidR="002E1429" w:rsidRPr="002A2A21" w:rsidRDefault="00020984">
      <w:pPr>
        <w:pStyle w:val="37"/>
        <w:rPr>
          <w:rFonts w:ascii="Arial" w:hAnsi="Arial" w:cs="Times New Roman"/>
        </w:rPr>
      </w:pPr>
      <w:bookmarkStart w:id="22" w:name="_Toc470011404"/>
      <w:r w:rsidRPr="002A2A21">
        <w:rPr>
          <w:rFonts w:ascii="Arial" w:hAnsi="Arial" w:hint="eastAsia"/>
        </w:rPr>
        <w:t>第</w:t>
      </w:r>
      <w:r w:rsidRPr="002A2A21">
        <w:rPr>
          <w:rFonts w:ascii="Arial" w:hAnsi="Arial"/>
        </w:rPr>
        <w:t xml:space="preserve"> 22 </w:t>
      </w:r>
      <w:r w:rsidRPr="002A2A21">
        <w:rPr>
          <w:rFonts w:ascii="Arial" w:hAnsi="Arial" w:hint="eastAsia"/>
        </w:rPr>
        <w:t>條</w:t>
      </w:r>
      <w:r w:rsidRPr="002A2A21">
        <w:rPr>
          <w:rFonts w:ascii="Arial" w:hAnsi="Arial"/>
        </w:rPr>
        <w:t xml:space="preserve"> </w:t>
      </w:r>
      <w:r w:rsidRPr="002A2A21">
        <w:rPr>
          <w:rFonts w:ascii="Arial" w:hAnsi="Arial" w:hint="eastAsia"/>
        </w:rPr>
        <w:t>契約終止解除及暫停執行</w:t>
      </w:r>
      <w:bookmarkEnd w:id="22"/>
    </w:p>
    <w:p w14:paraId="783CDD4B"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廠商履約有下列情形之</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者，機關得以書面通知廠商終止契約或解除契約之部分或全部，且不補償廠商因此所生之損失：</w:t>
      </w:r>
    </w:p>
    <w:p w14:paraId="520290A3"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有採購法第</w:t>
      </w:r>
      <w:r w:rsidRPr="002A2A21">
        <w:rPr>
          <w:rFonts w:ascii="Arial" w:eastAsia="標楷體" w:hAnsi="Arial" w:cs="DFKaiShu SB Estd BF"/>
          <w:kern w:val="0"/>
          <w:sz w:val="28"/>
          <w:szCs w:val="28"/>
        </w:rPr>
        <w:t>50</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項前段規定之情形者。</w:t>
      </w:r>
    </w:p>
    <w:p w14:paraId="4773A9F0"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有採購法第</w:t>
      </w:r>
      <w:r w:rsidRPr="002A2A21">
        <w:rPr>
          <w:rFonts w:ascii="Arial" w:eastAsia="標楷體" w:hAnsi="Arial" w:cs="DFKaiShu SB Estd BF"/>
          <w:kern w:val="0"/>
          <w:sz w:val="28"/>
          <w:szCs w:val="28"/>
        </w:rPr>
        <w:t>59</w:t>
      </w:r>
      <w:r w:rsidRPr="002A2A21">
        <w:rPr>
          <w:rFonts w:ascii="Arial" w:eastAsia="標楷體" w:hAnsi="Arial" w:cs="DFKaiShu SB Estd BF" w:hint="eastAsia"/>
          <w:kern w:val="0"/>
          <w:sz w:val="28"/>
          <w:szCs w:val="28"/>
        </w:rPr>
        <w:t>條規定得終止或解除契約之情形者。</w:t>
      </w:r>
    </w:p>
    <w:p w14:paraId="3B4B252B"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違反不得轉包之規定者。</w:t>
      </w:r>
    </w:p>
    <w:p w14:paraId="4CDDB950"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廠商或其人員犯採購法第</w:t>
      </w:r>
      <w:r w:rsidRPr="002A2A21">
        <w:rPr>
          <w:rFonts w:ascii="Arial" w:eastAsia="標楷體" w:hAnsi="Arial" w:cs="DFKaiShu SB Estd BF"/>
          <w:kern w:val="0"/>
          <w:sz w:val="28"/>
          <w:szCs w:val="28"/>
        </w:rPr>
        <w:t>87</w:t>
      </w:r>
      <w:r w:rsidRPr="002A2A21">
        <w:rPr>
          <w:rFonts w:ascii="Arial" w:eastAsia="標楷體" w:hAnsi="Arial" w:cs="DFKaiShu SB Estd BF" w:hint="eastAsia"/>
          <w:kern w:val="0"/>
          <w:sz w:val="28"/>
          <w:szCs w:val="28"/>
        </w:rPr>
        <w:t>條至第</w:t>
      </w:r>
      <w:r w:rsidRPr="002A2A21">
        <w:rPr>
          <w:rFonts w:ascii="Arial" w:eastAsia="標楷體" w:hAnsi="Arial" w:cs="DFKaiShu SB Estd BF"/>
          <w:kern w:val="0"/>
          <w:sz w:val="28"/>
          <w:szCs w:val="28"/>
        </w:rPr>
        <w:t>92</w:t>
      </w:r>
      <w:r w:rsidRPr="002A2A21">
        <w:rPr>
          <w:rFonts w:ascii="Arial" w:eastAsia="標楷體" w:hAnsi="Arial" w:cs="DFKaiShu SB Estd BF" w:hint="eastAsia"/>
          <w:kern w:val="0"/>
          <w:sz w:val="28"/>
          <w:szCs w:val="28"/>
        </w:rPr>
        <w:t>條規定之罪，經判決有罪確定者。</w:t>
      </w:r>
    </w:p>
    <w:p w14:paraId="711B11F8"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t>因可歸責於廠商之事由，致延誤履約期限，有下列情形者</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由機關於招標時勾選；未勾選者，為第</w:t>
      </w:r>
      <w:r w:rsidRPr="002A2A21">
        <w:rPr>
          <w:rFonts w:ascii="標楷體" w:eastAsia="標楷體" w:hAnsi="標楷體" w:cs="標楷體"/>
          <w:sz w:val="28"/>
          <w:szCs w:val="28"/>
        </w:rPr>
        <w:t>1</w:t>
      </w:r>
      <w:r w:rsidRPr="002A2A21">
        <w:rPr>
          <w:rFonts w:ascii="標楷體" w:eastAsia="標楷體" w:hAnsi="標楷體" w:cs="標楷體" w:hint="eastAsia"/>
          <w:sz w:val="28"/>
          <w:szCs w:val="28"/>
        </w:rPr>
        <w:t>選項</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hint="eastAsia"/>
          <w:sz w:val="28"/>
          <w:szCs w:val="28"/>
        </w:rPr>
        <w:t>：</w:t>
      </w:r>
    </w:p>
    <w:p w14:paraId="368D441E" w14:textId="77777777" w:rsidR="002E1429" w:rsidRPr="002A2A21" w:rsidRDefault="00020984">
      <w:pPr>
        <w:pStyle w:val="afb"/>
        <w:snapToGrid w:val="0"/>
        <w:spacing w:line="240" w:lineRule="atLeast"/>
        <w:ind w:left="1135"/>
        <w:jc w:val="both"/>
        <w:rPr>
          <w:rFonts w:ascii="標楷體" w:eastAsia="標楷體" w:hAnsi="標楷體" w:cs="標楷體"/>
          <w:sz w:val="28"/>
          <w:szCs w:val="28"/>
        </w:rPr>
      </w:pPr>
      <w:r w:rsidRPr="002A2A21">
        <w:rPr>
          <w:rFonts w:ascii="標楷體" w:eastAsia="標楷體" w:hAnsi="標楷體" w:cs="標楷體"/>
          <w:sz w:val="28"/>
          <w:szCs w:val="28"/>
        </w:rPr>
        <w:t>□</w:t>
      </w:r>
      <w:r w:rsidRPr="002A2A21">
        <w:rPr>
          <w:rFonts w:ascii="標楷體" w:eastAsia="標楷體" w:hAnsi="標楷體" w:cs="標楷體" w:hint="eastAsia"/>
          <w:sz w:val="28"/>
          <w:szCs w:val="28"/>
        </w:rPr>
        <w:t>履約進度落後</w:t>
      </w:r>
      <w:proofErr w:type="gramStart"/>
      <w:r w:rsidRPr="002A2A21">
        <w:rPr>
          <w:rFonts w:ascii="標楷體" w:eastAsia="標楷體" w:hAnsi="標楷體" w:cs="標楷體" w:hint="eastAsia"/>
          <w:sz w:val="28"/>
          <w:szCs w:val="28"/>
        </w:rPr>
        <w:t>＿</w:t>
      </w:r>
      <w:proofErr w:type="gramEnd"/>
      <w:r w:rsidRPr="002A2A21">
        <w:rPr>
          <w:rFonts w:ascii="標楷體" w:eastAsia="標楷體" w:hAnsi="標楷體" w:cs="標楷體"/>
          <w:sz w:val="28"/>
          <w:szCs w:val="28"/>
        </w:rPr>
        <w:t>%(</w:t>
      </w:r>
      <w:r w:rsidRPr="002A2A21">
        <w:rPr>
          <w:rFonts w:ascii="標楷體" w:eastAsia="標楷體" w:hAnsi="標楷體" w:cs="標楷體" w:hint="eastAsia"/>
          <w:sz w:val="28"/>
          <w:szCs w:val="28"/>
        </w:rPr>
        <w:t>由機關於招標時載明；未</w:t>
      </w:r>
      <w:proofErr w:type="gramStart"/>
      <w:r w:rsidRPr="002A2A21">
        <w:rPr>
          <w:rFonts w:ascii="標楷體" w:eastAsia="標楷體" w:hAnsi="標楷體" w:cs="標楷體" w:hint="eastAsia"/>
          <w:sz w:val="28"/>
          <w:szCs w:val="28"/>
        </w:rPr>
        <w:t>載明者</w:t>
      </w:r>
      <w:proofErr w:type="gramEnd"/>
      <w:r w:rsidRPr="002A2A21">
        <w:rPr>
          <w:rFonts w:ascii="標楷體" w:eastAsia="標楷體" w:hAnsi="標楷體" w:cs="標楷體" w:hint="eastAsia"/>
          <w:sz w:val="28"/>
          <w:szCs w:val="28"/>
        </w:rPr>
        <w:t>，屬巨額以上工程為</w:t>
      </w:r>
      <w:r w:rsidRPr="002A2A21">
        <w:rPr>
          <w:rFonts w:ascii="標楷體" w:eastAsia="標楷體" w:hAnsi="標楷體" w:cs="標楷體"/>
          <w:sz w:val="28"/>
          <w:szCs w:val="28"/>
        </w:rPr>
        <w:t>10%</w:t>
      </w:r>
      <w:r w:rsidRPr="002A2A21">
        <w:rPr>
          <w:rFonts w:ascii="標楷體" w:eastAsia="標楷體" w:hAnsi="標楷體" w:cs="標楷體" w:hint="eastAsia"/>
          <w:sz w:val="28"/>
          <w:szCs w:val="28"/>
        </w:rPr>
        <w:t>、未達巨額工程為</w:t>
      </w:r>
      <w:r w:rsidRPr="002A2A21">
        <w:rPr>
          <w:rFonts w:ascii="標楷體" w:eastAsia="標楷體" w:hAnsi="標楷體" w:cs="標楷體"/>
          <w:sz w:val="28"/>
          <w:szCs w:val="28"/>
        </w:rPr>
        <w:t>20%)</w:t>
      </w:r>
      <w:r w:rsidRPr="002A2A21">
        <w:rPr>
          <w:rFonts w:ascii="標楷體" w:eastAsia="標楷體" w:hAnsi="標楷體" w:cs="標楷體" w:hint="eastAsia"/>
          <w:sz w:val="28"/>
          <w:szCs w:val="28"/>
        </w:rPr>
        <w:t>以上，且日數達</w:t>
      </w:r>
      <w:r w:rsidRPr="002A2A21">
        <w:rPr>
          <w:rFonts w:ascii="標楷體" w:eastAsia="標楷體" w:hAnsi="標楷體" w:cs="標楷體"/>
          <w:sz w:val="28"/>
          <w:szCs w:val="28"/>
        </w:rPr>
        <w:t>10</w:t>
      </w:r>
      <w:r w:rsidRPr="002A2A21">
        <w:rPr>
          <w:rFonts w:ascii="標楷體" w:eastAsia="標楷體" w:hAnsi="標楷體" w:cs="標楷體" w:hint="eastAsia"/>
          <w:sz w:val="28"/>
          <w:szCs w:val="28"/>
        </w:rPr>
        <w:t>日以上。百分比之計算方式如下：</w:t>
      </w:r>
    </w:p>
    <w:p w14:paraId="647AF176" w14:textId="77777777" w:rsidR="002E1429" w:rsidRPr="002A2A21" w:rsidRDefault="00020984">
      <w:pPr>
        <w:spacing w:line="240" w:lineRule="atLeast"/>
        <w:ind w:left="1135" w:hanging="284"/>
        <w:jc w:val="both"/>
        <w:rPr>
          <w:rFonts w:ascii="標楷體" w:eastAsia="標楷體" w:hAnsi="標楷體" w:cs="標楷體"/>
          <w:sz w:val="28"/>
          <w:szCs w:val="28"/>
        </w:rPr>
      </w:pPr>
      <w:r w:rsidRPr="002A2A21">
        <w:rPr>
          <w:rFonts w:ascii="標楷體" w:eastAsia="標楷體" w:hAnsi="標楷體" w:cs="標楷體"/>
          <w:sz w:val="28"/>
          <w:szCs w:val="28"/>
        </w:rPr>
        <w:t>(1)</w:t>
      </w:r>
      <w:r w:rsidRPr="002A2A21">
        <w:rPr>
          <w:rFonts w:ascii="標楷體" w:eastAsia="標楷體" w:hAnsi="標楷體" w:cs="標楷體" w:hint="eastAsia"/>
          <w:sz w:val="28"/>
          <w:szCs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2A2A21">
        <w:rPr>
          <w:rFonts w:ascii="標楷體" w:eastAsia="標楷體" w:hAnsi="標楷體" w:cs="標楷體" w:hint="eastAsia"/>
          <w:sz w:val="28"/>
          <w:szCs w:val="28"/>
        </w:rPr>
        <w:t>之差值計算</w:t>
      </w:r>
      <w:proofErr w:type="gramEnd"/>
      <w:r w:rsidRPr="002A2A21">
        <w:rPr>
          <w:rFonts w:ascii="標楷體" w:eastAsia="標楷體" w:hAnsi="標楷體" w:cs="標楷體" w:hint="eastAsia"/>
          <w:sz w:val="28"/>
          <w:szCs w:val="28"/>
        </w:rPr>
        <w:t>；如機關未訂有履約進度計算方式，依逾期日數計算之。</w:t>
      </w:r>
    </w:p>
    <w:p w14:paraId="5B8E2F68" w14:textId="77777777" w:rsidR="002E1429" w:rsidRPr="002A2A21" w:rsidRDefault="00020984">
      <w:pPr>
        <w:spacing w:line="240" w:lineRule="atLeast"/>
        <w:ind w:left="1135" w:hanging="284"/>
        <w:jc w:val="both"/>
        <w:rPr>
          <w:rFonts w:ascii="標楷體" w:eastAsia="標楷體" w:hAnsi="標楷體" w:cs="標楷體"/>
          <w:sz w:val="28"/>
          <w:szCs w:val="28"/>
        </w:rPr>
      </w:pPr>
      <w:r w:rsidRPr="002A2A21">
        <w:rPr>
          <w:rFonts w:ascii="標楷體" w:eastAsia="標楷體" w:hAnsi="標楷體" w:cs="標楷體"/>
          <w:sz w:val="28"/>
          <w:szCs w:val="28"/>
        </w:rPr>
        <w:t>(2)</w:t>
      </w:r>
      <w:r w:rsidRPr="002A2A21">
        <w:rPr>
          <w:rFonts w:ascii="標楷體" w:eastAsia="標楷體" w:hAnsi="標楷體" w:cs="標楷體" w:hint="eastAsia"/>
          <w:sz w:val="28"/>
          <w:szCs w:val="28"/>
        </w:rPr>
        <w:t>屬已完成履約而逾履約期限，或逾最後履約期限尚未完成履約者，依逾期日數計算之。</w:t>
      </w:r>
    </w:p>
    <w:p w14:paraId="78BD8610" w14:textId="77777777" w:rsidR="002E1429" w:rsidRPr="002A2A21" w:rsidRDefault="00020984">
      <w:pPr>
        <w:pStyle w:val="afb"/>
        <w:snapToGrid w:val="0"/>
        <w:spacing w:line="240" w:lineRule="atLeast"/>
        <w:ind w:left="1135"/>
        <w:jc w:val="both"/>
        <w:rPr>
          <w:rFonts w:ascii="Arial" w:eastAsia="標楷體" w:hAnsi="Arial" w:cs="DFKaiShu SB Estd BF"/>
          <w:kern w:val="0"/>
          <w:sz w:val="28"/>
          <w:szCs w:val="28"/>
        </w:rPr>
      </w:pPr>
      <w:r w:rsidRPr="002A2A21">
        <w:rPr>
          <w:rFonts w:ascii="標楷體" w:eastAsia="標楷體" w:hAnsi="標楷體" w:cs="標楷體"/>
          <w:sz w:val="28"/>
          <w:szCs w:val="28"/>
        </w:rPr>
        <w:t>□</w:t>
      </w:r>
      <w:r w:rsidRPr="002A2A21">
        <w:rPr>
          <w:rFonts w:ascii="標楷體" w:eastAsia="標楷體" w:hAnsi="標楷體" w:cs="標楷體" w:hint="eastAsia"/>
          <w:sz w:val="28"/>
          <w:szCs w:val="28"/>
        </w:rPr>
        <w:t>其他：</w:t>
      </w:r>
      <w:proofErr w:type="gramStart"/>
      <w:r w:rsidRPr="002A2A21">
        <w:rPr>
          <w:rFonts w:ascii="標楷體" w:eastAsia="標楷體" w:hAnsi="標楷體" w:cs="標楷體" w:hint="eastAsia"/>
          <w:sz w:val="28"/>
          <w:szCs w:val="28"/>
        </w:rPr>
        <w:t>＿＿＿＿</w:t>
      </w:r>
      <w:proofErr w:type="gramEnd"/>
    </w:p>
    <w:p w14:paraId="19CD197D"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偽造或變造契約或履約相關文件，經查明屬實者。</w:t>
      </w:r>
    </w:p>
    <w:p w14:paraId="6C5785AF"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擅自減省工料情節重大者。</w:t>
      </w:r>
    </w:p>
    <w:p w14:paraId="74B06A08"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無正當理由而不履行契約者。</w:t>
      </w:r>
    </w:p>
    <w:p w14:paraId="2EE09EA2" w14:textId="77777777" w:rsidR="002E1429" w:rsidRPr="002A2A21" w:rsidRDefault="00020984">
      <w:pPr>
        <w:pStyle w:val="afb"/>
        <w:numPr>
          <w:ilvl w:val="0"/>
          <w:numId w:val="30"/>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查驗或驗收不合格，且未於通知期限內依規定辦理者。</w:t>
      </w:r>
    </w:p>
    <w:p w14:paraId="7A326BB7" w14:textId="77777777" w:rsidR="002E1429" w:rsidRPr="002A2A21"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有破產或其他重大情事，致無法繼續履約者。</w:t>
      </w:r>
    </w:p>
    <w:p w14:paraId="7B5B3487" w14:textId="77777777" w:rsidR="002E1429" w:rsidRPr="002A2A21"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廠商未依契約規定履約，自接獲機關書面通知次日起</w:t>
      </w:r>
      <w:r w:rsidRPr="002A2A21">
        <w:rPr>
          <w:rFonts w:ascii="Arial" w:eastAsia="標楷體" w:hAnsi="Arial" w:cs="DFKaiShu SB Estd BF"/>
          <w:kern w:val="0"/>
          <w:sz w:val="28"/>
          <w:szCs w:val="28"/>
        </w:rPr>
        <w:t>10</w:t>
      </w:r>
      <w:r w:rsidRPr="002A2A21">
        <w:rPr>
          <w:rFonts w:ascii="Arial" w:eastAsia="標楷體" w:hAnsi="Arial" w:cs="DFKaiShu SB Estd BF" w:hint="eastAsia"/>
          <w:kern w:val="0"/>
          <w:sz w:val="28"/>
          <w:szCs w:val="28"/>
        </w:rPr>
        <w:t>日內或書面通知</w:t>
      </w:r>
      <w:proofErr w:type="gramStart"/>
      <w:r w:rsidRPr="002A2A21">
        <w:rPr>
          <w:rFonts w:ascii="Arial" w:eastAsia="標楷體" w:hAnsi="Arial" w:cs="DFKaiShu SB Estd BF" w:hint="eastAsia"/>
          <w:kern w:val="0"/>
          <w:sz w:val="28"/>
          <w:szCs w:val="28"/>
        </w:rPr>
        <w:t>所載較長</w:t>
      </w:r>
      <w:proofErr w:type="gramEnd"/>
      <w:r w:rsidRPr="002A2A21">
        <w:rPr>
          <w:rFonts w:ascii="Arial" w:eastAsia="標楷體" w:hAnsi="Arial" w:cs="DFKaiShu SB Estd BF" w:hint="eastAsia"/>
          <w:kern w:val="0"/>
          <w:sz w:val="28"/>
          <w:szCs w:val="28"/>
        </w:rPr>
        <w:t>期限內，仍未改正者。</w:t>
      </w:r>
    </w:p>
    <w:p w14:paraId="74FB125B" w14:textId="77777777" w:rsidR="002E1429" w:rsidRPr="002A2A21"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違反環境保護或勞工安全衛生等有關法令，情節重大者。</w:t>
      </w:r>
    </w:p>
    <w:p w14:paraId="5EFC1BE0" w14:textId="77777777" w:rsidR="002E1429" w:rsidRPr="002A2A21"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設計結果不符合契約規定或無法依機關之通知變更者。</w:t>
      </w:r>
    </w:p>
    <w:p w14:paraId="08C65318" w14:textId="77777777" w:rsidR="002E1429" w:rsidRPr="002A2A21" w:rsidRDefault="00020984">
      <w:pPr>
        <w:pStyle w:val="afb"/>
        <w:numPr>
          <w:ilvl w:val="0"/>
          <w:numId w:val="30"/>
        </w:numPr>
        <w:tabs>
          <w:tab w:val="left" w:pos="1276"/>
        </w:tabs>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違反法令或其他契約規定之情形，情節重大者。</w:t>
      </w:r>
    </w:p>
    <w:p w14:paraId="3B6E76B7"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機關未依前款規定通知廠商終止或解除契約者，廠商仍應依契約規定繼續履約。</w:t>
      </w:r>
    </w:p>
    <w:p w14:paraId="17CD30C3"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廠商因第</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工程司辦理結算驗收，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2A2A21">
        <w:rPr>
          <w:rFonts w:ascii="Arial" w:eastAsia="標楷體" w:hAnsi="Arial" w:cs="DFKaiShu SB Estd BF" w:hint="eastAsia"/>
          <w:kern w:val="0"/>
          <w:sz w:val="28"/>
          <w:szCs w:val="28"/>
        </w:rPr>
        <w:t>限期拆走</w:t>
      </w:r>
      <w:proofErr w:type="gramEnd"/>
      <w:r w:rsidRPr="002A2A21">
        <w:rPr>
          <w:rFonts w:ascii="Arial" w:eastAsia="標楷體" w:hAnsi="Arial" w:cs="DFKaiShu SB Estd BF" w:hint="eastAsia"/>
          <w:kern w:val="0"/>
          <w:sz w:val="28"/>
          <w:szCs w:val="28"/>
        </w:rPr>
        <w:t>，如廠商逾限未照辦，機關得將之予以變賣並遷出工地，將變賣所得扣除一切必須費用及賠償金額後退還廠商，而不負責任何損害或損</w:t>
      </w:r>
      <w:r w:rsidRPr="002A2A21">
        <w:rPr>
          <w:rFonts w:ascii="Arial" w:eastAsia="標楷體" w:hAnsi="Arial" w:cs="DFKaiShu SB Estd BF" w:hint="eastAsia"/>
          <w:kern w:val="0"/>
          <w:sz w:val="28"/>
          <w:szCs w:val="28"/>
        </w:rPr>
        <w:lastRenderedPageBreak/>
        <w:t>失。</w:t>
      </w:r>
    </w:p>
    <w:p w14:paraId="35D459FE"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契約經依第</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2A2A21">
        <w:rPr>
          <w:rFonts w:ascii="Arial" w:eastAsia="標楷體" w:hAnsi="Arial" w:cs="DFKaiShu SB Estd BF" w:hint="eastAsia"/>
          <w:kern w:val="0"/>
          <w:sz w:val="28"/>
          <w:szCs w:val="28"/>
        </w:rPr>
        <w:t>無洽其他</w:t>
      </w:r>
      <w:proofErr w:type="gramEnd"/>
      <w:r w:rsidRPr="002A2A21">
        <w:rPr>
          <w:rFonts w:ascii="Arial" w:eastAsia="標楷體" w:hAnsi="Arial" w:cs="DFKaiShu SB Estd BF" w:hint="eastAsia"/>
          <w:kern w:val="0"/>
          <w:sz w:val="28"/>
          <w:szCs w:val="28"/>
        </w:rPr>
        <w:t>廠商完成之必要者，亦同。如有不足者，廠商及其連帶保證人應將該項差額賠償機關。</w:t>
      </w:r>
    </w:p>
    <w:p w14:paraId="2E8D451C"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契約因政策變更，廠商依契約繼續履行反而不符公共利益者，機關得報經上級機關核准，終止或解除部分或全部契約，並與廠商協議補償廠商因此所生之損失。但不包含所失利益。</w:t>
      </w:r>
    </w:p>
    <w:p w14:paraId="7CA102DC"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依前款規定終止契約者，廠商於接獲機關通知前已完成且可使用之履約標的，依契約價金給付；僅部分完成尚未能使用之履約標的，機關得擇下列方式之</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洽廠商為之：</w:t>
      </w:r>
    </w:p>
    <w:p w14:paraId="47F79AE5" w14:textId="77777777" w:rsidR="002E1429" w:rsidRPr="002A2A21" w:rsidRDefault="00020984">
      <w:pPr>
        <w:pStyle w:val="afb"/>
        <w:numPr>
          <w:ilvl w:val="0"/>
          <w:numId w:val="31"/>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繼續予以完成，依契約價金給付。</w:t>
      </w:r>
    </w:p>
    <w:p w14:paraId="00FE2F78" w14:textId="77777777" w:rsidR="002E1429" w:rsidRPr="002A2A21" w:rsidRDefault="00020984">
      <w:pPr>
        <w:pStyle w:val="afb"/>
        <w:numPr>
          <w:ilvl w:val="0"/>
          <w:numId w:val="31"/>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停止製造、供應或施作。但給付廠商已發生之製造、供應或施作費用及合理之利潤。</w:t>
      </w:r>
    </w:p>
    <w:p w14:paraId="326FADC4"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非因政策變更且非可歸責於廠商事由</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例如但不限於不可抗力之事由所致</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而有終止或解除契約必要者，</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用前</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款及第</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款規定。</w:t>
      </w:r>
    </w:p>
    <w:p w14:paraId="016A0143"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廠商未依契約規定履約者，機關得隨時通知廠商部分或全部暫停執行，至情況改正</w:t>
      </w:r>
      <w:proofErr w:type="gramStart"/>
      <w:r w:rsidRPr="002A2A21">
        <w:rPr>
          <w:rFonts w:ascii="Arial" w:eastAsia="標楷體" w:hAnsi="Arial" w:cs="DFKaiShu SB Estd BF" w:hint="eastAsia"/>
          <w:kern w:val="0"/>
          <w:sz w:val="28"/>
          <w:szCs w:val="28"/>
        </w:rPr>
        <w:t>後方准</w:t>
      </w:r>
      <w:proofErr w:type="gramEnd"/>
      <w:r w:rsidRPr="002A2A21">
        <w:rPr>
          <w:rFonts w:ascii="Arial" w:eastAsia="標楷體" w:hAnsi="Arial" w:cs="DFKaiShu SB Estd BF" w:hint="eastAsia"/>
          <w:kern w:val="0"/>
          <w:sz w:val="28"/>
          <w:szCs w:val="28"/>
        </w:rPr>
        <w:t>恢復履約。廠商不得就暫停執行請求延長履約期限或增加契約價金。</w:t>
      </w:r>
    </w:p>
    <w:p w14:paraId="5ABF2A23"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廠商不得對本契約採購案任何人要求、期約、收受或給予賄賂、佣金、比例金、仲介費、後謝金、回扣、餽贈、招待或其他不正利益。分包廠商亦同。違反約定者，機關得終止或解除契約，並將</w:t>
      </w:r>
      <w:r w:rsidRPr="002A2A21">
        <w:rPr>
          <w:rFonts w:ascii="標楷體" w:eastAsia="標楷體" w:hAnsi="標楷體" w:cs="標楷體"/>
          <w:sz w:val="28"/>
          <w:szCs w:val="28"/>
        </w:rPr>
        <w:t>2</w:t>
      </w:r>
      <w:r w:rsidRPr="002A2A21">
        <w:rPr>
          <w:rFonts w:ascii="標楷體" w:eastAsia="標楷體" w:hAnsi="標楷體" w:cs="標楷體" w:hint="eastAsia"/>
          <w:sz w:val="28"/>
          <w:szCs w:val="28"/>
        </w:rPr>
        <w:t>倍之不正利益自契約價款中扣除。未能扣除者，通知廠商限期給付之</w:t>
      </w:r>
      <w:r w:rsidRPr="002A2A21">
        <w:rPr>
          <w:rFonts w:ascii="Arial" w:eastAsia="標楷體" w:hAnsi="Arial" w:cs="DFKaiShu SB Estd BF" w:hint="eastAsia"/>
          <w:kern w:val="0"/>
          <w:sz w:val="28"/>
          <w:szCs w:val="28"/>
        </w:rPr>
        <w:t>。</w:t>
      </w:r>
    </w:p>
    <w:p w14:paraId="72C06B26"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sz w:val="28"/>
          <w:szCs w:val="28"/>
        </w:rPr>
      </w:pPr>
      <w:r w:rsidRPr="002A2A21">
        <w:rPr>
          <w:rFonts w:ascii="標楷體" w:eastAsia="標楷體" w:hAnsi="標楷體" w:cs="標楷體" w:hint="eastAsia"/>
          <w:sz w:val="28"/>
          <w:szCs w:val="28"/>
        </w:rPr>
        <w:t>因不可歸責於廠商之事由，機關通知廠商部分或全部暫停執行（停工）</w:t>
      </w:r>
      <w:r w:rsidRPr="002A2A21">
        <w:rPr>
          <w:rFonts w:ascii="Arial" w:eastAsia="標楷體" w:hAnsi="Arial" w:cs="標楷體" w:hint="eastAsia"/>
          <w:sz w:val="28"/>
          <w:szCs w:val="28"/>
        </w:rPr>
        <w:t>：</w:t>
      </w:r>
    </w:p>
    <w:p w14:paraId="5ADB8A1D" w14:textId="77777777" w:rsidR="002E1429" w:rsidRPr="002A2A21" w:rsidRDefault="00020984">
      <w:pPr>
        <w:pStyle w:val="afb"/>
        <w:numPr>
          <w:ilvl w:val="0"/>
          <w:numId w:val="32"/>
        </w:numPr>
        <w:snapToGrid w:val="0"/>
        <w:spacing w:line="240" w:lineRule="atLeast"/>
        <w:ind w:left="1135" w:hanging="284"/>
        <w:jc w:val="both"/>
        <w:rPr>
          <w:rFonts w:ascii="Arial" w:eastAsia="標楷體" w:hAnsi="Arial"/>
          <w:kern w:val="0"/>
          <w:sz w:val="28"/>
          <w:szCs w:val="28"/>
        </w:rPr>
      </w:pPr>
      <w:r w:rsidRPr="002A2A21">
        <w:rPr>
          <w:rFonts w:ascii="標楷體" w:eastAsia="標楷體" w:hAnsi="標楷體" w:cs="標楷體" w:hint="eastAsia"/>
          <w:sz w:val="28"/>
          <w:szCs w:val="28"/>
        </w:rPr>
        <w:t>致廠商未能依時履約者，廠商得依第</w:t>
      </w:r>
      <w:r w:rsidRPr="002A2A21">
        <w:rPr>
          <w:rFonts w:ascii="標楷體" w:eastAsia="標楷體" w:hAnsi="標楷體" w:cs="標楷體"/>
          <w:sz w:val="28"/>
          <w:szCs w:val="28"/>
        </w:rPr>
        <w:t>7</w:t>
      </w:r>
      <w:r w:rsidRPr="002A2A21">
        <w:rPr>
          <w:rFonts w:ascii="標楷體" w:eastAsia="標楷體" w:hAnsi="標楷體" w:cs="標楷體" w:hint="eastAsia"/>
          <w:sz w:val="28"/>
          <w:szCs w:val="28"/>
        </w:rPr>
        <w:t>條第</w:t>
      </w:r>
      <w:r w:rsidRPr="002A2A21">
        <w:rPr>
          <w:rFonts w:ascii="標楷體" w:eastAsia="標楷體" w:hAnsi="標楷體" w:cs="標楷體"/>
          <w:sz w:val="28"/>
          <w:szCs w:val="28"/>
        </w:rPr>
        <w:t>3</w:t>
      </w:r>
      <w:r w:rsidRPr="002A2A21">
        <w:rPr>
          <w:rFonts w:ascii="標楷體" w:eastAsia="標楷體" w:hAnsi="標楷體" w:cs="標楷體" w:hint="eastAsia"/>
          <w:sz w:val="28"/>
          <w:szCs w:val="28"/>
        </w:rPr>
        <w:t>款規定，申請延長履約期限，及得依附錄</w:t>
      </w:r>
      <w:r w:rsidRPr="002A2A21">
        <w:rPr>
          <w:rFonts w:ascii="Arial" w:eastAsia="標楷體" w:hAnsi="Arial" w:cs="DFKaiShu SB Estd BF"/>
          <w:kern w:val="0"/>
          <w:sz w:val="28"/>
          <w:szCs w:val="28"/>
        </w:rPr>
        <w:t>14</w:t>
      </w:r>
      <w:r w:rsidRPr="002A2A21">
        <w:rPr>
          <w:rFonts w:ascii="標楷體" w:eastAsia="標楷體" w:hAnsi="標楷體" w:cs="標楷體" w:hint="eastAsia"/>
          <w:sz w:val="28"/>
          <w:szCs w:val="28"/>
        </w:rPr>
        <w:t>「經濟部水利署辦理因停工或展延工期給付廠商費用計算基準」辦理</w:t>
      </w:r>
      <w:r w:rsidRPr="002A2A21">
        <w:rPr>
          <w:rFonts w:ascii="Arial" w:eastAsia="標楷體" w:hAnsi="Arial" w:cs="DFKaiShu SB Estd BF" w:hint="eastAsia"/>
          <w:kern w:val="0"/>
          <w:sz w:val="28"/>
          <w:szCs w:val="28"/>
        </w:rPr>
        <w:t>。</w:t>
      </w:r>
    </w:p>
    <w:p w14:paraId="334E575F" w14:textId="77777777" w:rsidR="002E1429" w:rsidRPr="002A2A21" w:rsidRDefault="00020984">
      <w:pPr>
        <w:pStyle w:val="afb"/>
        <w:numPr>
          <w:ilvl w:val="0"/>
          <w:numId w:val="3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暫停執行期間累計逾</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個月者，機關應先支付已依機關指示由機關取得所有權之設備。</w:t>
      </w:r>
    </w:p>
    <w:p w14:paraId="5F7AB35F" w14:textId="77777777" w:rsidR="002E1429" w:rsidRPr="002A2A21" w:rsidRDefault="00020984">
      <w:pPr>
        <w:pStyle w:val="afb"/>
        <w:numPr>
          <w:ilvl w:val="0"/>
          <w:numId w:val="32"/>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暫停執行期間累計逾</w:t>
      </w:r>
      <w:proofErr w:type="gramStart"/>
      <w:r w:rsidRPr="002A2A21">
        <w:rPr>
          <w:rFonts w:ascii="Arial" w:eastAsia="標楷體" w:hAnsi="Arial" w:cs="DFKaiShu SB Estd BF" w:hint="eastAsia"/>
          <w:kern w:val="0"/>
          <w:sz w:val="28"/>
          <w:szCs w:val="28"/>
        </w:rPr>
        <w:t>＿個</w:t>
      </w:r>
      <w:proofErr w:type="gramEnd"/>
      <w:r w:rsidRPr="002A2A21">
        <w:rPr>
          <w:rFonts w:ascii="Arial" w:eastAsia="標楷體" w:hAnsi="Arial" w:cs="DFKaiShu SB Estd BF" w:hint="eastAsia"/>
          <w:kern w:val="0"/>
          <w:sz w:val="28"/>
          <w:szCs w:val="28"/>
        </w:rPr>
        <w:t>月</w:t>
      </w:r>
      <w:proofErr w:type="gramStart"/>
      <w:r w:rsidRPr="002A2A21">
        <w:rPr>
          <w:rFonts w:ascii="Arial" w:eastAsia="標楷體" w:hAnsi="Arial" w:cs="DFKaiShu SB Estd BF" w:hint="eastAsia"/>
          <w:kern w:val="0"/>
          <w:sz w:val="28"/>
          <w:szCs w:val="28"/>
        </w:rPr>
        <w:t>（</w:t>
      </w:r>
      <w:proofErr w:type="gramEnd"/>
      <w:r w:rsidRPr="002A2A21">
        <w:rPr>
          <w:rFonts w:ascii="Arial" w:eastAsia="標楷體" w:hAnsi="Arial" w:cs="DFKaiShu SB Estd BF" w:hint="eastAsia"/>
          <w:kern w:val="0"/>
          <w:sz w:val="28"/>
          <w:szCs w:val="28"/>
        </w:rPr>
        <w:t>由機關於招標時合理訂定，如未填寫，履約期間以上</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年者為</w:t>
      </w:r>
      <w:r w:rsidRPr="002A2A21">
        <w:rPr>
          <w:rFonts w:ascii="Arial" w:eastAsia="標楷體" w:hAnsi="Arial" w:cs="DFKaiShu SB Estd BF"/>
          <w:kern w:val="0"/>
          <w:sz w:val="28"/>
          <w:szCs w:val="28"/>
        </w:rPr>
        <w:t>6</w:t>
      </w:r>
      <w:r w:rsidRPr="002A2A21">
        <w:rPr>
          <w:rFonts w:ascii="Arial" w:eastAsia="標楷體" w:hAnsi="Arial" w:cs="DFKaiShu SB Estd BF" w:hint="eastAsia"/>
          <w:kern w:val="0"/>
          <w:sz w:val="28"/>
          <w:szCs w:val="28"/>
        </w:rPr>
        <w:t>個月；未達</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年者為</w:t>
      </w:r>
      <w:r w:rsidRPr="002A2A21">
        <w:rPr>
          <w:rFonts w:ascii="Arial" w:eastAsia="標楷體" w:hAnsi="Arial" w:cs="DFKaiShu SB Estd BF"/>
          <w:kern w:val="0"/>
          <w:sz w:val="28"/>
          <w:szCs w:val="28"/>
        </w:rPr>
        <w:t>4</w:t>
      </w:r>
      <w:r w:rsidRPr="002A2A21">
        <w:rPr>
          <w:rFonts w:ascii="Arial" w:eastAsia="標楷體" w:hAnsi="Arial" w:cs="DFKaiShu SB Estd BF" w:hint="eastAsia"/>
          <w:kern w:val="0"/>
          <w:sz w:val="28"/>
          <w:szCs w:val="28"/>
        </w:rPr>
        <w:t>個月</w:t>
      </w:r>
      <w:proofErr w:type="gramStart"/>
      <w:r w:rsidRPr="002A2A21">
        <w:rPr>
          <w:rFonts w:ascii="Arial" w:eastAsia="標楷體" w:hAnsi="Arial" w:cs="DFKaiShu SB Estd BF" w:hint="eastAsia"/>
          <w:kern w:val="0"/>
          <w:sz w:val="28"/>
          <w:szCs w:val="28"/>
        </w:rPr>
        <w:t>）</w:t>
      </w:r>
      <w:proofErr w:type="gramEnd"/>
      <w:r w:rsidRPr="002A2A21">
        <w:rPr>
          <w:rFonts w:ascii="Arial" w:eastAsia="標楷體" w:hAnsi="Arial" w:cs="DFKaiShu SB Estd BF" w:hint="eastAsia"/>
          <w:kern w:val="0"/>
          <w:sz w:val="28"/>
          <w:szCs w:val="28"/>
        </w:rPr>
        <w:t>者，廠商得通知機關終止或解除部分或全部契約，並得向機關請求賠償因契約終止或解除而生之損害。因可歸責於機關之情形無法開工者，亦同。</w:t>
      </w:r>
    </w:p>
    <w:p w14:paraId="014037E1"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因非可歸責於廠商之事由，機關有延遲付款之情形：</w:t>
      </w:r>
    </w:p>
    <w:p w14:paraId="17AC6997" w14:textId="77777777" w:rsidR="002E1429" w:rsidRPr="002A2A21" w:rsidRDefault="00020984">
      <w:pPr>
        <w:pStyle w:val="afb"/>
        <w:numPr>
          <w:ilvl w:val="0"/>
          <w:numId w:val="33"/>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致廠商未能依時履約者，廠商得依第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款規定，申請延長履約期限；因此而增加之必要費用（例如但不限於管理費），由機關負擔。</w:t>
      </w:r>
    </w:p>
    <w:p w14:paraId="4C5B77D5" w14:textId="77777777" w:rsidR="002E1429" w:rsidRPr="002A2A21" w:rsidRDefault="00020984">
      <w:pPr>
        <w:pStyle w:val="afb"/>
        <w:numPr>
          <w:ilvl w:val="0"/>
          <w:numId w:val="33"/>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廠商得於通知機關</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個月後暫停或減緩施工進度、依第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款規定，申請延長履約期限；廠商因此增加之必要費用，由機關負擔。</w:t>
      </w:r>
    </w:p>
    <w:p w14:paraId="6C1111A3" w14:textId="77777777" w:rsidR="002E1429" w:rsidRPr="002A2A21" w:rsidRDefault="00020984">
      <w:pPr>
        <w:pStyle w:val="afb"/>
        <w:numPr>
          <w:ilvl w:val="0"/>
          <w:numId w:val="33"/>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延遲付款達</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個月者，廠商得通知機關終止或解除部分或全部契約，並得向機關請求賠償因契約終止或解除而生之損害。</w:t>
      </w:r>
    </w:p>
    <w:p w14:paraId="65DE87E8"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履行契約需機關之行為始能完成，而機關不為其行為時，廠商得定相當期限催告機關為之。機關</w:t>
      </w:r>
      <w:proofErr w:type="gramStart"/>
      <w:r w:rsidRPr="002A2A21">
        <w:rPr>
          <w:rFonts w:ascii="Arial" w:eastAsia="標楷體" w:hAnsi="Arial" w:cs="DFKaiShu SB Estd BF" w:hint="eastAsia"/>
          <w:kern w:val="0"/>
          <w:sz w:val="28"/>
          <w:szCs w:val="28"/>
        </w:rPr>
        <w:t>不</w:t>
      </w:r>
      <w:proofErr w:type="gramEnd"/>
      <w:r w:rsidRPr="002A2A21">
        <w:rPr>
          <w:rFonts w:ascii="Arial" w:eastAsia="標楷體" w:hAnsi="Arial" w:cs="DFKaiShu SB Estd BF" w:hint="eastAsia"/>
          <w:kern w:val="0"/>
          <w:sz w:val="28"/>
          <w:szCs w:val="28"/>
        </w:rPr>
        <w:t>於前述期限內為其行為者，廠商得通知機關終止或解除契約，並得向機關請求賠償因契約終止或解除而</w:t>
      </w:r>
      <w:proofErr w:type="gramStart"/>
      <w:r w:rsidRPr="002A2A21">
        <w:rPr>
          <w:rFonts w:ascii="Arial" w:eastAsia="標楷體" w:hAnsi="Arial" w:cs="DFKaiShu SB Estd BF" w:hint="eastAsia"/>
          <w:kern w:val="0"/>
          <w:sz w:val="28"/>
          <w:szCs w:val="28"/>
        </w:rPr>
        <w:t>生之損</w:t>
      </w:r>
      <w:proofErr w:type="gramEnd"/>
      <w:r w:rsidRPr="002A2A21">
        <w:rPr>
          <w:rFonts w:ascii="Arial" w:eastAsia="標楷體" w:hAnsi="Arial" w:cs="DFKaiShu SB Estd BF" w:hint="eastAsia"/>
          <w:kern w:val="0"/>
          <w:sz w:val="28"/>
          <w:szCs w:val="28"/>
        </w:rPr>
        <w:t>。</w:t>
      </w:r>
    </w:p>
    <w:p w14:paraId="2510CC7D"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因契約規定不可抗力之事由，致全部工程暫停執行，暫停執行期間持續逾</w:t>
      </w:r>
      <w:r w:rsidRPr="002A2A21">
        <w:rPr>
          <w:rFonts w:ascii="Arial" w:eastAsia="標楷體" w:hAnsi="Arial" w:cs="標楷體"/>
          <w:sz w:val="28"/>
          <w:szCs w:val="28"/>
        </w:rPr>
        <w:t>6</w:t>
      </w:r>
      <w:r w:rsidRPr="002A2A21">
        <w:rPr>
          <w:rFonts w:ascii="Arial" w:eastAsia="標楷體" w:hAnsi="Arial" w:cs="標楷體" w:hint="eastAsia"/>
          <w:sz w:val="28"/>
          <w:szCs w:val="28"/>
        </w:rPr>
        <w:t>個月者，契約之一方得通知他方終止或解除契約。</w:t>
      </w:r>
    </w:p>
    <w:p w14:paraId="10819EE5"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依第</w:t>
      </w:r>
      <w:r w:rsidRPr="002A2A21">
        <w:rPr>
          <w:rFonts w:ascii="標楷體" w:eastAsia="標楷體" w:hAnsi="標楷體" w:cs="標楷體"/>
          <w:sz w:val="28"/>
          <w:szCs w:val="28"/>
        </w:rPr>
        <w:t>5</w:t>
      </w:r>
      <w:r w:rsidRPr="002A2A21">
        <w:rPr>
          <w:rFonts w:ascii="標楷體" w:eastAsia="標楷體" w:hAnsi="標楷體" w:cs="標楷體" w:hint="eastAsia"/>
          <w:sz w:val="28"/>
          <w:szCs w:val="28"/>
        </w:rPr>
        <w:t>款、第</w:t>
      </w:r>
      <w:r w:rsidRPr="002A2A21">
        <w:rPr>
          <w:rFonts w:ascii="標楷體" w:eastAsia="標楷體" w:hAnsi="標楷體" w:cs="標楷體"/>
          <w:sz w:val="28"/>
          <w:szCs w:val="28"/>
        </w:rPr>
        <w:t>7</w:t>
      </w:r>
      <w:r w:rsidRPr="002A2A21">
        <w:rPr>
          <w:rFonts w:ascii="標楷體" w:eastAsia="標楷體" w:hAnsi="標楷體" w:cs="標楷體" w:hint="eastAsia"/>
          <w:sz w:val="28"/>
          <w:szCs w:val="28"/>
        </w:rPr>
        <w:t>款、第</w:t>
      </w:r>
      <w:r w:rsidRPr="002A2A21">
        <w:rPr>
          <w:rFonts w:ascii="標楷體" w:eastAsia="標楷體" w:hAnsi="標楷體" w:cs="標楷體"/>
          <w:sz w:val="28"/>
          <w:szCs w:val="28"/>
        </w:rPr>
        <w:t>13</w:t>
      </w:r>
      <w:r w:rsidRPr="002A2A21">
        <w:rPr>
          <w:rFonts w:ascii="標楷體" w:eastAsia="標楷體" w:hAnsi="標楷體" w:cs="標楷體" w:hint="eastAsia"/>
          <w:sz w:val="28"/>
          <w:szCs w:val="28"/>
        </w:rPr>
        <w:t>款終止或解除部分或全部契約者，廠商</w:t>
      </w:r>
      <w:r w:rsidRPr="002A2A21">
        <w:rPr>
          <w:rFonts w:ascii="標楷體" w:eastAsia="標楷體" w:hAnsi="標楷體" w:hint="eastAsia"/>
          <w:sz w:val="28"/>
          <w:szCs w:val="28"/>
        </w:rPr>
        <w:t>應即將該部分工程停工</w:t>
      </w:r>
      <w:r w:rsidRPr="002A2A21">
        <w:rPr>
          <w:rFonts w:ascii="Arial" w:eastAsia="標楷體" w:hAnsi="Arial" w:cs="DFKaiShu SB Estd BF" w:hint="eastAsia"/>
          <w:kern w:val="0"/>
          <w:sz w:val="28"/>
          <w:szCs w:val="28"/>
        </w:rPr>
        <w:t>，負責遣散工人，撤離機具設備，並將已獲得支付費用之所有物品移交機關使用；對於已施作完成之工作項目及數量，應會同監造單位辦理結算，並拍照存證。廠商應依監造單位之指示，負責實施維護人員、財產或工程安全之工作，至機關接管為止，其所須增加之必要費用，由機關負擔。機關應儘快依結算驗收結果付款；如無第</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條第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款情形，應發還保證金。</w:t>
      </w:r>
    </w:p>
    <w:p w14:paraId="57B9759B" w14:textId="77777777" w:rsidR="002E1429" w:rsidRPr="002A2A21" w:rsidRDefault="00020984">
      <w:pPr>
        <w:pStyle w:val="afb"/>
        <w:numPr>
          <w:ilvl w:val="0"/>
          <w:numId w:val="29"/>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本契約終止時，自終止之日起，雙方之權利義務即消滅。契約解除時，溯及契約生效日消滅。雙方並互負保密義務。</w:t>
      </w:r>
    </w:p>
    <w:p w14:paraId="00E1A0EA" w14:textId="77777777" w:rsidR="002E1429" w:rsidRPr="002A2A21" w:rsidRDefault="00020984">
      <w:pPr>
        <w:pStyle w:val="37"/>
        <w:rPr>
          <w:rFonts w:ascii="Arial" w:hAnsi="Arial" w:cs="Times New Roman"/>
        </w:rPr>
      </w:pPr>
      <w:bookmarkStart w:id="23" w:name="_Toc470011405"/>
      <w:r w:rsidRPr="002A2A21">
        <w:rPr>
          <w:rFonts w:ascii="Arial" w:hAnsi="Arial" w:hint="eastAsia"/>
        </w:rPr>
        <w:t>第</w:t>
      </w:r>
      <w:r w:rsidRPr="002A2A21">
        <w:rPr>
          <w:rFonts w:ascii="Arial" w:hAnsi="Arial"/>
        </w:rPr>
        <w:t xml:space="preserve"> 23 </w:t>
      </w:r>
      <w:r w:rsidRPr="002A2A21">
        <w:rPr>
          <w:rFonts w:ascii="Arial" w:hAnsi="Arial" w:hint="eastAsia"/>
        </w:rPr>
        <w:t>條</w:t>
      </w:r>
      <w:r w:rsidRPr="002A2A21">
        <w:rPr>
          <w:rFonts w:ascii="Arial" w:hAnsi="Arial"/>
        </w:rPr>
        <w:t xml:space="preserve"> </w:t>
      </w:r>
      <w:r w:rsidRPr="002A2A21">
        <w:rPr>
          <w:rFonts w:ascii="Arial" w:hAnsi="Arial" w:hint="eastAsia"/>
        </w:rPr>
        <w:t>爭議處理</w:t>
      </w:r>
      <w:bookmarkEnd w:id="23"/>
    </w:p>
    <w:p w14:paraId="6AE6F02C" w14:textId="77777777" w:rsidR="002E1429" w:rsidRPr="002A2A21"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機關與廠商因履約而生爭議者，應依法令及契約規定，考量公共利益及公平合理，本誠信和諧，盡力協調解決之。其未能達成協議者，得以下列方式處理之：</w:t>
      </w:r>
    </w:p>
    <w:p w14:paraId="3898A68C" w14:textId="77777777" w:rsidR="002E1429" w:rsidRPr="002A2A21" w:rsidRDefault="00020984">
      <w:pPr>
        <w:pStyle w:val="afb"/>
        <w:numPr>
          <w:ilvl w:val="0"/>
          <w:numId w:val="35"/>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提起民事訴訟，並以</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機關；</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本工程</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由機關於招標時勾選；未勾選者，為機關</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所在地之地方法院為第一審管轄法院。</w:t>
      </w:r>
    </w:p>
    <w:p w14:paraId="533A10B7" w14:textId="77777777" w:rsidR="002E1429" w:rsidRPr="002A2A21" w:rsidRDefault="00020984">
      <w:pPr>
        <w:pStyle w:val="afb"/>
        <w:numPr>
          <w:ilvl w:val="0"/>
          <w:numId w:val="35"/>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依採購法第</w:t>
      </w:r>
      <w:r w:rsidRPr="002A2A21">
        <w:rPr>
          <w:rFonts w:ascii="Arial" w:eastAsia="標楷體" w:hAnsi="Arial" w:cs="DFKaiShu SB Estd BF"/>
          <w:kern w:val="0"/>
          <w:sz w:val="28"/>
          <w:szCs w:val="28"/>
        </w:rPr>
        <w:t>85</w:t>
      </w:r>
      <w:r w:rsidRPr="002A2A21">
        <w:rPr>
          <w:rFonts w:ascii="Arial" w:eastAsia="標楷體" w:hAnsi="Arial" w:cs="DFKaiShu SB Estd BF" w:hint="eastAsia"/>
          <w:kern w:val="0"/>
          <w:sz w:val="28"/>
          <w:szCs w:val="28"/>
        </w:rPr>
        <w:t>條之</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規定向採購申訴審議委員會申請調解。工程採購經採購申訴審議委員會提出調解建議或調解方案，因機關不同意致調解不成立者，廠商提付仲裁，機關不得拒絕。向採購申訴審議委員會申請調解前，得依附錄</w:t>
      </w:r>
      <w:r w:rsidRPr="002A2A21">
        <w:rPr>
          <w:rFonts w:ascii="Arial" w:eastAsia="標楷體" w:hAnsi="Arial" w:cs="DFKaiShu SB Estd BF"/>
          <w:kern w:val="0"/>
          <w:sz w:val="28"/>
          <w:szCs w:val="28"/>
        </w:rPr>
        <w:t>15</w:t>
      </w:r>
      <w:r w:rsidRPr="002A2A21">
        <w:rPr>
          <w:rFonts w:ascii="Arial" w:eastAsia="標楷體" w:hAnsi="Arial" w:cs="DFKaiShu SB Estd BF" w:hint="eastAsia"/>
          <w:kern w:val="0"/>
          <w:sz w:val="28"/>
          <w:szCs w:val="28"/>
        </w:rPr>
        <w:t>「經濟部水利署履約爭議協處小組設置及作業要點」規定辦理。</w:t>
      </w:r>
    </w:p>
    <w:p w14:paraId="75A01DBC" w14:textId="77777777" w:rsidR="002E1429" w:rsidRPr="002A2A21" w:rsidRDefault="00020984">
      <w:pPr>
        <w:pStyle w:val="afb"/>
        <w:numPr>
          <w:ilvl w:val="0"/>
          <w:numId w:val="35"/>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經契約雙方同意並訂立仲裁協議後，依本契約約定及仲裁法規定提付仲裁。</w:t>
      </w:r>
    </w:p>
    <w:p w14:paraId="1AA1ACA9" w14:textId="77777777" w:rsidR="002E1429" w:rsidRPr="002A2A21" w:rsidRDefault="00020984">
      <w:pPr>
        <w:pStyle w:val="afb"/>
        <w:numPr>
          <w:ilvl w:val="0"/>
          <w:numId w:val="3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依其他法律申</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聲</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請調解。</w:t>
      </w:r>
    </w:p>
    <w:p w14:paraId="47699082" w14:textId="77777777" w:rsidR="002E1429" w:rsidRPr="002A2A21" w:rsidRDefault="00020984">
      <w:pPr>
        <w:pStyle w:val="afb"/>
        <w:numPr>
          <w:ilvl w:val="0"/>
          <w:numId w:val="35"/>
        </w:numPr>
        <w:snapToGrid w:val="0"/>
        <w:spacing w:line="240" w:lineRule="atLeast"/>
        <w:ind w:left="1135" w:hanging="284"/>
        <w:jc w:val="both"/>
        <w:rPr>
          <w:rFonts w:ascii="Arial" w:eastAsia="標楷體" w:hAnsi="Arial" w:cs="DFKaiShu SB Estd BF"/>
          <w:kern w:val="0"/>
          <w:sz w:val="28"/>
          <w:szCs w:val="28"/>
        </w:rPr>
      </w:pPr>
      <w:r w:rsidRPr="002A2A21">
        <w:rPr>
          <w:rFonts w:ascii="標楷體" w:eastAsia="標楷體" w:hAnsi="標楷體" w:cs="標楷體" w:hint="eastAsia"/>
          <w:sz w:val="28"/>
          <w:szCs w:val="28"/>
        </w:rPr>
        <w:lastRenderedPageBreak/>
        <w:t>機關成立爭議處理小組協調爭議。</w:t>
      </w:r>
    </w:p>
    <w:p w14:paraId="37D99F26" w14:textId="77777777" w:rsidR="002E1429" w:rsidRPr="002A2A21" w:rsidRDefault="00020984">
      <w:pPr>
        <w:pStyle w:val="afb"/>
        <w:numPr>
          <w:ilvl w:val="0"/>
          <w:numId w:val="35"/>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依契約或雙方合意之其他方式處理。</w:t>
      </w:r>
    </w:p>
    <w:p w14:paraId="32BB3911" w14:textId="77777777" w:rsidR="002E1429" w:rsidRPr="002A2A21"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依前款第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目後段或</w:t>
      </w:r>
      <w:proofErr w:type="gramStart"/>
      <w:r w:rsidRPr="002A2A21">
        <w:rPr>
          <w:rFonts w:ascii="Arial" w:eastAsia="標楷體" w:hAnsi="Arial" w:cs="DFKaiShu SB Estd BF" w:hint="eastAsia"/>
          <w:kern w:val="0"/>
          <w:sz w:val="28"/>
          <w:szCs w:val="28"/>
        </w:rPr>
        <w:t>第</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目提付</w:t>
      </w:r>
      <w:proofErr w:type="gramEnd"/>
      <w:r w:rsidRPr="002A2A21">
        <w:rPr>
          <w:rFonts w:ascii="Arial" w:eastAsia="標楷體" w:hAnsi="Arial" w:cs="DFKaiShu SB Estd BF" w:hint="eastAsia"/>
          <w:kern w:val="0"/>
          <w:sz w:val="28"/>
          <w:szCs w:val="28"/>
        </w:rPr>
        <w:t>仲裁者，約定如下：</w:t>
      </w:r>
    </w:p>
    <w:p w14:paraId="538906DC" w14:textId="77777777" w:rsidR="002E1429" w:rsidRPr="002A2A21" w:rsidRDefault="00C0158E">
      <w:pPr>
        <w:pStyle w:val="afb"/>
        <w:numPr>
          <w:ilvl w:val="0"/>
          <w:numId w:val="36"/>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由機關於招標文件及契約預先載明仲裁機構。其未</w:t>
      </w:r>
      <w:proofErr w:type="gramStart"/>
      <w:r w:rsidRPr="002A2A21">
        <w:rPr>
          <w:rFonts w:ascii="Arial" w:eastAsia="標楷體" w:hAnsi="Arial" w:cs="DFKaiShu SB Estd BF" w:hint="eastAsia"/>
          <w:kern w:val="0"/>
          <w:sz w:val="28"/>
          <w:szCs w:val="28"/>
        </w:rPr>
        <w:t>載明者</w:t>
      </w:r>
      <w:proofErr w:type="gramEnd"/>
      <w:r w:rsidRPr="002A2A21">
        <w:rPr>
          <w:rFonts w:ascii="Arial" w:eastAsia="標楷體" w:hAnsi="Arial" w:cs="DFKaiShu SB Estd BF" w:hint="eastAsia"/>
          <w:kern w:val="0"/>
          <w:sz w:val="28"/>
          <w:szCs w:val="28"/>
        </w:rPr>
        <w:t>，</w:t>
      </w:r>
      <w:r w:rsidR="00020984" w:rsidRPr="002A2A21">
        <w:rPr>
          <w:rFonts w:ascii="Arial" w:eastAsia="標楷體" w:hAnsi="Arial" w:cs="DFKaiShu SB Estd BF" w:hint="eastAsia"/>
          <w:kern w:val="0"/>
          <w:sz w:val="28"/>
          <w:szCs w:val="28"/>
        </w:rPr>
        <w:t>由契約雙方協議擇定仲裁機構。如未能獲致協議，屬前款第</w:t>
      </w:r>
      <w:r w:rsidR="00020984" w:rsidRPr="002A2A21">
        <w:rPr>
          <w:rFonts w:ascii="Arial" w:eastAsia="標楷體" w:hAnsi="Arial" w:cs="DFKaiShu SB Estd BF"/>
          <w:kern w:val="0"/>
          <w:sz w:val="28"/>
          <w:szCs w:val="28"/>
        </w:rPr>
        <w:t>2</w:t>
      </w:r>
      <w:r w:rsidR="00020984" w:rsidRPr="002A2A21">
        <w:rPr>
          <w:rFonts w:ascii="Arial" w:eastAsia="標楷體" w:hAnsi="Arial" w:cs="DFKaiShu SB Estd BF" w:hint="eastAsia"/>
          <w:kern w:val="0"/>
          <w:sz w:val="28"/>
          <w:szCs w:val="28"/>
        </w:rPr>
        <w:t>目後段情形者，由廠商指定仲裁機構；屬前款第</w:t>
      </w:r>
      <w:r w:rsidR="00020984" w:rsidRPr="002A2A21">
        <w:rPr>
          <w:rFonts w:ascii="Arial" w:eastAsia="標楷體" w:hAnsi="Arial" w:cs="DFKaiShu SB Estd BF"/>
          <w:kern w:val="0"/>
          <w:sz w:val="28"/>
          <w:szCs w:val="28"/>
        </w:rPr>
        <w:t>3</w:t>
      </w:r>
      <w:r w:rsidR="00020984" w:rsidRPr="002A2A21">
        <w:rPr>
          <w:rFonts w:ascii="Arial" w:eastAsia="標楷體" w:hAnsi="Arial" w:cs="DFKaiShu SB Estd BF" w:hint="eastAsia"/>
          <w:kern w:val="0"/>
          <w:sz w:val="28"/>
          <w:szCs w:val="28"/>
        </w:rPr>
        <w:t>目情形者，由機關指定仲裁機構。上開仲裁機構，除契約雙方另有協議外，應為合法設立之國內仲裁機構。</w:t>
      </w:r>
    </w:p>
    <w:p w14:paraId="4AD8FCEA"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仲裁人之選定：</w:t>
      </w:r>
    </w:p>
    <w:p w14:paraId="016B726E" w14:textId="77777777" w:rsidR="002E1429" w:rsidRPr="002A2A21" w:rsidRDefault="00020984">
      <w:pPr>
        <w:pStyle w:val="afb"/>
        <w:numPr>
          <w:ilvl w:val="0"/>
          <w:numId w:val="37"/>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當事人雙方應於一</w:t>
      </w:r>
      <w:proofErr w:type="gramStart"/>
      <w:r w:rsidRPr="002A2A21">
        <w:rPr>
          <w:rFonts w:ascii="Arial" w:eastAsia="標楷體" w:hAnsi="Arial" w:cs="DFKaiShu SB Estd BF" w:hint="eastAsia"/>
          <w:kern w:val="0"/>
          <w:sz w:val="28"/>
          <w:szCs w:val="28"/>
        </w:rPr>
        <w:t>方收受</w:t>
      </w:r>
      <w:proofErr w:type="gramEnd"/>
      <w:r w:rsidRPr="002A2A21">
        <w:rPr>
          <w:rFonts w:ascii="Arial" w:eastAsia="標楷體" w:hAnsi="Arial" w:cs="DFKaiShu SB Estd BF" w:hint="eastAsia"/>
          <w:kern w:val="0"/>
          <w:sz w:val="28"/>
          <w:szCs w:val="28"/>
        </w:rPr>
        <w:t>他方提付仲裁之通知之次日起</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日內，自從指定之仲裁機構之仲裁人名冊或其他具有仲裁人資格者，分別提出</w:t>
      </w:r>
      <w:r w:rsidRPr="002A2A21">
        <w:rPr>
          <w:rFonts w:ascii="Arial" w:eastAsia="標楷體" w:hAnsi="Arial" w:cs="DFKaiShu SB Estd BF"/>
          <w:kern w:val="0"/>
          <w:sz w:val="28"/>
          <w:szCs w:val="28"/>
        </w:rPr>
        <w:t>10</w:t>
      </w:r>
      <w:r w:rsidRPr="002A2A21">
        <w:rPr>
          <w:rFonts w:ascii="Arial" w:eastAsia="標楷體" w:hAnsi="Arial" w:cs="DFKaiShu SB Estd BF" w:hint="eastAsia"/>
          <w:kern w:val="0"/>
          <w:sz w:val="28"/>
          <w:szCs w:val="28"/>
        </w:rPr>
        <w:t>位以上</w:t>
      </w:r>
      <w:r w:rsidRPr="002A2A21">
        <w:rPr>
          <w:rFonts w:ascii="Arial" w:eastAsia="標楷體" w:hAnsi="Arial" w:cs="DFKaiShu SB Estd BF"/>
          <w:kern w:val="0"/>
          <w:sz w:val="28"/>
          <w:szCs w:val="28"/>
        </w:rPr>
        <w:t>(</w:t>
      </w:r>
      <w:proofErr w:type="gramStart"/>
      <w:r w:rsidRPr="002A2A21">
        <w:rPr>
          <w:rFonts w:ascii="Arial" w:eastAsia="標楷體" w:hAnsi="Arial" w:cs="DFKaiShu SB Estd BF" w:hint="eastAsia"/>
          <w:kern w:val="0"/>
          <w:sz w:val="28"/>
          <w:szCs w:val="28"/>
        </w:rPr>
        <w:t>含本數</w:t>
      </w:r>
      <w:proofErr w:type="gramEnd"/>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之名單，交予對方。</w:t>
      </w:r>
    </w:p>
    <w:p w14:paraId="12119C23" w14:textId="77777777" w:rsidR="002E1429" w:rsidRPr="002A2A21" w:rsidRDefault="00020984">
      <w:pPr>
        <w:pStyle w:val="afb"/>
        <w:numPr>
          <w:ilvl w:val="0"/>
          <w:numId w:val="37"/>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當事人之一方應於收受他方提出名單之次日起</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日內，自該名單內選出</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位仲裁人，作為他方選定之仲裁人。</w:t>
      </w:r>
    </w:p>
    <w:p w14:paraId="489FAAB4" w14:textId="77777777" w:rsidR="002E1429" w:rsidRPr="002A2A21" w:rsidRDefault="00020984">
      <w:pPr>
        <w:pStyle w:val="afb"/>
        <w:numPr>
          <w:ilvl w:val="0"/>
          <w:numId w:val="37"/>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當事人之</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方未依</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提出名單者，他方得從指定之仲裁機構之仲裁人名冊或其他具有仲裁人資格者，逕行代為選定</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位仲裁人。</w:t>
      </w:r>
    </w:p>
    <w:p w14:paraId="3064A561" w14:textId="77777777" w:rsidR="002E1429" w:rsidRPr="002A2A21" w:rsidRDefault="00020984">
      <w:pPr>
        <w:pStyle w:val="afb"/>
        <w:numPr>
          <w:ilvl w:val="0"/>
          <w:numId w:val="37"/>
        </w:numPr>
        <w:tabs>
          <w:tab w:val="left" w:pos="1560"/>
        </w:tabs>
        <w:snapToGrid w:val="0"/>
        <w:spacing w:line="240" w:lineRule="atLeast"/>
        <w:rPr>
          <w:rFonts w:ascii="Arial" w:eastAsia="標楷體" w:hAnsi="Arial"/>
          <w:kern w:val="0"/>
          <w:sz w:val="28"/>
          <w:szCs w:val="28"/>
        </w:rPr>
      </w:pPr>
      <w:r w:rsidRPr="002A2A21">
        <w:rPr>
          <w:rFonts w:ascii="Arial" w:eastAsia="標楷體" w:hAnsi="Arial" w:cs="DFKaiShu SB Estd BF" w:hint="eastAsia"/>
          <w:kern w:val="0"/>
          <w:sz w:val="28"/>
          <w:szCs w:val="28"/>
        </w:rPr>
        <w:t>當事人之</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方未依</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自名單內選出仲裁人，作為他方選定之仲裁人者，</w:t>
      </w:r>
      <w:r w:rsidRPr="002A2A21">
        <w:rPr>
          <w:rFonts w:ascii="Arial" w:eastAsia="標楷體" w:hAnsi="Arial" w:cs="標楷體" w:hint="eastAsia"/>
          <w:sz w:val="28"/>
          <w:szCs w:val="28"/>
        </w:rPr>
        <w:t>他方得聲請指定之仲裁機構代為自該名單內選定</w:t>
      </w:r>
      <w:r w:rsidRPr="002A2A21">
        <w:rPr>
          <w:rFonts w:ascii="Arial" w:eastAsia="標楷體" w:hAnsi="Arial" w:cs="標楷體"/>
          <w:sz w:val="28"/>
          <w:szCs w:val="28"/>
        </w:rPr>
        <w:t>1</w:t>
      </w:r>
      <w:r w:rsidRPr="002A2A21">
        <w:rPr>
          <w:rFonts w:ascii="Arial" w:eastAsia="標楷體" w:hAnsi="Arial" w:cs="標楷體" w:hint="eastAsia"/>
          <w:sz w:val="28"/>
          <w:szCs w:val="28"/>
        </w:rPr>
        <w:t>位仲裁人。</w:t>
      </w:r>
    </w:p>
    <w:p w14:paraId="20293E47"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主任仲裁人之選定：</w:t>
      </w:r>
    </w:p>
    <w:p w14:paraId="6946DA92" w14:textId="77777777" w:rsidR="002E1429" w:rsidRPr="002A2A21" w:rsidRDefault="00131DAC" w:rsidP="00131DAC">
      <w:pPr>
        <w:tabs>
          <w:tab w:val="left" w:pos="1560"/>
        </w:tabs>
        <w:snapToGrid w:val="0"/>
        <w:spacing w:line="240" w:lineRule="atLeast"/>
        <w:ind w:leftChars="414" w:left="1417" w:hangingChars="151" w:hanging="423"/>
        <w:rPr>
          <w:rFonts w:ascii="Arial" w:eastAsia="標楷體" w:hAnsi="Arial"/>
          <w:kern w:val="0"/>
          <w:sz w:val="28"/>
          <w:szCs w:val="28"/>
        </w:rPr>
      </w:pPr>
      <w:r w:rsidRPr="002A2A21">
        <w:rPr>
          <w:rFonts w:ascii="Arial" w:eastAsia="標楷體" w:hAnsi="Arial" w:cs="DFKaiShu SB Estd BF"/>
          <w:kern w:val="0"/>
          <w:sz w:val="28"/>
          <w:szCs w:val="28"/>
        </w:rPr>
        <w:t>(1)</w:t>
      </w:r>
      <w:r w:rsidR="00020984" w:rsidRPr="002A2A21">
        <w:rPr>
          <w:rFonts w:ascii="Arial" w:eastAsia="標楷體" w:hAnsi="Arial" w:cs="DFKaiShu SB Estd BF" w:hint="eastAsia"/>
          <w:kern w:val="0"/>
          <w:sz w:val="28"/>
          <w:szCs w:val="28"/>
        </w:rPr>
        <w:t>二位仲裁人經選定之次日起</w:t>
      </w:r>
      <w:r w:rsidR="00020984" w:rsidRPr="002A2A21">
        <w:rPr>
          <w:rFonts w:ascii="Arial" w:eastAsia="標楷體" w:hAnsi="Arial" w:cs="DFKaiShu SB Estd BF"/>
          <w:kern w:val="0"/>
          <w:sz w:val="28"/>
          <w:szCs w:val="28"/>
        </w:rPr>
        <w:t xml:space="preserve"> 30</w:t>
      </w:r>
      <w:r w:rsidR="00020984" w:rsidRPr="002A2A21">
        <w:rPr>
          <w:rFonts w:ascii="Arial" w:eastAsia="標楷體" w:hAnsi="Arial" w:cs="DFKaiShu SB Estd BF" w:hint="eastAsia"/>
          <w:kern w:val="0"/>
          <w:sz w:val="28"/>
          <w:szCs w:val="28"/>
        </w:rPr>
        <w:t>日內，</w:t>
      </w:r>
      <w:r w:rsidR="00020984" w:rsidRPr="002A2A21">
        <w:rPr>
          <w:rFonts w:ascii="Arial" w:eastAsia="標楷體" w:hAnsi="Arial" w:cs="標楷體" w:hint="eastAsia"/>
          <w:sz w:val="28"/>
          <w:szCs w:val="28"/>
        </w:rPr>
        <w:t>由雙方共推第三仲裁人為主任仲裁人</w:t>
      </w:r>
      <w:r w:rsidR="00020984" w:rsidRPr="002A2A21">
        <w:rPr>
          <w:rFonts w:ascii="Arial" w:eastAsia="標楷體" w:hAnsi="Arial" w:cs="DFKaiShu SB Estd BF" w:hint="eastAsia"/>
          <w:kern w:val="0"/>
          <w:sz w:val="28"/>
          <w:szCs w:val="28"/>
        </w:rPr>
        <w:t>。</w:t>
      </w:r>
    </w:p>
    <w:p w14:paraId="5E3BF664" w14:textId="77777777" w:rsidR="002E1429" w:rsidRPr="002A2A21" w:rsidRDefault="00131DAC" w:rsidP="00131DAC">
      <w:pPr>
        <w:tabs>
          <w:tab w:val="left" w:pos="1560"/>
        </w:tabs>
        <w:snapToGrid w:val="0"/>
        <w:spacing w:line="240" w:lineRule="atLeast"/>
        <w:ind w:leftChars="413" w:left="1417" w:hangingChars="152" w:hanging="426"/>
        <w:rPr>
          <w:rFonts w:ascii="Arial" w:eastAsia="標楷體" w:hAnsi="Arial"/>
          <w:kern w:val="0"/>
          <w:sz w:val="28"/>
          <w:szCs w:val="28"/>
        </w:rPr>
      </w:pPr>
      <w:r w:rsidRPr="002A2A21">
        <w:rPr>
          <w:rFonts w:ascii="Arial" w:eastAsia="標楷體" w:hAnsi="Arial" w:cs="DFKaiShu SB Estd BF"/>
          <w:kern w:val="0"/>
          <w:sz w:val="28"/>
          <w:szCs w:val="28"/>
        </w:rPr>
        <w:t>(2)</w:t>
      </w:r>
      <w:r w:rsidR="00020984" w:rsidRPr="002A2A21">
        <w:rPr>
          <w:rFonts w:ascii="Arial" w:eastAsia="標楷體" w:hAnsi="Arial" w:cs="DFKaiShu SB Estd BF" w:hint="eastAsia"/>
          <w:kern w:val="0"/>
          <w:sz w:val="28"/>
          <w:szCs w:val="28"/>
        </w:rPr>
        <w:t>未能依</w:t>
      </w:r>
      <w:r w:rsidR="00020984" w:rsidRPr="002A2A21">
        <w:rPr>
          <w:rFonts w:ascii="Arial" w:eastAsia="標楷體" w:hAnsi="Arial" w:cs="DFKaiShu SB Estd BF"/>
          <w:kern w:val="0"/>
          <w:sz w:val="28"/>
          <w:szCs w:val="28"/>
        </w:rPr>
        <w:t>(1)</w:t>
      </w:r>
      <w:r w:rsidR="00020984" w:rsidRPr="002A2A21">
        <w:rPr>
          <w:rFonts w:ascii="Arial" w:eastAsia="標楷體" w:hAnsi="Arial" w:cs="DFKaiShu SB Estd BF" w:hint="eastAsia"/>
          <w:kern w:val="0"/>
          <w:sz w:val="28"/>
          <w:szCs w:val="28"/>
        </w:rPr>
        <w:t>共推主任仲裁人者，當事人得聲請</w:t>
      </w:r>
      <w:r w:rsidR="00020984" w:rsidRPr="002A2A21">
        <w:rPr>
          <w:rFonts w:ascii="Arial" w:eastAsia="標楷體" w:hAnsi="Arial" w:cs="標楷體" w:hint="eastAsia"/>
          <w:sz w:val="28"/>
          <w:szCs w:val="28"/>
        </w:rPr>
        <w:t>指定之仲裁機構</w:t>
      </w:r>
      <w:r w:rsidR="00020984" w:rsidRPr="002A2A21">
        <w:rPr>
          <w:rFonts w:ascii="Arial" w:eastAsia="標楷體" w:hAnsi="Arial" w:cs="DFKaiShu SB Estd BF" w:hint="eastAsia"/>
          <w:kern w:val="0"/>
          <w:sz w:val="28"/>
          <w:szCs w:val="28"/>
        </w:rPr>
        <w:t>為之選定。</w:t>
      </w:r>
    </w:p>
    <w:p w14:paraId="3D6854FC"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cs="DFKaiShu SB Estd BF"/>
          <w:strike/>
          <w:kern w:val="0"/>
          <w:sz w:val="28"/>
          <w:szCs w:val="28"/>
        </w:rPr>
      </w:pPr>
      <w:r w:rsidRPr="002A2A21">
        <w:rPr>
          <w:rFonts w:ascii="Arial" w:eastAsia="標楷體" w:hAnsi="Arial" w:cs="DFKaiShu SB Estd BF" w:hint="eastAsia"/>
          <w:kern w:val="0"/>
          <w:sz w:val="28"/>
          <w:szCs w:val="28"/>
        </w:rPr>
        <w:t>以</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機關所在地；</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本工程所在地；為仲裁所在地</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由機關於招標時載明；未</w:t>
      </w:r>
      <w:proofErr w:type="gramStart"/>
      <w:r w:rsidRPr="002A2A21">
        <w:rPr>
          <w:rFonts w:ascii="Arial" w:eastAsia="標楷體" w:hAnsi="Arial" w:cs="DFKaiShu SB Estd BF" w:hint="eastAsia"/>
          <w:kern w:val="0"/>
          <w:sz w:val="28"/>
          <w:szCs w:val="28"/>
        </w:rPr>
        <w:t>載明者</w:t>
      </w:r>
      <w:proofErr w:type="gramEnd"/>
      <w:r w:rsidRPr="002A2A21">
        <w:rPr>
          <w:rFonts w:ascii="Arial" w:eastAsia="標楷體" w:hAnsi="Arial" w:cs="DFKaiShu SB Estd BF" w:hint="eastAsia"/>
          <w:kern w:val="0"/>
          <w:sz w:val="28"/>
          <w:szCs w:val="28"/>
        </w:rPr>
        <w:t>，為機關所在地</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w:t>
      </w:r>
    </w:p>
    <w:p w14:paraId="66912EA5"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除契約雙方另有協議外，仲裁程序應公開之，仲裁判斷書</w:t>
      </w:r>
      <w:proofErr w:type="gramStart"/>
      <w:r w:rsidRPr="002A2A21">
        <w:rPr>
          <w:rFonts w:ascii="Arial" w:eastAsia="標楷體" w:hAnsi="Arial" w:cs="DFKaiShu SB Estd BF" w:hint="eastAsia"/>
          <w:kern w:val="0"/>
          <w:sz w:val="28"/>
          <w:szCs w:val="28"/>
        </w:rPr>
        <w:t>雙方均得公開</w:t>
      </w:r>
      <w:proofErr w:type="gramEnd"/>
      <w:r w:rsidRPr="002A2A21">
        <w:rPr>
          <w:rFonts w:ascii="Arial" w:eastAsia="標楷體" w:hAnsi="Arial" w:cs="DFKaiShu SB Estd BF" w:hint="eastAsia"/>
          <w:kern w:val="0"/>
          <w:sz w:val="28"/>
          <w:szCs w:val="28"/>
        </w:rPr>
        <w:t>，並同意仲裁機構公開於其網站。</w:t>
      </w:r>
    </w:p>
    <w:p w14:paraId="6AB76DBE"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cs="DFKaiShu SB Estd BF"/>
          <w:strike/>
          <w:kern w:val="0"/>
          <w:sz w:val="28"/>
          <w:szCs w:val="28"/>
        </w:rPr>
      </w:pPr>
      <w:r w:rsidRPr="002A2A21">
        <w:rPr>
          <w:rFonts w:ascii="Arial" w:eastAsia="標楷體" w:hAnsi="Arial" w:cs="DFKaiShu SB Estd BF" w:hint="eastAsia"/>
          <w:kern w:val="0"/>
          <w:sz w:val="28"/>
          <w:szCs w:val="28"/>
        </w:rPr>
        <w:t>仲裁程序應使用國語及中文正體字。</w:t>
      </w:r>
    </w:p>
    <w:p w14:paraId="19FA1141"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機關不同意仲裁庭適用</w:t>
      </w:r>
      <w:proofErr w:type="gramStart"/>
      <w:r w:rsidRPr="002A2A21">
        <w:rPr>
          <w:rFonts w:ascii="Arial" w:eastAsia="標楷體" w:hAnsi="Arial" w:cs="DFKaiShu SB Estd BF" w:hint="eastAsia"/>
          <w:kern w:val="0"/>
          <w:sz w:val="28"/>
          <w:szCs w:val="28"/>
        </w:rPr>
        <w:t>衡</w:t>
      </w:r>
      <w:proofErr w:type="gramEnd"/>
      <w:r w:rsidRPr="002A2A21">
        <w:rPr>
          <w:rFonts w:ascii="Arial" w:eastAsia="標楷體" w:hAnsi="Arial" w:cs="DFKaiShu SB Estd BF" w:hint="eastAsia"/>
          <w:kern w:val="0"/>
          <w:sz w:val="28"/>
          <w:szCs w:val="28"/>
        </w:rPr>
        <w:t>平原則為判斷。</w:t>
      </w:r>
    </w:p>
    <w:p w14:paraId="2974AE6D" w14:textId="77777777" w:rsidR="002E1429" w:rsidRPr="002A2A21" w:rsidRDefault="00020984">
      <w:pPr>
        <w:pStyle w:val="afb"/>
        <w:numPr>
          <w:ilvl w:val="0"/>
          <w:numId w:val="36"/>
        </w:numPr>
        <w:snapToGrid w:val="0"/>
        <w:spacing w:line="240" w:lineRule="atLeast"/>
        <w:ind w:left="1135" w:hanging="284"/>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仲裁判斷書應記載事實及理由。</w:t>
      </w:r>
    </w:p>
    <w:p w14:paraId="7C544DD5" w14:textId="77777777" w:rsidR="002E1429" w:rsidRPr="002A2A21"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依第</w:t>
      </w:r>
      <w:r w:rsidRPr="002A2A21">
        <w:rPr>
          <w:rFonts w:ascii="標楷體" w:eastAsia="標楷體" w:hAnsi="標楷體"/>
          <w:sz w:val="28"/>
          <w:szCs w:val="28"/>
        </w:rPr>
        <w:t>1</w:t>
      </w:r>
      <w:r w:rsidRPr="002A2A21">
        <w:rPr>
          <w:rFonts w:ascii="標楷體" w:eastAsia="標楷體" w:hAnsi="標楷體" w:hint="eastAsia"/>
          <w:sz w:val="28"/>
          <w:szCs w:val="28"/>
        </w:rPr>
        <w:t>款第</w:t>
      </w:r>
      <w:r w:rsidR="005C7F89" w:rsidRPr="002A2A21">
        <w:rPr>
          <w:rFonts w:ascii="標楷體" w:eastAsia="標楷體" w:hAnsi="標楷體"/>
          <w:sz w:val="28"/>
          <w:szCs w:val="28"/>
        </w:rPr>
        <w:t>5</w:t>
      </w:r>
      <w:r w:rsidRPr="002A2A21">
        <w:rPr>
          <w:rFonts w:ascii="標楷體" w:eastAsia="標楷體" w:hAnsi="標楷體" w:hint="eastAsia"/>
          <w:sz w:val="28"/>
          <w:szCs w:val="28"/>
        </w:rPr>
        <w:t>目成立爭議處理小組者，機制如下：</w:t>
      </w:r>
    </w:p>
    <w:p w14:paraId="493AD419" w14:textId="77777777" w:rsidR="002E1429" w:rsidRPr="002A2A21" w:rsidRDefault="00930835"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爭議處理小組得為常設性，於契約無待解決事項後解散</w:t>
      </w:r>
      <w:r w:rsidR="00020984" w:rsidRPr="002A2A21">
        <w:rPr>
          <w:rFonts w:ascii="Arial" w:eastAsia="標楷體" w:hAnsi="Arial" w:cs="DFKaiShu SB Estd BF" w:hint="eastAsia"/>
          <w:kern w:val="0"/>
          <w:sz w:val="28"/>
          <w:szCs w:val="28"/>
        </w:rPr>
        <w:t>。</w:t>
      </w:r>
    </w:p>
    <w:p w14:paraId="70E79653"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爭議處理小組由機關首長或其指定之機關內部人員擔任召集委員，另由機關聘（派）</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位以上之公正人士擔任委員（包括機關人員及外聘人士），共</w:t>
      </w: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人以上（應為奇數）組成。廠商得推薦公正人士作為機關聘任委員之參考。</w:t>
      </w:r>
    </w:p>
    <w:p w14:paraId="7F7EE6C9"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lastRenderedPageBreak/>
        <w:t>當事人之一方得就爭議事項，以書面通知爭議處理小組召集委員，請求小組協調及作成決議，並將</w:t>
      </w:r>
      <w:proofErr w:type="gramStart"/>
      <w:r w:rsidRPr="002A2A21">
        <w:rPr>
          <w:rFonts w:ascii="Arial" w:eastAsia="標楷體" w:hAnsi="Arial" w:cs="DFKaiShu SB Estd BF" w:hint="eastAsia"/>
          <w:kern w:val="0"/>
          <w:sz w:val="28"/>
          <w:szCs w:val="28"/>
        </w:rPr>
        <w:t>繕</w:t>
      </w:r>
      <w:proofErr w:type="gramEnd"/>
      <w:r w:rsidRPr="002A2A21">
        <w:rPr>
          <w:rFonts w:ascii="Arial" w:eastAsia="標楷體" w:hAnsi="Arial" w:cs="DFKaiShu SB Estd BF" w:hint="eastAsia"/>
          <w:kern w:val="0"/>
          <w:sz w:val="28"/>
          <w:szCs w:val="28"/>
        </w:rPr>
        <w:t>本送達他方。該書面通知應包括爭議標的、爭議事實及參考資料、建議解決方案。他方應於收受通知之次日起</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日內向召集委員提出書面回應及建議解決方案，並將</w:t>
      </w:r>
      <w:proofErr w:type="gramStart"/>
      <w:r w:rsidRPr="002A2A21">
        <w:rPr>
          <w:rFonts w:ascii="Arial" w:eastAsia="標楷體" w:hAnsi="Arial" w:cs="DFKaiShu SB Estd BF" w:hint="eastAsia"/>
          <w:kern w:val="0"/>
          <w:sz w:val="28"/>
          <w:szCs w:val="28"/>
        </w:rPr>
        <w:t>繕</w:t>
      </w:r>
      <w:proofErr w:type="gramEnd"/>
      <w:r w:rsidRPr="002A2A21">
        <w:rPr>
          <w:rFonts w:ascii="Arial" w:eastAsia="標楷體" w:hAnsi="Arial" w:cs="DFKaiShu SB Estd BF" w:hint="eastAsia"/>
          <w:kern w:val="0"/>
          <w:sz w:val="28"/>
          <w:szCs w:val="28"/>
        </w:rPr>
        <w:t>本送達他方。</w:t>
      </w:r>
    </w:p>
    <w:p w14:paraId="426897F1"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爭議處理小組會議：</w:t>
      </w:r>
    </w:p>
    <w:p w14:paraId="4199DA2F" w14:textId="77777777" w:rsidR="002E1429" w:rsidRPr="002A2A21" w:rsidRDefault="00020984" w:rsidP="00592F30">
      <w:pPr>
        <w:pStyle w:val="afb"/>
        <w:snapToGrid w:val="0"/>
        <w:spacing w:line="240" w:lineRule="atLeast"/>
        <w:ind w:leftChars="414" w:left="1417" w:hangingChars="151" w:hanging="423"/>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召集委員應於收受協調請求之次日起</w:t>
      </w:r>
      <w:r w:rsidRPr="002A2A21">
        <w:rPr>
          <w:rFonts w:ascii="Arial" w:eastAsia="標楷體" w:hAnsi="Arial" w:cs="DFKaiShu SB Estd BF"/>
          <w:kern w:val="0"/>
          <w:sz w:val="28"/>
          <w:szCs w:val="28"/>
        </w:rPr>
        <w:t>30</w:t>
      </w:r>
      <w:r w:rsidRPr="002A2A21">
        <w:rPr>
          <w:rFonts w:ascii="Arial" w:eastAsia="標楷體" w:hAnsi="Arial" w:cs="DFKaiShu SB Estd BF" w:hint="eastAsia"/>
          <w:kern w:val="0"/>
          <w:sz w:val="28"/>
          <w:szCs w:val="28"/>
        </w:rPr>
        <w:t>日內召開會議，並擔任主席。委員應親自出席會議，獨立、公正處理爭議，並保守秘密。</w:t>
      </w:r>
    </w:p>
    <w:p w14:paraId="46540A8D" w14:textId="77777777" w:rsidR="002E1429" w:rsidRPr="002A2A21" w:rsidRDefault="00020984" w:rsidP="00592F30">
      <w:pPr>
        <w:pStyle w:val="afb"/>
        <w:snapToGrid w:val="0"/>
        <w:spacing w:line="240" w:lineRule="atLeast"/>
        <w:ind w:leftChars="414" w:left="1417" w:hangingChars="151" w:hanging="423"/>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會議應通知當事人到場陳述意見，並得視需要邀請專家、學者、機關主（會）計及政風單位或其他必要人員列席，會議之過程應作成書面紀錄。</w:t>
      </w:r>
    </w:p>
    <w:p w14:paraId="21259605" w14:textId="77777777" w:rsidR="002E1429" w:rsidRPr="002A2A21" w:rsidRDefault="00020984" w:rsidP="00592F30">
      <w:pPr>
        <w:pStyle w:val="afb"/>
        <w:snapToGrid w:val="0"/>
        <w:spacing w:line="240" w:lineRule="atLeast"/>
        <w:ind w:leftChars="414" w:left="1417" w:hangingChars="151" w:hanging="423"/>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小組應於收受協調請求之次日起</w:t>
      </w:r>
      <w:r w:rsidRPr="002A2A21">
        <w:rPr>
          <w:rFonts w:ascii="Arial" w:eastAsia="標楷體" w:hAnsi="Arial" w:cs="DFKaiShu SB Estd BF"/>
          <w:kern w:val="0"/>
          <w:sz w:val="28"/>
          <w:szCs w:val="28"/>
        </w:rPr>
        <w:t>90</w:t>
      </w:r>
      <w:r w:rsidRPr="002A2A21">
        <w:rPr>
          <w:rFonts w:ascii="Arial" w:eastAsia="標楷體" w:hAnsi="Arial" w:cs="DFKaiShu SB Estd BF" w:hint="eastAsia"/>
          <w:kern w:val="0"/>
          <w:sz w:val="28"/>
          <w:szCs w:val="28"/>
        </w:rPr>
        <w:t>日內作成合理之決議，並以書面通知雙方。</w:t>
      </w:r>
    </w:p>
    <w:p w14:paraId="39F90CA4"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爭議處理小組外聘委員應迴避之事由，參照採購申訴審議委員會組織準則第</w:t>
      </w:r>
      <w:r w:rsidRPr="002A2A21">
        <w:rPr>
          <w:rFonts w:ascii="Arial" w:eastAsia="標楷體" w:hAnsi="Arial" w:cs="DFKaiShu SB Estd BF"/>
          <w:kern w:val="0"/>
          <w:sz w:val="28"/>
          <w:szCs w:val="28"/>
        </w:rPr>
        <w:t>13</w:t>
      </w:r>
      <w:r w:rsidRPr="002A2A21">
        <w:rPr>
          <w:rFonts w:ascii="Arial" w:eastAsia="標楷體" w:hAnsi="Arial" w:cs="DFKaiShu SB Estd BF" w:hint="eastAsia"/>
          <w:kern w:val="0"/>
          <w:sz w:val="28"/>
          <w:szCs w:val="28"/>
        </w:rPr>
        <w:t>條規定。委員因迴避或其他事由出缺者，依第</w:t>
      </w: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目辦理。</w:t>
      </w:r>
    </w:p>
    <w:p w14:paraId="2266CCB7"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爭議處理小組就爭議所為之決議，除任一方於收受決議後</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日內以書面向他方表示異議外，視為雙方同意該決議，而有契約之效力。</w:t>
      </w:r>
      <w:proofErr w:type="gramStart"/>
      <w:r w:rsidRPr="002A2A21">
        <w:rPr>
          <w:rFonts w:ascii="Arial" w:eastAsia="標楷體" w:hAnsi="Arial" w:cs="DFKaiShu SB Estd BF" w:hint="eastAsia"/>
          <w:kern w:val="0"/>
          <w:sz w:val="28"/>
          <w:szCs w:val="28"/>
        </w:rPr>
        <w:t>惟</w:t>
      </w:r>
      <w:proofErr w:type="gramEnd"/>
      <w:r w:rsidRPr="002A2A21">
        <w:rPr>
          <w:rFonts w:ascii="Arial" w:eastAsia="標楷體" w:hAnsi="Arial" w:cs="DFKaiShu SB Estd BF" w:hint="eastAsia"/>
          <w:kern w:val="0"/>
          <w:sz w:val="28"/>
          <w:szCs w:val="28"/>
        </w:rPr>
        <w:t>涉及改變契約內容者，雙方應先辦理契約變更。如有爭議，得再循爭議處理程序辦理。</w:t>
      </w:r>
    </w:p>
    <w:p w14:paraId="5CC859DA"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爭議事項經一方請求協調，爭議處理小組未能依第</w:t>
      </w:r>
      <w:r w:rsidRPr="002A2A21">
        <w:rPr>
          <w:rFonts w:ascii="Arial" w:eastAsia="標楷體" w:hAnsi="Arial" w:cs="DFKaiShu SB Estd BF"/>
          <w:kern w:val="0"/>
          <w:sz w:val="28"/>
          <w:szCs w:val="28"/>
        </w:rPr>
        <w:t>4</w:t>
      </w:r>
      <w:r w:rsidRPr="002A2A21">
        <w:rPr>
          <w:rFonts w:ascii="Arial" w:eastAsia="標楷體" w:hAnsi="Arial" w:cs="DFKaiShu SB Estd BF" w:hint="eastAsia"/>
          <w:kern w:val="0"/>
          <w:sz w:val="28"/>
          <w:szCs w:val="28"/>
        </w:rPr>
        <w:t>目或當事人協議之期限召開會議或作成決議，或任一方於收受決議後</w:t>
      </w:r>
      <w:r w:rsidRPr="002A2A21">
        <w:rPr>
          <w:rFonts w:ascii="Arial" w:eastAsia="標楷體" w:hAnsi="Arial" w:cs="DFKaiShu SB Estd BF"/>
          <w:kern w:val="0"/>
          <w:sz w:val="28"/>
          <w:szCs w:val="28"/>
        </w:rPr>
        <w:t>14</w:t>
      </w:r>
      <w:r w:rsidRPr="002A2A21">
        <w:rPr>
          <w:rFonts w:ascii="Arial" w:eastAsia="標楷體" w:hAnsi="Arial" w:cs="DFKaiShu SB Estd BF" w:hint="eastAsia"/>
          <w:kern w:val="0"/>
          <w:sz w:val="28"/>
          <w:szCs w:val="28"/>
        </w:rPr>
        <w:t>日內以書面表示異議者，協調不成立，雙方得依第</w:t>
      </w: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款所定其他方式辦理。</w:t>
      </w:r>
    </w:p>
    <w:p w14:paraId="0D2BE414"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爭議處理小組運作所需經費，除雙方另有協議外，由機關負擔。</w:t>
      </w:r>
    </w:p>
    <w:p w14:paraId="67D98B9C" w14:textId="77777777" w:rsidR="002E1429" w:rsidRPr="002A2A21" w:rsidRDefault="00020984" w:rsidP="00592F30">
      <w:pPr>
        <w:pStyle w:val="afb"/>
        <w:numPr>
          <w:ilvl w:val="0"/>
          <w:numId w:val="64"/>
        </w:numPr>
        <w:snapToGrid w:val="0"/>
        <w:spacing w:line="240" w:lineRule="atLeast"/>
        <w:ind w:left="1276"/>
        <w:jc w:val="both"/>
        <w:rPr>
          <w:rFonts w:ascii="Arial" w:eastAsia="標楷體" w:hAnsi="Arial"/>
          <w:kern w:val="0"/>
          <w:sz w:val="28"/>
          <w:szCs w:val="28"/>
        </w:rPr>
      </w:pPr>
      <w:r w:rsidRPr="002A2A21">
        <w:rPr>
          <w:rFonts w:ascii="Arial" w:eastAsia="標楷體" w:hAnsi="Arial" w:cs="DFKaiShu SB Estd BF" w:hint="eastAsia"/>
          <w:kern w:val="0"/>
          <w:sz w:val="28"/>
          <w:szCs w:val="28"/>
        </w:rPr>
        <w:t>本款所定期限及其他必要事項，得由雙方另行協議。</w:t>
      </w:r>
    </w:p>
    <w:p w14:paraId="1FCDD04B" w14:textId="77777777" w:rsidR="00C84BAD" w:rsidRPr="002A2A21" w:rsidRDefault="00C84BAD">
      <w:pPr>
        <w:pStyle w:val="afb"/>
        <w:numPr>
          <w:ilvl w:val="0"/>
          <w:numId w:val="3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hint="eastAsia"/>
          <w:kern w:val="0"/>
          <w:sz w:val="28"/>
          <w:szCs w:val="28"/>
        </w:rPr>
        <w:t>水利署所屬機關依本條第</w:t>
      </w:r>
      <w:r w:rsidRPr="002A2A21">
        <w:rPr>
          <w:rFonts w:ascii="Arial" w:eastAsia="標楷體" w:hAnsi="Arial"/>
          <w:kern w:val="0"/>
          <w:sz w:val="28"/>
          <w:szCs w:val="28"/>
        </w:rPr>
        <w:t>1</w:t>
      </w:r>
      <w:r w:rsidRPr="002A2A21">
        <w:rPr>
          <w:rFonts w:ascii="Arial" w:eastAsia="標楷體" w:hAnsi="Arial" w:hint="eastAsia"/>
          <w:kern w:val="0"/>
          <w:sz w:val="28"/>
          <w:szCs w:val="28"/>
        </w:rPr>
        <w:t>款第</w:t>
      </w:r>
      <w:r w:rsidRPr="002A2A21">
        <w:rPr>
          <w:rFonts w:ascii="Arial" w:eastAsia="標楷體" w:hAnsi="Arial"/>
          <w:kern w:val="0"/>
          <w:sz w:val="28"/>
          <w:szCs w:val="28"/>
        </w:rPr>
        <w:t>6</w:t>
      </w:r>
      <w:r w:rsidRPr="002A2A21">
        <w:rPr>
          <w:rFonts w:ascii="Arial" w:eastAsia="標楷體" w:hAnsi="Arial" w:hint="eastAsia"/>
          <w:kern w:val="0"/>
          <w:sz w:val="28"/>
          <w:szCs w:val="28"/>
        </w:rPr>
        <w:t>目成立爭議處理小組者，於小組委員名單選定</w:t>
      </w:r>
      <w:proofErr w:type="gramStart"/>
      <w:r w:rsidRPr="002A2A21">
        <w:rPr>
          <w:rFonts w:ascii="Arial" w:eastAsia="標楷體" w:hAnsi="Arial" w:hint="eastAsia"/>
          <w:kern w:val="0"/>
          <w:sz w:val="28"/>
          <w:szCs w:val="28"/>
        </w:rPr>
        <w:t>前應函請</w:t>
      </w:r>
      <w:proofErr w:type="gramEnd"/>
      <w:r w:rsidRPr="002A2A21">
        <w:rPr>
          <w:rFonts w:ascii="Arial" w:eastAsia="標楷體" w:hAnsi="Arial" w:hint="eastAsia"/>
          <w:kern w:val="0"/>
          <w:sz w:val="28"/>
          <w:szCs w:val="28"/>
        </w:rPr>
        <w:t>水利署提供部分建議名單，</w:t>
      </w:r>
      <w:proofErr w:type="gramStart"/>
      <w:r w:rsidRPr="002A2A21">
        <w:rPr>
          <w:rFonts w:ascii="Arial" w:eastAsia="標楷體" w:hAnsi="Arial" w:hint="eastAsia"/>
          <w:kern w:val="0"/>
          <w:sz w:val="28"/>
          <w:szCs w:val="28"/>
        </w:rPr>
        <w:t>俟</w:t>
      </w:r>
      <w:proofErr w:type="gramEnd"/>
      <w:r w:rsidRPr="002A2A21">
        <w:rPr>
          <w:rFonts w:ascii="Arial" w:eastAsia="標楷體" w:hAnsi="Arial" w:hint="eastAsia"/>
          <w:kern w:val="0"/>
          <w:sz w:val="28"/>
          <w:szCs w:val="28"/>
        </w:rPr>
        <w:t>召開會議前得函請水利署指派必要人員列席提供諮詢。爭議小組所作成合理之決議，水利署所屬機關擬不依決議辦理或以書面表示異議者，應先報水利署。</w:t>
      </w:r>
    </w:p>
    <w:p w14:paraId="35BC80F3" w14:textId="77777777" w:rsidR="002E1429" w:rsidRPr="002A2A21" w:rsidRDefault="00020984">
      <w:pPr>
        <w:pStyle w:val="afb"/>
        <w:numPr>
          <w:ilvl w:val="0"/>
          <w:numId w:val="34"/>
        </w:numPr>
        <w:tabs>
          <w:tab w:val="left" w:pos="851"/>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依採購法規定受理調解或申訴之機關名稱：行政院公共工程委員會；地址：台北市信義區松仁路三號</w:t>
      </w:r>
      <w:r w:rsidRPr="002A2A21">
        <w:rPr>
          <w:rFonts w:ascii="Arial" w:eastAsia="標楷體" w:hAnsi="Arial" w:cs="DFKaiShu SB Estd BF"/>
          <w:kern w:val="0"/>
          <w:sz w:val="28"/>
          <w:szCs w:val="28"/>
        </w:rPr>
        <w:t>9</w:t>
      </w:r>
      <w:r w:rsidRPr="002A2A21">
        <w:rPr>
          <w:rFonts w:ascii="Arial" w:eastAsia="標楷體" w:hAnsi="Arial" w:cs="DFKaiShu SB Estd BF" w:hint="eastAsia"/>
          <w:kern w:val="0"/>
          <w:sz w:val="28"/>
          <w:szCs w:val="28"/>
        </w:rPr>
        <w:t>樓</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中油大樓</w:t>
      </w:r>
      <w:r w:rsidRPr="002A2A21">
        <w:rPr>
          <w:rFonts w:ascii="Arial" w:eastAsia="標楷體" w:hAnsi="Arial" w:cs="DFKaiShu SB Estd BF"/>
          <w:kern w:val="0"/>
          <w:sz w:val="28"/>
          <w:szCs w:val="28"/>
        </w:rPr>
        <w:t>)</w:t>
      </w:r>
      <w:r w:rsidRPr="002A2A21">
        <w:rPr>
          <w:rFonts w:ascii="Arial" w:eastAsia="標楷體" w:hAnsi="Arial" w:cs="DFKaiShu SB Estd BF" w:hint="eastAsia"/>
          <w:kern w:val="0"/>
          <w:sz w:val="28"/>
          <w:szCs w:val="28"/>
        </w:rPr>
        <w:t>；電話：</w:t>
      </w:r>
      <w:r w:rsidRPr="002A2A21">
        <w:rPr>
          <w:rFonts w:ascii="Arial" w:eastAsia="標楷體" w:hAnsi="Arial" w:cs="DFKaiShu SB Estd BF"/>
          <w:kern w:val="0"/>
          <w:sz w:val="28"/>
          <w:szCs w:val="28"/>
        </w:rPr>
        <w:t>02-87897530</w:t>
      </w:r>
      <w:r w:rsidRPr="002A2A21">
        <w:rPr>
          <w:rFonts w:ascii="Arial" w:eastAsia="標楷體" w:hAnsi="Arial" w:cs="DFKaiShu SB Estd BF" w:hint="eastAsia"/>
          <w:kern w:val="0"/>
          <w:sz w:val="28"/>
          <w:szCs w:val="28"/>
        </w:rPr>
        <w:t>。</w:t>
      </w:r>
    </w:p>
    <w:p w14:paraId="1BABAA7E" w14:textId="77777777" w:rsidR="002E1429" w:rsidRPr="002A2A21" w:rsidRDefault="00020984">
      <w:pPr>
        <w:pStyle w:val="afb"/>
        <w:numPr>
          <w:ilvl w:val="0"/>
          <w:numId w:val="34"/>
        </w:numPr>
        <w:tabs>
          <w:tab w:val="left" w:pos="851"/>
          <w:tab w:val="left" w:pos="1134"/>
        </w:tabs>
        <w:snapToGrid w:val="0"/>
        <w:spacing w:line="240" w:lineRule="atLeast"/>
        <w:ind w:left="851" w:hanging="567"/>
        <w:rPr>
          <w:rFonts w:ascii="Arial" w:eastAsia="標楷體" w:hAnsi="Arial"/>
          <w:kern w:val="0"/>
          <w:sz w:val="28"/>
          <w:szCs w:val="28"/>
        </w:rPr>
      </w:pPr>
      <w:r w:rsidRPr="002A2A21">
        <w:rPr>
          <w:rFonts w:ascii="Arial" w:eastAsia="標楷體" w:hAnsi="Arial" w:cs="DFKaiShu SB Estd BF" w:hint="eastAsia"/>
          <w:kern w:val="0"/>
          <w:sz w:val="28"/>
          <w:szCs w:val="28"/>
        </w:rPr>
        <w:t>履約爭議發生後，履約事項之處理原則如下：</w:t>
      </w:r>
    </w:p>
    <w:p w14:paraId="23B870CD" w14:textId="77777777" w:rsidR="002E1429" w:rsidRPr="002A2A21" w:rsidRDefault="00020984">
      <w:pPr>
        <w:pStyle w:val="afb"/>
        <w:numPr>
          <w:ilvl w:val="0"/>
          <w:numId w:val="39"/>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t>與爭議無關或不受影響之部分應繼續履約。但經機關同意無須履約者不在此限。</w:t>
      </w:r>
    </w:p>
    <w:p w14:paraId="75CC37D2" w14:textId="77777777" w:rsidR="002E1429" w:rsidRPr="002A2A21" w:rsidRDefault="00020984">
      <w:pPr>
        <w:pStyle w:val="afb"/>
        <w:numPr>
          <w:ilvl w:val="0"/>
          <w:numId w:val="39"/>
        </w:numPr>
        <w:snapToGrid w:val="0"/>
        <w:spacing w:line="240" w:lineRule="atLeast"/>
        <w:ind w:left="1135" w:hanging="284"/>
        <w:jc w:val="both"/>
        <w:rPr>
          <w:rFonts w:ascii="Arial" w:eastAsia="標楷體" w:hAnsi="Arial"/>
          <w:kern w:val="0"/>
          <w:sz w:val="28"/>
          <w:szCs w:val="28"/>
        </w:rPr>
      </w:pPr>
      <w:r w:rsidRPr="002A2A21">
        <w:rPr>
          <w:rFonts w:ascii="Arial" w:eastAsia="標楷體" w:hAnsi="Arial" w:cs="DFKaiShu SB Estd BF" w:hint="eastAsia"/>
          <w:kern w:val="0"/>
          <w:sz w:val="28"/>
          <w:szCs w:val="28"/>
        </w:rPr>
        <w:lastRenderedPageBreak/>
        <w:t>廠商因爭議而暫停履約，其經爭議處理結果被認定</w:t>
      </w:r>
      <w:proofErr w:type="gramStart"/>
      <w:r w:rsidRPr="002A2A21">
        <w:rPr>
          <w:rFonts w:ascii="Arial" w:eastAsia="標楷體" w:hAnsi="Arial" w:cs="DFKaiShu SB Estd BF" w:hint="eastAsia"/>
          <w:kern w:val="0"/>
          <w:sz w:val="28"/>
          <w:szCs w:val="28"/>
        </w:rPr>
        <w:t>無理由者</w:t>
      </w:r>
      <w:proofErr w:type="gramEnd"/>
      <w:r w:rsidRPr="002A2A21">
        <w:rPr>
          <w:rFonts w:ascii="Arial" w:eastAsia="標楷體" w:hAnsi="Arial" w:cs="DFKaiShu SB Estd BF" w:hint="eastAsia"/>
          <w:kern w:val="0"/>
          <w:sz w:val="28"/>
          <w:szCs w:val="28"/>
        </w:rPr>
        <w:t>，不得就暫停履約之部分要求延長履約期限或免除契約責任。</w:t>
      </w:r>
    </w:p>
    <w:p w14:paraId="36865AD7" w14:textId="77777777" w:rsidR="002E1429" w:rsidRPr="002A2A21" w:rsidRDefault="00020984">
      <w:pPr>
        <w:pStyle w:val="afb"/>
        <w:numPr>
          <w:ilvl w:val="0"/>
          <w:numId w:val="34"/>
        </w:numPr>
        <w:tabs>
          <w:tab w:val="left" w:pos="851"/>
          <w:tab w:val="left" w:pos="1134"/>
        </w:tabs>
        <w:snapToGrid w:val="0"/>
        <w:spacing w:line="240" w:lineRule="atLeast"/>
        <w:ind w:left="851" w:hanging="567"/>
        <w:rPr>
          <w:rFonts w:ascii="Arial" w:eastAsia="標楷體" w:hAnsi="Arial"/>
          <w:kern w:val="0"/>
          <w:sz w:val="28"/>
          <w:szCs w:val="28"/>
        </w:rPr>
      </w:pPr>
      <w:r w:rsidRPr="002A2A21">
        <w:rPr>
          <w:rFonts w:ascii="Arial" w:eastAsia="標楷體" w:hAnsi="Arial" w:cs="DFKaiShu SB Estd BF" w:hint="eastAsia"/>
          <w:kern w:val="0"/>
          <w:sz w:val="28"/>
          <w:szCs w:val="28"/>
        </w:rPr>
        <w:t>本契約以中華民國法律為</w:t>
      </w:r>
      <w:proofErr w:type="gramStart"/>
      <w:r w:rsidRPr="002A2A21">
        <w:rPr>
          <w:rFonts w:ascii="Arial" w:eastAsia="標楷體" w:hAnsi="Arial" w:cs="DFKaiShu SB Estd BF" w:hint="eastAsia"/>
          <w:kern w:val="0"/>
          <w:sz w:val="28"/>
          <w:szCs w:val="28"/>
        </w:rPr>
        <w:t>準</w:t>
      </w:r>
      <w:proofErr w:type="gramEnd"/>
      <w:r w:rsidRPr="002A2A21">
        <w:rPr>
          <w:rFonts w:ascii="Arial" w:eastAsia="標楷體" w:hAnsi="Arial" w:cs="DFKaiShu SB Estd BF" w:hint="eastAsia"/>
          <w:kern w:val="0"/>
          <w:sz w:val="28"/>
          <w:szCs w:val="28"/>
        </w:rPr>
        <w:t>據法。</w:t>
      </w:r>
    </w:p>
    <w:p w14:paraId="5B57C524" w14:textId="77777777" w:rsidR="002E1429" w:rsidRPr="002A2A21" w:rsidRDefault="00020984">
      <w:pPr>
        <w:pStyle w:val="afb"/>
        <w:numPr>
          <w:ilvl w:val="0"/>
          <w:numId w:val="34"/>
        </w:numPr>
        <w:tabs>
          <w:tab w:val="left" w:pos="851"/>
          <w:tab w:val="left" w:pos="1134"/>
        </w:tabs>
        <w:snapToGrid w:val="0"/>
        <w:spacing w:line="240" w:lineRule="atLeast"/>
        <w:ind w:left="851" w:hanging="567"/>
        <w:rPr>
          <w:rFonts w:ascii="Arial" w:eastAsia="標楷體" w:hAnsi="Arial"/>
          <w:kern w:val="0"/>
          <w:sz w:val="28"/>
          <w:szCs w:val="28"/>
        </w:rPr>
      </w:pPr>
      <w:r w:rsidRPr="002A2A21">
        <w:rPr>
          <w:rFonts w:ascii="標楷體" w:eastAsia="標楷體" w:hAnsi="標楷體" w:hint="eastAsia"/>
          <w:sz w:val="28"/>
          <w:szCs w:val="28"/>
        </w:rPr>
        <w:t>廠商與本國分包廠商間之爭議，除經本國分包廠商同意外，應約定以中華民國法律為</w:t>
      </w:r>
      <w:proofErr w:type="gramStart"/>
      <w:r w:rsidRPr="002A2A21">
        <w:rPr>
          <w:rFonts w:ascii="標楷體" w:eastAsia="標楷體" w:hAnsi="標楷體" w:hint="eastAsia"/>
          <w:sz w:val="28"/>
          <w:szCs w:val="28"/>
        </w:rPr>
        <w:t>準</w:t>
      </w:r>
      <w:proofErr w:type="gramEnd"/>
      <w:r w:rsidRPr="002A2A21">
        <w:rPr>
          <w:rFonts w:ascii="標楷體" w:eastAsia="標楷體" w:hAnsi="標楷體" w:hint="eastAsia"/>
          <w:sz w:val="28"/>
          <w:szCs w:val="28"/>
        </w:rPr>
        <w:t>據法，並以設立於中華民國境內之民事法院、仲裁機構或爭議處理機構解決爭議。廠商並應要求分包廠商與再分包之本國廠商之契約訂立前開約定。</w:t>
      </w:r>
    </w:p>
    <w:p w14:paraId="5132EA84" w14:textId="77777777" w:rsidR="002E1429" w:rsidRPr="002A2A21" w:rsidRDefault="002E1429">
      <w:pPr>
        <w:snapToGrid w:val="0"/>
        <w:spacing w:line="240" w:lineRule="atLeast"/>
        <w:rPr>
          <w:rFonts w:ascii="Arial" w:eastAsia="標楷體" w:hAnsi="Arial"/>
          <w:kern w:val="0"/>
          <w:sz w:val="28"/>
          <w:szCs w:val="28"/>
        </w:rPr>
      </w:pPr>
    </w:p>
    <w:p w14:paraId="295BAE22" w14:textId="77777777" w:rsidR="002E1429" w:rsidRPr="002A2A21" w:rsidRDefault="00020984">
      <w:pPr>
        <w:pStyle w:val="37"/>
        <w:rPr>
          <w:rFonts w:ascii="Arial" w:hAnsi="Arial"/>
        </w:rPr>
      </w:pPr>
      <w:bookmarkStart w:id="24" w:name="_Toc470011406"/>
      <w:r w:rsidRPr="002A2A21">
        <w:rPr>
          <w:rFonts w:ascii="Arial" w:hAnsi="Arial" w:hint="eastAsia"/>
        </w:rPr>
        <w:t>第</w:t>
      </w:r>
      <w:r w:rsidRPr="002A2A21">
        <w:rPr>
          <w:rFonts w:ascii="Arial" w:hAnsi="Arial"/>
        </w:rPr>
        <w:t xml:space="preserve"> 24 </w:t>
      </w:r>
      <w:r w:rsidRPr="002A2A21">
        <w:rPr>
          <w:rFonts w:ascii="Arial" w:hAnsi="Arial" w:hint="eastAsia"/>
        </w:rPr>
        <w:t>條</w:t>
      </w:r>
      <w:r w:rsidRPr="002A2A21">
        <w:rPr>
          <w:rFonts w:ascii="Arial" w:hAnsi="Arial"/>
        </w:rPr>
        <w:t xml:space="preserve"> </w:t>
      </w:r>
      <w:r w:rsidRPr="002A2A21">
        <w:rPr>
          <w:rFonts w:ascii="Arial" w:hAnsi="Arial" w:hint="eastAsia"/>
        </w:rPr>
        <w:t>其他</w:t>
      </w:r>
      <w:bookmarkEnd w:id="24"/>
    </w:p>
    <w:p w14:paraId="3D342292"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cs="標楷體" w:hint="eastAsia"/>
          <w:sz w:val="28"/>
          <w:szCs w:val="28"/>
        </w:rPr>
        <w:t>廠商對於履約所僱用之人員，不得有歧視性別、原住民、身心障礙或弱勢團體人士之情事</w:t>
      </w:r>
      <w:r w:rsidRPr="002A2A21">
        <w:rPr>
          <w:rFonts w:ascii="Arial" w:eastAsia="標楷體" w:hAnsi="Arial" w:cs="DFKaiShu SB Estd BF" w:hint="eastAsia"/>
          <w:kern w:val="0"/>
          <w:sz w:val="28"/>
          <w:szCs w:val="28"/>
        </w:rPr>
        <w:t>。</w:t>
      </w:r>
    </w:p>
    <w:p w14:paraId="141F1B2D"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kern w:val="0"/>
          <w:sz w:val="28"/>
          <w:szCs w:val="28"/>
        </w:rPr>
      </w:pPr>
      <w:r w:rsidRPr="002A2A21">
        <w:rPr>
          <w:rFonts w:ascii="Arial" w:eastAsia="標楷體" w:hAnsi="Arial" w:cs="DFKaiShu SB Estd BF" w:hint="eastAsia"/>
          <w:kern w:val="0"/>
          <w:sz w:val="28"/>
          <w:szCs w:val="28"/>
        </w:rPr>
        <w:t>廠商履約時不得僱用機關之人員或受機關委託辦理契約事項之機構之人員。</w:t>
      </w:r>
    </w:p>
    <w:p w14:paraId="0862428D"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廠商授權之代表應通曉中文或機關同意之其他語文。未通曉者，廠商應備翻譯人員。</w:t>
      </w:r>
    </w:p>
    <w:p w14:paraId="3C9FCD5A"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機關與廠商間之履約事項，其涉及國際運輸或信用狀等事項，契約未予</w:t>
      </w:r>
      <w:proofErr w:type="gramStart"/>
      <w:r w:rsidRPr="002A2A21">
        <w:rPr>
          <w:rFonts w:ascii="Arial" w:eastAsia="標楷體" w:hAnsi="Arial" w:cs="DFKaiShu SB Estd BF" w:hint="eastAsia"/>
          <w:kern w:val="0"/>
          <w:sz w:val="28"/>
          <w:szCs w:val="28"/>
        </w:rPr>
        <w:t>載明者</w:t>
      </w:r>
      <w:proofErr w:type="gramEnd"/>
      <w:r w:rsidRPr="002A2A21">
        <w:rPr>
          <w:rFonts w:ascii="Arial" w:eastAsia="標楷體" w:hAnsi="Arial" w:cs="DFKaiShu SB Estd BF" w:hint="eastAsia"/>
          <w:kern w:val="0"/>
          <w:sz w:val="28"/>
          <w:szCs w:val="28"/>
        </w:rPr>
        <w:t>，依國際貿易慣例。</w:t>
      </w:r>
    </w:p>
    <w:p w14:paraId="5995BD07"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機關及廠商於履約期間應分別指定授權代表，為履約期間雙方協調與契約有關事項之代表人。</w:t>
      </w:r>
    </w:p>
    <w:p w14:paraId="60818C62" w14:textId="77777777" w:rsidR="002E1429" w:rsidRPr="002A2A21" w:rsidRDefault="00020984">
      <w:pPr>
        <w:pStyle w:val="afb"/>
        <w:numPr>
          <w:ilvl w:val="0"/>
          <w:numId w:val="40"/>
        </w:numPr>
        <w:tabs>
          <w:tab w:val="left" w:pos="851"/>
          <w:tab w:val="left" w:pos="1134"/>
        </w:tabs>
        <w:snapToGrid w:val="0"/>
        <w:spacing w:line="240" w:lineRule="atLeast"/>
        <w:ind w:left="851" w:hanging="567"/>
        <w:jc w:val="both"/>
        <w:rPr>
          <w:rFonts w:ascii="Arial" w:eastAsia="標楷體" w:hAnsi="Arial"/>
          <w:sz w:val="28"/>
          <w:szCs w:val="28"/>
        </w:rPr>
      </w:pPr>
      <w:r w:rsidRPr="002A2A21">
        <w:rPr>
          <w:rFonts w:ascii="標楷體" w:eastAsia="標楷體" w:hAnsi="標楷體" w:cs="標楷體" w:hint="eastAsia"/>
          <w:sz w:val="28"/>
          <w:szCs w:val="28"/>
        </w:rPr>
        <w:t>機關、廠商、監造單位及專案管理單位之權責分工，除契約另有約定外，依招標當時工程會所訂「統包模式之工程進度及品質管理參考手冊」辦理</w:t>
      </w:r>
      <w:r w:rsidRPr="002A2A21">
        <w:rPr>
          <w:rFonts w:ascii="Arial" w:eastAsia="標楷體" w:hAnsi="Arial" w:cs="標楷體" w:hint="eastAsia"/>
          <w:sz w:val="28"/>
          <w:szCs w:val="28"/>
        </w:rPr>
        <w:t>。</w:t>
      </w:r>
    </w:p>
    <w:p w14:paraId="64F37972"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sz w:val="28"/>
          <w:szCs w:val="28"/>
        </w:rPr>
      </w:pPr>
      <w:r w:rsidRPr="002A2A21">
        <w:rPr>
          <w:rFonts w:ascii="Arial" w:eastAsia="標楷體" w:hAnsi="Arial" w:cs="標楷體" w:hint="eastAsia"/>
          <w:sz w:val="28"/>
          <w:szCs w:val="28"/>
        </w:rPr>
        <w:t>機關如須辦理本工程之公共藝術設置，廠商應就公共藝術設置相關事宜提供協助。</w:t>
      </w:r>
    </w:p>
    <w:p w14:paraId="6B86EF31" w14:textId="77777777" w:rsidR="002E1429" w:rsidRPr="002A2A21" w:rsidRDefault="00020984">
      <w:pPr>
        <w:pStyle w:val="afb"/>
        <w:numPr>
          <w:ilvl w:val="0"/>
          <w:numId w:val="40"/>
        </w:numPr>
        <w:tabs>
          <w:tab w:val="left" w:pos="284"/>
          <w:tab w:val="left" w:pos="1134"/>
        </w:tabs>
        <w:snapToGrid w:val="0"/>
        <w:spacing w:line="240" w:lineRule="atLeast"/>
        <w:ind w:left="851" w:hanging="567"/>
        <w:jc w:val="both"/>
        <w:rPr>
          <w:rFonts w:ascii="Arial" w:eastAsia="標楷體" w:hAnsi="Arial"/>
          <w:kern w:val="0"/>
          <w:sz w:val="28"/>
          <w:szCs w:val="28"/>
        </w:rPr>
      </w:pPr>
      <w:r w:rsidRPr="002A2A21">
        <w:rPr>
          <w:rFonts w:ascii="標楷體" w:eastAsia="標楷體" w:hAnsi="標楷體" w:hint="eastAsia"/>
          <w:sz w:val="28"/>
          <w:szCs w:val="28"/>
        </w:rPr>
        <w:t>本契約文件所訂懲罰性違約金之扣點罰款額度，除契約另有規定外，依據下列額度罰款。以下所稱之「巨額之工程採購案」、「查核金額之工程採購案」及「一千萬元之工程採購案」，該金額係依招標前之採購金額認定，不因工程決標後或施工中辦理變更設計而改變</w:t>
      </w:r>
      <w:r w:rsidRPr="002A2A21">
        <w:rPr>
          <w:rFonts w:ascii="Arial" w:eastAsia="標楷體" w:hAnsi="Arial" w:hint="eastAsia"/>
          <w:sz w:val="28"/>
          <w:szCs w:val="28"/>
        </w:rPr>
        <w:t>。</w:t>
      </w:r>
    </w:p>
    <w:p w14:paraId="32931068" w14:textId="77777777" w:rsidR="002E1429" w:rsidRPr="002A2A21" w:rsidRDefault="00020984">
      <w:pPr>
        <w:pStyle w:val="afb"/>
        <w:numPr>
          <w:ilvl w:val="0"/>
          <w:numId w:val="62"/>
        </w:numPr>
        <w:tabs>
          <w:tab w:val="left" w:pos="284"/>
          <w:tab w:val="left" w:pos="1134"/>
        </w:tabs>
        <w:snapToGrid w:val="0"/>
        <w:spacing w:line="240" w:lineRule="atLeast"/>
        <w:jc w:val="both"/>
        <w:rPr>
          <w:rFonts w:ascii="標楷體" w:eastAsia="標楷體" w:hAnsi="標楷體"/>
          <w:sz w:val="28"/>
          <w:szCs w:val="28"/>
        </w:rPr>
      </w:pPr>
      <w:r w:rsidRPr="002A2A21">
        <w:rPr>
          <w:rFonts w:ascii="標楷體" w:eastAsia="標楷體" w:hAnsi="標楷體" w:hint="eastAsia"/>
          <w:sz w:val="28"/>
          <w:szCs w:val="28"/>
        </w:rPr>
        <w:t>巨額採購以上之工程採購案：施工廠商扣</w:t>
      </w:r>
      <w:r w:rsidRPr="002A2A21">
        <w:rPr>
          <w:rFonts w:ascii="標楷體" w:eastAsia="標楷體" w:hAnsi="標楷體"/>
          <w:sz w:val="28"/>
          <w:szCs w:val="28"/>
        </w:rPr>
        <w:t>1</w:t>
      </w:r>
      <w:r w:rsidRPr="002A2A21">
        <w:rPr>
          <w:rFonts w:ascii="標楷體" w:eastAsia="標楷體" w:hAnsi="標楷體" w:hint="eastAsia"/>
          <w:sz w:val="28"/>
          <w:szCs w:val="28"/>
        </w:rPr>
        <w:t>點處以</w:t>
      </w:r>
      <w:r w:rsidRPr="002A2A21">
        <w:rPr>
          <w:rFonts w:ascii="Arial" w:eastAsia="標楷體" w:hAnsi="Arial" w:cs="DFKaiShu SB Estd BF"/>
          <w:kern w:val="0"/>
          <w:sz w:val="28"/>
          <w:szCs w:val="28"/>
        </w:rPr>
        <w:t>8,000</w:t>
      </w:r>
      <w:r w:rsidRPr="002A2A21">
        <w:rPr>
          <w:rFonts w:ascii="標楷體" w:eastAsia="標楷體" w:hAnsi="標楷體" w:hint="eastAsia"/>
          <w:sz w:val="28"/>
          <w:szCs w:val="28"/>
        </w:rPr>
        <w:t>元罰款。</w:t>
      </w:r>
    </w:p>
    <w:p w14:paraId="4EE924F2" w14:textId="77777777" w:rsidR="002E1429" w:rsidRPr="002A2A21" w:rsidRDefault="00020984">
      <w:pPr>
        <w:pStyle w:val="afb"/>
        <w:numPr>
          <w:ilvl w:val="0"/>
          <w:numId w:val="62"/>
        </w:numPr>
        <w:tabs>
          <w:tab w:val="left" w:pos="284"/>
          <w:tab w:val="left" w:pos="1134"/>
        </w:tabs>
        <w:snapToGrid w:val="0"/>
        <w:spacing w:line="240" w:lineRule="atLeast"/>
        <w:jc w:val="both"/>
        <w:rPr>
          <w:rFonts w:ascii="Arial" w:eastAsia="標楷體" w:hAnsi="Arial"/>
          <w:kern w:val="0"/>
          <w:sz w:val="28"/>
          <w:szCs w:val="28"/>
        </w:rPr>
      </w:pPr>
      <w:r w:rsidRPr="002A2A21">
        <w:rPr>
          <w:rFonts w:ascii="標楷體" w:eastAsia="標楷體" w:hAnsi="標楷體" w:hint="eastAsia"/>
          <w:sz w:val="28"/>
          <w:szCs w:val="28"/>
        </w:rPr>
        <w:t>查核金額以上未達巨額採購之工程採購案：施工廠商扣</w:t>
      </w:r>
      <w:r w:rsidRPr="002A2A21">
        <w:rPr>
          <w:rFonts w:ascii="標楷體" w:eastAsia="標楷體" w:hAnsi="標楷體"/>
          <w:sz w:val="28"/>
          <w:szCs w:val="28"/>
        </w:rPr>
        <w:t>1</w:t>
      </w:r>
      <w:r w:rsidRPr="002A2A21">
        <w:rPr>
          <w:rFonts w:ascii="標楷體" w:eastAsia="標楷體" w:hAnsi="標楷體" w:hint="eastAsia"/>
          <w:sz w:val="28"/>
          <w:szCs w:val="28"/>
        </w:rPr>
        <w:t>點處以</w:t>
      </w:r>
      <w:r w:rsidRPr="002A2A21">
        <w:rPr>
          <w:rFonts w:ascii="Arial" w:eastAsia="標楷體" w:hAnsi="Arial" w:cs="DFKaiShu SB Estd BF"/>
          <w:kern w:val="0"/>
          <w:sz w:val="28"/>
          <w:szCs w:val="28"/>
        </w:rPr>
        <w:t>4,000</w:t>
      </w:r>
      <w:r w:rsidRPr="002A2A21">
        <w:rPr>
          <w:rFonts w:ascii="標楷體" w:eastAsia="標楷體" w:hAnsi="標楷體" w:hint="eastAsia"/>
          <w:sz w:val="28"/>
          <w:szCs w:val="28"/>
        </w:rPr>
        <w:t>元罰款。</w:t>
      </w:r>
    </w:p>
    <w:p w14:paraId="613B3679" w14:textId="77777777" w:rsidR="002E1429" w:rsidRPr="002A2A21" w:rsidRDefault="00020984">
      <w:pPr>
        <w:pStyle w:val="afb"/>
        <w:numPr>
          <w:ilvl w:val="0"/>
          <w:numId w:val="62"/>
        </w:numPr>
        <w:tabs>
          <w:tab w:val="left" w:pos="284"/>
          <w:tab w:val="left" w:pos="1134"/>
        </w:tabs>
        <w:snapToGrid w:val="0"/>
        <w:spacing w:line="240" w:lineRule="atLeast"/>
        <w:jc w:val="both"/>
        <w:rPr>
          <w:rFonts w:ascii="Arial" w:eastAsia="標楷體" w:hAnsi="Arial"/>
          <w:kern w:val="0"/>
          <w:sz w:val="28"/>
          <w:szCs w:val="28"/>
        </w:rPr>
      </w:pPr>
      <w:r w:rsidRPr="002A2A21">
        <w:rPr>
          <w:rFonts w:ascii="Arial" w:eastAsia="標楷體" w:hAnsi="Arial" w:cs="DFKaiShu SB Estd BF"/>
          <w:kern w:val="0"/>
          <w:sz w:val="28"/>
          <w:szCs w:val="28"/>
        </w:rPr>
        <w:t>1,000</w:t>
      </w:r>
      <w:r w:rsidRPr="002A2A21">
        <w:rPr>
          <w:rFonts w:ascii="標楷體" w:eastAsia="標楷體" w:hAnsi="標楷體" w:hint="eastAsia"/>
          <w:sz w:val="28"/>
          <w:szCs w:val="28"/>
        </w:rPr>
        <w:t>萬元以上未達查核金額之工程採購案：施工廠商扣</w:t>
      </w:r>
      <w:r w:rsidRPr="002A2A21">
        <w:rPr>
          <w:rFonts w:ascii="標楷體" w:eastAsia="標楷體" w:hAnsi="標楷體"/>
          <w:sz w:val="28"/>
          <w:szCs w:val="28"/>
        </w:rPr>
        <w:t>1</w:t>
      </w:r>
      <w:r w:rsidRPr="002A2A21">
        <w:rPr>
          <w:rFonts w:ascii="標楷體" w:eastAsia="標楷體" w:hAnsi="標楷體" w:hint="eastAsia"/>
          <w:sz w:val="28"/>
          <w:szCs w:val="28"/>
        </w:rPr>
        <w:t>點處以</w:t>
      </w:r>
      <w:r w:rsidRPr="002A2A21">
        <w:rPr>
          <w:rFonts w:ascii="Arial" w:eastAsia="標楷體" w:hAnsi="Arial" w:cs="DFKaiShu SB Estd BF"/>
          <w:kern w:val="0"/>
          <w:sz w:val="28"/>
          <w:szCs w:val="28"/>
        </w:rPr>
        <w:t>2,000</w:t>
      </w:r>
      <w:r w:rsidRPr="002A2A21">
        <w:rPr>
          <w:rFonts w:ascii="標楷體" w:eastAsia="標楷體" w:hAnsi="標楷體" w:hint="eastAsia"/>
          <w:sz w:val="28"/>
          <w:szCs w:val="28"/>
        </w:rPr>
        <w:t>元罰款。</w:t>
      </w:r>
    </w:p>
    <w:p w14:paraId="37A5A2A3" w14:textId="77777777" w:rsidR="002E1429" w:rsidRPr="002A2A21" w:rsidRDefault="00020984">
      <w:pPr>
        <w:pStyle w:val="afb"/>
        <w:numPr>
          <w:ilvl w:val="0"/>
          <w:numId w:val="62"/>
        </w:numPr>
        <w:tabs>
          <w:tab w:val="left" w:pos="284"/>
          <w:tab w:val="left" w:pos="1134"/>
        </w:tabs>
        <w:snapToGrid w:val="0"/>
        <w:spacing w:line="240" w:lineRule="atLeast"/>
        <w:jc w:val="both"/>
        <w:rPr>
          <w:rFonts w:ascii="Arial" w:eastAsia="標楷體" w:hAnsi="Arial"/>
          <w:kern w:val="0"/>
          <w:sz w:val="28"/>
          <w:szCs w:val="28"/>
        </w:rPr>
      </w:pPr>
      <w:r w:rsidRPr="002A2A21">
        <w:rPr>
          <w:rFonts w:ascii="標楷體" w:eastAsia="標楷體" w:hAnsi="標楷體" w:hint="eastAsia"/>
          <w:sz w:val="28"/>
          <w:szCs w:val="28"/>
        </w:rPr>
        <w:t>未達</w:t>
      </w:r>
      <w:r w:rsidRPr="002A2A21">
        <w:rPr>
          <w:rFonts w:ascii="Arial" w:eastAsia="標楷體" w:hAnsi="Arial" w:cs="DFKaiShu SB Estd BF"/>
          <w:kern w:val="0"/>
          <w:sz w:val="28"/>
          <w:szCs w:val="28"/>
        </w:rPr>
        <w:t>1,000</w:t>
      </w:r>
      <w:r w:rsidRPr="002A2A21">
        <w:rPr>
          <w:rFonts w:ascii="標楷體" w:eastAsia="標楷體" w:hAnsi="標楷體" w:hint="eastAsia"/>
          <w:sz w:val="28"/>
          <w:szCs w:val="28"/>
        </w:rPr>
        <w:t>萬元之工程採購案：施工廠商扣</w:t>
      </w:r>
      <w:r w:rsidRPr="002A2A21">
        <w:rPr>
          <w:rFonts w:ascii="標楷體" w:eastAsia="標楷體" w:hAnsi="標楷體"/>
          <w:sz w:val="28"/>
          <w:szCs w:val="28"/>
        </w:rPr>
        <w:t>1</w:t>
      </w:r>
      <w:r w:rsidRPr="002A2A21">
        <w:rPr>
          <w:rFonts w:ascii="標楷體" w:eastAsia="標楷體" w:hAnsi="標楷體" w:hint="eastAsia"/>
          <w:sz w:val="28"/>
          <w:szCs w:val="28"/>
        </w:rPr>
        <w:t>點處以</w:t>
      </w:r>
      <w:r w:rsidRPr="002A2A21">
        <w:rPr>
          <w:rFonts w:ascii="Arial" w:eastAsia="標楷體" w:hAnsi="Arial" w:cs="DFKaiShu SB Estd BF"/>
          <w:kern w:val="0"/>
          <w:sz w:val="28"/>
          <w:szCs w:val="28"/>
        </w:rPr>
        <w:t>1,000</w:t>
      </w:r>
      <w:r w:rsidRPr="002A2A21">
        <w:rPr>
          <w:rFonts w:ascii="標楷體" w:eastAsia="標楷體" w:hAnsi="標楷體" w:hint="eastAsia"/>
          <w:sz w:val="28"/>
          <w:szCs w:val="28"/>
        </w:rPr>
        <w:t>元罰款。</w:t>
      </w:r>
    </w:p>
    <w:p w14:paraId="685D2985" w14:textId="77777777" w:rsidR="002E1429" w:rsidRPr="002A2A21" w:rsidRDefault="00020984">
      <w:pPr>
        <w:pStyle w:val="afb"/>
        <w:widowControl/>
        <w:numPr>
          <w:ilvl w:val="0"/>
          <w:numId w:val="40"/>
        </w:numPr>
        <w:tabs>
          <w:tab w:val="left" w:pos="284"/>
          <w:tab w:val="left" w:pos="1134"/>
        </w:tabs>
        <w:snapToGrid w:val="0"/>
        <w:spacing w:line="240" w:lineRule="atLeast"/>
        <w:ind w:left="851" w:hanging="567"/>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本契約未載明之事項，依採購法及民法等相關法令。</w:t>
      </w:r>
    </w:p>
    <w:p w14:paraId="590EB925" w14:textId="77777777" w:rsidR="00781A1D" w:rsidRPr="002A2A21" w:rsidRDefault="00781A1D" w:rsidP="00781A1D">
      <w:pPr>
        <w:pStyle w:val="afb"/>
        <w:widowControl/>
        <w:numPr>
          <w:ilvl w:val="0"/>
          <w:numId w:val="40"/>
        </w:numPr>
        <w:tabs>
          <w:tab w:val="left" w:pos="284"/>
          <w:tab w:val="left" w:pos="1134"/>
        </w:tabs>
        <w:snapToGrid w:val="0"/>
        <w:spacing w:line="240" w:lineRule="atLeast"/>
        <w:jc w:val="both"/>
        <w:rPr>
          <w:rFonts w:ascii="Arial" w:eastAsia="標楷體" w:hAnsi="Arial" w:cs="DFKaiShu SB Estd BF"/>
          <w:kern w:val="0"/>
          <w:sz w:val="28"/>
          <w:szCs w:val="28"/>
        </w:rPr>
      </w:pPr>
      <w:r w:rsidRPr="002A2A21">
        <w:rPr>
          <w:rFonts w:ascii="Arial" w:eastAsia="標楷體" w:hAnsi="Arial" w:cs="DFKaiShu SB Estd BF" w:hint="eastAsia"/>
          <w:kern w:val="0"/>
          <w:sz w:val="28"/>
          <w:szCs w:val="28"/>
        </w:rPr>
        <w:t>廠商</w:t>
      </w:r>
      <w:proofErr w:type="gramStart"/>
      <w:r w:rsidRPr="002A2A21">
        <w:rPr>
          <w:rFonts w:ascii="Arial" w:eastAsia="標楷體" w:hAnsi="Arial" w:cs="DFKaiShu SB Estd BF" w:hint="eastAsia"/>
          <w:kern w:val="0"/>
          <w:sz w:val="28"/>
          <w:szCs w:val="28"/>
        </w:rPr>
        <w:t>內部揭弊者</w:t>
      </w:r>
      <w:proofErr w:type="gramEnd"/>
      <w:r w:rsidRPr="002A2A21">
        <w:rPr>
          <w:rFonts w:ascii="Arial" w:eastAsia="標楷體" w:hAnsi="Arial" w:cs="DFKaiShu SB Estd BF" w:hint="eastAsia"/>
          <w:kern w:val="0"/>
          <w:sz w:val="28"/>
          <w:szCs w:val="28"/>
        </w:rPr>
        <w:t>保護制度及機關處理方式：</w:t>
      </w:r>
    </w:p>
    <w:p w14:paraId="24E19483" w14:textId="77777777" w:rsidR="00781A1D" w:rsidRPr="002A2A21" w:rsidRDefault="00781A1D" w:rsidP="00781A1D">
      <w:pPr>
        <w:pStyle w:val="afb"/>
        <w:widowControl/>
        <w:tabs>
          <w:tab w:val="left" w:pos="284"/>
          <w:tab w:val="left" w:pos="1134"/>
        </w:tabs>
        <w:snapToGrid w:val="0"/>
        <w:spacing w:line="240" w:lineRule="atLeast"/>
        <w:ind w:leftChars="319" w:left="993" w:hangingChars="81" w:hanging="227"/>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lastRenderedPageBreak/>
        <w:t>1.</w:t>
      </w:r>
      <w:r w:rsidRPr="002A2A21">
        <w:rPr>
          <w:rFonts w:ascii="Arial" w:eastAsia="標楷體" w:hAnsi="Arial" w:cs="DFKaiShu SB Estd BF" w:hint="eastAsia"/>
          <w:kern w:val="0"/>
          <w:sz w:val="28"/>
          <w:szCs w:val="28"/>
        </w:rPr>
        <w:t>廠商人員（包括勞工及其主管）針對本採購案發現其雇主、所屬員工或機關人員（包括代理或代表機關處理採購事務之廠商）涉有違反採購法、本契約或其他影響公共安全或品質者，具名</w:t>
      </w:r>
      <w:proofErr w:type="gramStart"/>
      <w:r w:rsidRPr="002A2A21">
        <w:rPr>
          <w:rFonts w:ascii="Arial" w:eastAsia="標楷體" w:hAnsi="Arial" w:cs="DFKaiShu SB Estd BF" w:hint="eastAsia"/>
          <w:kern w:val="0"/>
          <w:sz w:val="28"/>
          <w:szCs w:val="28"/>
        </w:rPr>
        <w:t>揭弊者</w:t>
      </w:r>
      <w:proofErr w:type="gramEnd"/>
      <w:r w:rsidRPr="002A2A21">
        <w:rPr>
          <w:rFonts w:ascii="Arial" w:eastAsia="標楷體" w:hAnsi="Arial" w:cs="DFKaiShu SB Estd BF" w:hint="eastAsia"/>
          <w:kern w:val="0"/>
          <w:sz w:val="28"/>
          <w:szCs w:val="28"/>
        </w:rPr>
        <w:t>，廠商應</w:t>
      </w:r>
      <w:proofErr w:type="gramStart"/>
      <w:r w:rsidRPr="002A2A21">
        <w:rPr>
          <w:rFonts w:ascii="Arial" w:eastAsia="標楷體" w:hAnsi="Arial" w:cs="DFKaiShu SB Estd BF" w:hint="eastAsia"/>
          <w:kern w:val="0"/>
          <w:sz w:val="28"/>
          <w:szCs w:val="28"/>
        </w:rPr>
        <w:t>保障揭弊人員</w:t>
      </w:r>
      <w:proofErr w:type="gramEnd"/>
      <w:r w:rsidRPr="002A2A21">
        <w:rPr>
          <w:rFonts w:ascii="Arial" w:eastAsia="標楷體" w:hAnsi="Arial" w:cs="DFKaiShu SB Estd BF" w:hint="eastAsia"/>
          <w:kern w:val="0"/>
          <w:sz w:val="28"/>
          <w:szCs w:val="28"/>
        </w:rPr>
        <w:t>之權益，不得因</w:t>
      </w:r>
      <w:proofErr w:type="gramStart"/>
      <w:r w:rsidRPr="002A2A21">
        <w:rPr>
          <w:rFonts w:ascii="Arial" w:eastAsia="標楷體" w:hAnsi="Arial" w:cs="DFKaiShu SB Estd BF" w:hint="eastAsia"/>
          <w:kern w:val="0"/>
          <w:sz w:val="28"/>
          <w:szCs w:val="28"/>
        </w:rPr>
        <w:t>該揭弊</w:t>
      </w:r>
      <w:proofErr w:type="gramEnd"/>
      <w:r w:rsidRPr="002A2A21">
        <w:rPr>
          <w:rFonts w:ascii="Arial" w:eastAsia="標楷體" w:hAnsi="Arial" w:cs="DFKaiShu SB Estd BF" w:hint="eastAsia"/>
          <w:kern w:val="0"/>
          <w:sz w:val="28"/>
          <w:szCs w:val="28"/>
        </w:rPr>
        <w:t>行為而為不利措施（包括但不限解僱、資遣、降調、不利之考績、懲處、懲罰、減薪、罰款〈薪〉、剝奪或減少獎金、退休〈職〉金、剝奪與</w:t>
      </w:r>
      <w:proofErr w:type="gramStart"/>
      <w:r w:rsidRPr="002A2A21">
        <w:rPr>
          <w:rFonts w:ascii="Arial" w:eastAsia="標楷體" w:hAnsi="Arial" w:cs="DFKaiShu SB Estd BF" w:hint="eastAsia"/>
          <w:kern w:val="0"/>
          <w:sz w:val="28"/>
          <w:szCs w:val="28"/>
        </w:rPr>
        <w:t>陞</w:t>
      </w:r>
      <w:proofErr w:type="gramEnd"/>
      <w:r w:rsidRPr="002A2A21">
        <w:rPr>
          <w:rFonts w:ascii="Arial" w:eastAsia="標楷體" w:hAnsi="Arial" w:cs="DFKaiShu SB Estd BF" w:hint="eastAsia"/>
          <w:kern w:val="0"/>
          <w:sz w:val="28"/>
          <w:szCs w:val="28"/>
        </w:rPr>
        <w:t>遷有關之教育或訓練機會、福利、工作地點、職務內容或其他工作條件、管理措施之不利變更、非依法令規定揭露揭弊者之身分）。但若發生違法或違約之行為（例如無故曠職、洩漏公司機密等），不在此限。</w:t>
      </w:r>
    </w:p>
    <w:p w14:paraId="7D0B37C8" w14:textId="77777777" w:rsidR="00781A1D" w:rsidRPr="002A2A21" w:rsidRDefault="00781A1D" w:rsidP="00781A1D">
      <w:pPr>
        <w:pStyle w:val="afb"/>
        <w:widowControl/>
        <w:tabs>
          <w:tab w:val="left" w:pos="284"/>
          <w:tab w:val="left" w:pos="1134"/>
        </w:tabs>
        <w:snapToGrid w:val="0"/>
        <w:spacing w:line="240" w:lineRule="atLeast"/>
        <w:ind w:leftChars="319" w:left="993" w:hangingChars="81" w:hanging="227"/>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廠商人員</w:t>
      </w:r>
      <w:proofErr w:type="gramStart"/>
      <w:r w:rsidRPr="002A2A21">
        <w:rPr>
          <w:rFonts w:ascii="Arial" w:eastAsia="標楷體" w:hAnsi="Arial" w:cs="DFKaiShu SB Estd BF" w:hint="eastAsia"/>
          <w:kern w:val="0"/>
          <w:sz w:val="28"/>
          <w:szCs w:val="28"/>
        </w:rPr>
        <w:t>之揭弊</w:t>
      </w:r>
      <w:proofErr w:type="gramEnd"/>
      <w:r w:rsidRPr="002A2A21">
        <w:rPr>
          <w:rFonts w:ascii="Arial" w:eastAsia="標楷體" w:hAnsi="Arial" w:cs="DFKaiShu SB Estd BF" w:hint="eastAsia"/>
          <w:kern w:val="0"/>
          <w:sz w:val="28"/>
          <w:szCs w:val="28"/>
        </w:rPr>
        <w:t>內容有下列情形之</w:t>
      </w:r>
      <w:proofErr w:type="gramStart"/>
      <w:r w:rsidRPr="002A2A21">
        <w:rPr>
          <w:rFonts w:ascii="Arial" w:eastAsia="標楷體" w:hAnsi="Arial" w:cs="DFKaiShu SB Estd BF" w:hint="eastAsia"/>
          <w:kern w:val="0"/>
          <w:sz w:val="28"/>
          <w:szCs w:val="28"/>
        </w:rPr>
        <w:t>一</w:t>
      </w:r>
      <w:proofErr w:type="gramEnd"/>
      <w:r w:rsidRPr="002A2A21">
        <w:rPr>
          <w:rFonts w:ascii="Arial" w:eastAsia="標楷體" w:hAnsi="Arial" w:cs="DFKaiShu SB Estd BF" w:hint="eastAsia"/>
          <w:kern w:val="0"/>
          <w:sz w:val="28"/>
          <w:szCs w:val="28"/>
        </w:rPr>
        <w:t>者，仍得</w:t>
      </w:r>
      <w:proofErr w:type="gramStart"/>
      <w:r w:rsidRPr="002A2A21">
        <w:rPr>
          <w:rFonts w:ascii="Arial" w:eastAsia="標楷體" w:hAnsi="Arial" w:cs="DFKaiShu SB Estd BF" w:hint="eastAsia"/>
          <w:kern w:val="0"/>
          <w:sz w:val="28"/>
          <w:szCs w:val="28"/>
        </w:rPr>
        <w:t>受前目之</w:t>
      </w:r>
      <w:proofErr w:type="gramEnd"/>
      <w:r w:rsidRPr="002A2A21">
        <w:rPr>
          <w:rFonts w:ascii="Arial" w:eastAsia="標楷體" w:hAnsi="Arial" w:cs="DFKaiShu SB Estd BF" w:hint="eastAsia"/>
          <w:kern w:val="0"/>
          <w:sz w:val="28"/>
          <w:szCs w:val="28"/>
        </w:rPr>
        <w:t>保護：</w:t>
      </w:r>
    </w:p>
    <w:p w14:paraId="3267FDD3" w14:textId="77777777" w:rsidR="00781A1D" w:rsidRPr="002A2A21" w:rsidRDefault="00781A1D" w:rsidP="00781A1D">
      <w:pPr>
        <w:pStyle w:val="afb"/>
        <w:widowControl/>
        <w:tabs>
          <w:tab w:val="left" w:pos="284"/>
          <w:tab w:val="left" w:pos="1134"/>
        </w:tabs>
        <w:snapToGrid w:val="0"/>
        <w:spacing w:line="240" w:lineRule="atLeast"/>
        <w:ind w:leftChars="436" w:left="1416" w:hangingChars="132" w:hanging="37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(1)</w:t>
      </w:r>
      <w:r w:rsidRPr="002A2A21">
        <w:rPr>
          <w:rFonts w:ascii="Arial" w:eastAsia="標楷體" w:hAnsi="Arial" w:cs="DFKaiShu SB Estd BF" w:hint="eastAsia"/>
          <w:kern w:val="0"/>
          <w:sz w:val="28"/>
          <w:szCs w:val="28"/>
        </w:rPr>
        <w:t>所揭露之內容無法證實。但明顯虛偽不實</w:t>
      </w:r>
      <w:proofErr w:type="gramStart"/>
      <w:r w:rsidRPr="002A2A21">
        <w:rPr>
          <w:rFonts w:ascii="Arial" w:eastAsia="標楷體" w:hAnsi="Arial" w:cs="DFKaiShu SB Estd BF" w:hint="eastAsia"/>
          <w:kern w:val="0"/>
          <w:sz w:val="28"/>
          <w:szCs w:val="28"/>
        </w:rPr>
        <w:t>或揭弊</w:t>
      </w:r>
      <w:proofErr w:type="gramEnd"/>
      <w:r w:rsidRPr="002A2A21">
        <w:rPr>
          <w:rFonts w:ascii="Arial" w:eastAsia="標楷體" w:hAnsi="Arial" w:cs="DFKaiShu SB Estd BF" w:hint="eastAsia"/>
          <w:kern w:val="0"/>
          <w:sz w:val="28"/>
          <w:szCs w:val="28"/>
        </w:rPr>
        <w:t>行為經以誣告、偽證罪緩起訴或判決有罪者，不在此限。</w:t>
      </w:r>
    </w:p>
    <w:p w14:paraId="5A815F64" w14:textId="77777777" w:rsidR="00781A1D" w:rsidRPr="002A2A21" w:rsidRDefault="00781A1D" w:rsidP="00781A1D">
      <w:pPr>
        <w:pStyle w:val="afb"/>
        <w:widowControl/>
        <w:tabs>
          <w:tab w:val="left" w:pos="284"/>
          <w:tab w:val="left" w:pos="1134"/>
        </w:tabs>
        <w:snapToGrid w:val="0"/>
        <w:spacing w:line="240" w:lineRule="atLeast"/>
        <w:ind w:leftChars="436" w:left="1416" w:hangingChars="132" w:hanging="370"/>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(2)</w:t>
      </w:r>
      <w:r w:rsidRPr="002A2A21">
        <w:rPr>
          <w:rFonts w:ascii="Arial" w:eastAsia="標楷體" w:hAnsi="Arial" w:cs="DFKaiShu SB Estd BF" w:hint="eastAsia"/>
          <w:kern w:val="0"/>
          <w:sz w:val="28"/>
          <w:szCs w:val="28"/>
        </w:rPr>
        <w:t>所揭露之內容業經他人檢舉或</w:t>
      </w:r>
      <w:proofErr w:type="gramStart"/>
      <w:r w:rsidRPr="002A2A21">
        <w:rPr>
          <w:rFonts w:ascii="Arial" w:eastAsia="標楷體" w:hAnsi="Arial" w:cs="DFKaiShu SB Estd BF" w:hint="eastAsia"/>
          <w:kern w:val="0"/>
          <w:sz w:val="28"/>
          <w:szCs w:val="28"/>
        </w:rPr>
        <w:t>受理揭弊機關</w:t>
      </w:r>
      <w:proofErr w:type="gramEnd"/>
      <w:r w:rsidRPr="002A2A21">
        <w:rPr>
          <w:rFonts w:ascii="Arial" w:eastAsia="標楷體" w:hAnsi="Arial" w:cs="DFKaiShu SB Estd BF" w:hint="eastAsia"/>
          <w:kern w:val="0"/>
          <w:sz w:val="28"/>
          <w:szCs w:val="28"/>
        </w:rPr>
        <w:t>已知悉。但案件已公開</w:t>
      </w:r>
      <w:proofErr w:type="gramStart"/>
      <w:r w:rsidRPr="002A2A21">
        <w:rPr>
          <w:rFonts w:ascii="Arial" w:eastAsia="標楷體" w:hAnsi="Arial" w:cs="DFKaiShu SB Estd BF" w:hint="eastAsia"/>
          <w:kern w:val="0"/>
          <w:sz w:val="28"/>
          <w:szCs w:val="28"/>
        </w:rPr>
        <w:t>或揭弊者</w:t>
      </w:r>
      <w:proofErr w:type="gramEnd"/>
      <w:r w:rsidRPr="002A2A21">
        <w:rPr>
          <w:rFonts w:ascii="Arial" w:eastAsia="標楷體" w:hAnsi="Arial" w:cs="DFKaiShu SB Estd BF" w:hint="eastAsia"/>
          <w:kern w:val="0"/>
          <w:sz w:val="28"/>
          <w:szCs w:val="28"/>
        </w:rPr>
        <w:t>明知已有他人檢舉者，不在此限。</w:t>
      </w:r>
    </w:p>
    <w:p w14:paraId="30357411" w14:textId="77777777" w:rsidR="00781A1D" w:rsidRPr="002A2A21" w:rsidRDefault="00781A1D" w:rsidP="00781A1D">
      <w:pPr>
        <w:pStyle w:val="afb"/>
        <w:widowControl/>
        <w:tabs>
          <w:tab w:val="left" w:pos="284"/>
          <w:tab w:val="left" w:pos="1134"/>
        </w:tabs>
        <w:snapToGrid w:val="0"/>
        <w:spacing w:line="240" w:lineRule="atLeast"/>
        <w:ind w:leftChars="319" w:left="993" w:hangingChars="81" w:hanging="227"/>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3.</w:t>
      </w:r>
      <w:r w:rsidRPr="002A2A21">
        <w:rPr>
          <w:rFonts w:ascii="Arial" w:eastAsia="標楷體" w:hAnsi="Arial" w:cs="DFKaiShu SB Estd BF" w:hint="eastAsia"/>
          <w:kern w:val="0"/>
          <w:sz w:val="28"/>
          <w:szCs w:val="28"/>
        </w:rPr>
        <w:t>廠商內部訂有禁止所屬</w:t>
      </w:r>
      <w:proofErr w:type="gramStart"/>
      <w:r w:rsidRPr="002A2A21">
        <w:rPr>
          <w:rFonts w:ascii="Arial" w:eastAsia="標楷體" w:hAnsi="Arial" w:cs="DFKaiShu SB Estd BF" w:hint="eastAsia"/>
          <w:kern w:val="0"/>
          <w:sz w:val="28"/>
          <w:szCs w:val="28"/>
        </w:rPr>
        <w:t>員工揭弊條款</w:t>
      </w:r>
      <w:proofErr w:type="gramEnd"/>
      <w:r w:rsidRPr="002A2A21">
        <w:rPr>
          <w:rFonts w:ascii="Arial" w:eastAsia="標楷體" w:hAnsi="Arial" w:cs="DFKaiShu SB Estd BF" w:hint="eastAsia"/>
          <w:kern w:val="0"/>
          <w:sz w:val="28"/>
          <w:szCs w:val="28"/>
        </w:rPr>
        <w:t>者，該約定於本採購案無效。</w:t>
      </w:r>
    </w:p>
    <w:p w14:paraId="0DB289DE" w14:textId="77777777" w:rsidR="00781A1D" w:rsidRPr="002A2A21" w:rsidRDefault="00781A1D" w:rsidP="00781A1D">
      <w:pPr>
        <w:pStyle w:val="afb"/>
        <w:widowControl/>
        <w:tabs>
          <w:tab w:val="left" w:pos="284"/>
          <w:tab w:val="left" w:pos="1134"/>
        </w:tabs>
        <w:snapToGrid w:val="0"/>
        <w:spacing w:line="240" w:lineRule="atLeast"/>
        <w:ind w:leftChars="319" w:left="993" w:hangingChars="81" w:hanging="227"/>
        <w:jc w:val="both"/>
        <w:rPr>
          <w:rFonts w:ascii="Arial" w:eastAsia="標楷體" w:hAnsi="Arial" w:cs="DFKaiShu SB Estd BF"/>
          <w:kern w:val="0"/>
          <w:sz w:val="28"/>
          <w:szCs w:val="28"/>
        </w:rPr>
      </w:pPr>
      <w:r w:rsidRPr="002A2A21">
        <w:rPr>
          <w:rFonts w:ascii="Arial" w:eastAsia="標楷體" w:hAnsi="Arial" w:cs="DFKaiShu SB Estd BF"/>
          <w:kern w:val="0"/>
          <w:sz w:val="28"/>
          <w:szCs w:val="28"/>
        </w:rPr>
        <w:t>4.</w:t>
      </w:r>
      <w:r w:rsidRPr="002A2A21">
        <w:rPr>
          <w:rFonts w:ascii="Arial" w:eastAsia="標楷體" w:hAnsi="Arial" w:cs="DFKaiShu SB Estd BF" w:hint="eastAsia"/>
          <w:kern w:val="0"/>
          <w:sz w:val="28"/>
          <w:szCs w:val="28"/>
        </w:rPr>
        <w:t>為兼顧公益及採購效率，機關於</w:t>
      </w:r>
      <w:proofErr w:type="gramStart"/>
      <w:r w:rsidRPr="002A2A21">
        <w:rPr>
          <w:rFonts w:ascii="Arial" w:eastAsia="標楷體" w:hAnsi="Arial" w:cs="DFKaiShu SB Estd BF" w:hint="eastAsia"/>
          <w:kern w:val="0"/>
          <w:sz w:val="28"/>
          <w:szCs w:val="28"/>
        </w:rPr>
        <w:t>接獲揭弊內容</w:t>
      </w:r>
      <w:proofErr w:type="gramEnd"/>
      <w:r w:rsidRPr="002A2A21">
        <w:rPr>
          <w:rFonts w:ascii="Arial" w:eastAsia="標楷體" w:hAnsi="Arial" w:cs="DFKaiShu SB Estd BF" w:hint="eastAsia"/>
          <w:kern w:val="0"/>
          <w:sz w:val="28"/>
          <w:szCs w:val="28"/>
        </w:rPr>
        <w:t>後，應積極</w:t>
      </w:r>
      <w:proofErr w:type="gramStart"/>
      <w:r w:rsidRPr="002A2A21">
        <w:rPr>
          <w:rFonts w:ascii="Arial" w:eastAsia="標楷體" w:hAnsi="Arial" w:cs="DFKaiShu SB Estd BF" w:hint="eastAsia"/>
          <w:kern w:val="0"/>
          <w:sz w:val="28"/>
          <w:szCs w:val="28"/>
        </w:rPr>
        <w:t>釐清揭弊</w:t>
      </w:r>
      <w:proofErr w:type="gramEnd"/>
      <w:r w:rsidRPr="002A2A21">
        <w:rPr>
          <w:rFonts w:ascii="Arial" w:eastAsia="標楷體" w:hAnsi="Arial" w:cs="DFKaiShu SB Estd BF" w:hint="eastAsia"/>
          <w:kern w:val="0"/>
          <w:sz w:val="28"/>
          <w:szCs w:val="28"/>
        </w:rPr>
        <w:t>事由，立即啟動調查；除經調查後有具體事證，依契約及法律為必要處置外，廠商及機關仍應依契約約定正常</w:t>
      </w:r>
      <w:proofErr w:type="gramStart"/>
      <w:r w:rsidRPr="002A2A21">
        <w:rPr>
          <w:rFonts w:ascii="Arial" w:eastAsia="標楷體" w:hAnsi="Arial" w:cs="DFKaiShu SB Estd BF" w:hint="eastAsia"/>
          <w:kern w:val="0"/>
          <w:sz w:val="28"/>
          <w:szCs w:val="28"/>
        </w:rPr>
        <w:t>履約及估驗</w:t>
      </w:r>
      <w:proofErr w:type="gramEnd"/>
      <w:r w:rsidRPr="002A2A21">
        <w:rPr>
          <w:rFonts w:ascii="Arial" w:eastAsia="標楷體" w:hAnsi="Arial" w:cs="DFKaiShu SB Estd BF" w:hint="eastAsia"/>
          <w:kern w:val="0"/>
          <w:sz w:val="28"/>
          <w:szCs w:val="28"/>
        </w:rPr>
        <w:t>。</w:t>
      </w:r>
    </w:p>
    <w:p w14:paraId="155FCD63" w14:textId="77777777" w:rsidR="002E1429" w:rsidRPr="002A2A21" w:rsidRDefault="00020984" w:rsidP="00781A1D">
      <w:pPr>
        <w:pStyle w:val="afb"/>
        <w:widowControl/>
        <w:numPr>
          <w:ilvl w:val="0"/>
          <w:numId w:val="40"/>
        </w:numPr>
        <w:tabs>
          <w:tab w:val="left" w:pos="284"/>
          <w:tab w:val="left" w:pos="1134"/>
        </w:tabs>
        <w:snapToGrid w:val="0"/>
        <w:spacing w:line="240" w:lineRule="atLeast"/>
        <w:jc w:val="both"/>
        <w:rPr>
          <w:rFonts w:ascii="Arial" w:eastAsia="標楷體" w:hAnsi="Arial" w:cs="DFKaiShu SB Estd BF"/>
          <w:b/>
          <w:kern w:val="0"/>
          <w:sz w:val="28"/>
          <w:szCs w:val="28"/>
        </w:rPr>
      </w:pPr>
      <w:r w:rsidRPr="002A2A21">
        <w:rPr>
          <w:rFonts w:ascii="Arial" w:eastAsia="標楷體" w:hAnsi="Arial" w:cs="DFKaiShu SB Estd BF" w:hint="eastAsia"/>
          <w:kern w:val="0"/>
          <w:sz w:val="28"/>
          <w:szCs w:val="28"/>
        </w:rPr>
        <w:t>依據政治獻金法第</w:t>
      </w:r>
      <w:r w:rsidRPr="002A2A21">
        <w:rPr>
          <w:rFonts w:ascii="Arial" w:eastAsia="標楷體" w:hAnsi="Arial" w:cs="DFKaiShu SB Estd BF"/>
          <w:kern w:val="0"/>
          <w:sz w:val="28"/>
          <w:szCs w:val="28"/>
        </w:rPr>
        <w:t>7</w:t>
      </w:r>
      <w:r w:rsidRPr="002A2A21">
        <w:rPr>
          <w:rFonts w:ascii="Arial" w:eastAsia="標楷體" w:hAnsi="Arial" w:cs="DFKaiShu SB Estd BF" w:hint="eastAsia"/>
          <w:kern w:val="0"/>
          <w:sz w:val="28"/>
          <w:szCs w:val="28"/>
        </w:rPr>
        <w:t>條規定，與政府機關（構）有巨額採購契約，且在履約期間之廠商，不得捐贈政治獻金。</w:t>
      </w:r>
      <w:r w:rsidRPr="002A2A21">
        <w:br w:type="page"/>
      </w:r>
    </w:p>
    <w:p w14:paraId="17570A3C" w14:textId="77777777" w:rsidR="002E1429" w:rsidRPr="002A2A21" w:rsidRDefault="00020984">
      <w:pPr>
        <w:pStyle w:val="Default"/>
        <w:rPr>
          <w:rFonts w:ascii="Arial" w:hAnsi="Arial"/>
          <w:color w:val="auto"/>
          <w:sz w:val="40"/>
          <w:szCs w:val="40"/>
        </w:rPr>
      </w:pPr>
      <w:r w:rsidRPr="002A2A21">
        <w:rPr>
          <w:rFonts w:ascii="Arial" w:hAnsi="Arial" w:hint="eastAsia"/>
          <w:color w:val="auto"/>
          <w:sz w:val="40"/>
          <w:szCs w:val="40"/>
        </w:rPr>
        <w:lastRenderedPageBreak/>
        <w:t>訂</w:t>
      </w:r>
      <w:r w:rsidRPr="002A2A21">
        <w:rPr>
          <w:rFonts w:ascii="Arial" w:hAnsi="Arial"/>
          <w:color w:val="auto"/>
          <w:sz w:val="40"/>
          <w:szCs w:val="40"/>
        </w:rPr>
        <w:t xml:space="preserve">    </w:t>
      </w:r>
      <w:r w:rsidRPr="002A2A21">
        <w:rPr>
          <w:rFonts w:ascii="Arial" w:hAnsi="Arial" w:hint="eastAsia"/>
          <w:color w:val="auto"/>
          <w:sz w:val="40"/>
          <w:szCs w:val="40"/>
        </w:rPr>
        <w:t>約</w:t>
      </w:r>
      <w:r w:rsidRPr="002A2A21">
        <w:rPr>
          <w:rFonts w:ascii="Arial" w:hAnsi="Arial"/>
          <w:color w:val="auto"/>
          <w:sz w:val="40"/>
          <w:szCs w:val="40"/>
        </w:rPr>
        <w:t xml:space="preserve">    </w:t>
      </w:r>
      <w:r w:rsidRPr="002A2A21">
        <w:rPr>
          <w:rFonts w:ascii="Arial" w:hAnsi="Arial" w:hint="eastAsia"/>
          <w:color w:val="auto"/>
          <w:sz w:val="40"/>
          <w:szCs w:val="40"/>
        </w:rPr>
        <w:t>人</w:t>
      </w:r>
    </w:p>
    <w:p w14:paraId="01306D47" w14:textId="77777777" w:rsidR="002E1429" w:rsidRPr="002A2A21" w:rsidRDefault="002E1429">
      <w:pPr>
        <w:pStyle w:val="Default"/>
        <w:ind w:left="1272" w:firstLine="848"/>
        <w:rPr>
          <w:rFonts w:ascii="Arial" w:hAnsi="Arial"/>
          <w:color w:val="auto"/>
          <w:sz w:val="28"/>
          <w:szCs w:val="28"/>
        </w:rPr>
      </w:pPr>
    </w:p>
    <w:p w14:paraId="39DCE93A"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機</w:t>
      </w:r>
      <w:r w:rsidRPr="002A2A21">
        <w:rPr>
          <w:rFonts w:ascii="Arial" w:hAnsi="Arial"/>
          <w:color w:val="auto"/>
          <w:sz w:val="28"/>
          <w:szCs w:val="28"/>
        </w:rPr>
        <w:t xml:space="preserve"> </w:t>
      </w:r>
      <w:r w:rsidRPr="002A2A21">
        <w:rPr>
          <w:rFonts w:ascii="Arial" w:hAnsi="Arial" w:hint="eastAsia"/>
          <w:color w:val="auto"/>
          <w:sz w:val="28"/>
          <w:szCs w:val="28"/>
        </w:rPr>
        <w:t>關：</w:t>
      </w:r>
      <w:r w:rsidRPr="002A2A21">
        <w:rPr>
          <w:rFonts w:ascii="Arial" w:hAnsi="Arial"/>
          <w:color w:val="auto"/>
          <w:sz w:val="28"/>
          <w:szCs w:val="28"/>
        </w:rPr>
        <w:t xml:space="preserve"> </w:t>
      </w:r>
    </w:p>
    <w:p w14:paraId="6AEC24E5"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代</w:t>
      </w:r>
      <w:r w:rsidRPr="002A2A21">
        <w:rPr>
          <w:rFonts w:ascii="Arial" w:hAnsi="Arial"/>
          <w:color w:val="auto"/>
          <w:sz w:val="28"/>
          <w:szCs w:val="28"/>
        </w:rPr>
        <w:t xml:space="preserve"> </w:t>
      </w:r>
      <w:r w:rsidRPr="002A2A21">
        <w:rPr>
          <w:rFonts w:ascii="Arial" w:hAnsi="Arial" w:hint="eastAsia"/>
          <w:color w:val="auto"/>
          <w:sz w:val="28"/>
          <w:szCs w:val="28"/>
        </w:rPr>
        <w:t>表</w:t>
      </w:r>
      <w:r w:rsidRPr="002A2A21">
        <w:rPr>
          <w:rFonts w:ascii="Arial" w:hAnsi="Arial"/>
          <w:color w:val="auto"/>
          <w:sz w:val="28"/>
          <w:szCs w:val="28"/>
        </w:rPr>
        <w:t xml:space="preserve"> </w:t>
      </w:r>
      <w:r w:rsidRPr="002A2A21">
        <w:rPr>
          <w:rFonts w:ascii="Arial" w:hAnsi="Arial" w:hint="eastAsia"/>
          <w:color w:val="auto"/>
          <w:sz w:val="28"/>
          <w:szCs w:val="28"/>
        </w:rPr>
        <w:t>人：</w:t>
      </w:r>
      <w:r w:rsidRPr="002A2A21">
        <w:rPr>
          <w:rFonts w:ascii="Arial" w:hAnsi="Arial"/>
          <w:color w:val="auto"/>
          <w:sz w:val="28"/>
          <w:szCs w:val="28"/>
        </w:rPr>
        <w:t xml:space="preserve"> </w:t>
      </w:r>
    </w:p>
    <w:p w14:paraId="00504DCC"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住</w:t>
      </w:r>
      <w:r w:rsidRPr="002A2A21">
        <w:rPr>
          <w:rFonts w:ascii="Arial" w:hAnsi="Arial"/>
          <w:color w:val="auto"/>
          <w:sz w:val="28"/>
          <w:szCs w:val="28"/>
        </w:rPr>
        <w:t xml:space="preserve"> </w:t>
      </w:r>
      <w:r w:rsidRPr="002A2A21">
        <w:rPr>
          <w:rFonts w:ascii="Arial" w:hAnsi="Arial" w:hint="eastAsia"/>
          <w:color w:val="auto"/>
          <w:sz w:val="28"/>
          <w:szCs w:val="28"/>
        </w:rPr>
        <w:t>址：</w:t>
      </w:r>
      <w:r w:rsidRPr="002A2A21">
        <w:rPr>
          <w:rFonts w:ascii="Arial" w:hAnsi="Arial"/>
          <w:color w:val="auto"/>
          <w:sz w:val="28"/>
          <w:szCs w:val="28"/>
        </w:rPr>
        <w:t xml:space="preserve"> </w:t>
      </w:r>
    </w:p>
    <w:p w14:paraId="23C52E1A"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電</w:t>
      </w:r>
      <w:r w:rsidRPr="002A2A21">
        <w:rPr>
          <w:rFonts w:ascii="Arial" w:hAnsi="Arial"/>
          <w:color w:val="auto"/>
          <w:sz w:val="28"/>
          <w:szCs w:val="28"/>
        </w:rPr>
        <w:t xml:space="preserve"> </w:t>
      </w:r>
      <w:r w:rsidRPr="002A2A21">
        <w:rPr>
          <w:rFonts w:ascii="Arial" w:hAnsi="Arial" w:hint="eastAsia"/>
          <w:color w:val="auto"/>
          <w:sz w:val="28"/>
          <w:szCs w:val="28"/>
        </w:rPr>
        <w:t>話：</w:t>
      </w:r>
      <w:r w:rsidRPr="002A2A21">
        <w:rPr>
          <w:rFonts w:ascii="Arial" w:hAnsi="Arial"/>
          <w:color w:val="auto"/>
          <w:sz w:val="28"/>
          <w:szCs w:val="28"/>
        </w:rPr>
        <w:t xml:space="preserve"> </w:t>
      </w:r>
    </w:p>
    <w:p w14:paraId="5E866E9E" w14:textId="77777777" w:rsidR="002E1429" w:rsidRPr="002A2A21" w:rsidRDefault="002E1429">
      <w:pPr>
        <w:pStyle w:val="Default"/>
        <w:spacing w:line="360" w:lineRule="auto"/>
        <w:ind w:left="1272" w:firstLine="1137"/>
        <w:rPr>
          <w:rFonts w:ascii="Arial" w:hAnsi="Arial"/>
          <w:color w:val="auto"/>
          <w:sz w:val="28"/>
          <w:szCs w:val="28"/>
        </w:rPr>
      </w:pPr>
    </w:p>
    <w:p w14:paraId="664E7D16" w14:textId="77777777" w:rsidR="002E1429" w:rsidRPr="002A2A21" w:rsidRDefault="002E1429">
      <w:pPr>
        <w:pStyle w:val="Default"/>
        <w:spacing w:line="360" w:lineRule="auto"/>
        <w:rPr>
          <w:rFonts w:ascii="Arial" w:hAnsi="Arial"/>
          <w:color w:val="auto"/>
          <w:sz w:val="28"/>
          <w:szCs w:val="28"/>
        </w:rPr>
      </w:pPr>
    </w:p>
    <w:p w14:paraId="6C219F17" w14:textId="77777777" w:rsidR="002E1429" w:rsidRPr="002A2A21" w:rsidRDefault="002E1429">
      <w:pPr>
        <w:pStyle w:val="Default"/>
        <w:spacing w:line="360" w:lineRule="auto"/>
        <w:ind w:left="1272" w:firstLine="1137"/>
        <w:rPr>
          <w:rFonts w:ascii="Arial" w:hAnsi="Arial"/>
          <w:color w:val="auto"/>
          <w:sz w:val="28"/>
          <w:szCs w:val="28"/>
        </w:rPr>
      </w:pPr>
    </w:p>
    <w:p w14:paraId="60E116FC"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廠</w:t>
      </w:r>
      <w:r w:rsidRPr="002A2A21">
        <w:rPr>
          <w:rFonts w:ascii="Arial" w:hAnsi="Arial"/>
          <w:color w:val="auto"/>
          <w:sz w:val="28"/>
          <w:szCs w:val="28"/>
        </w:rPr>
        <w:t xml:space="preserve"> </w:t>
      </w:r>
      <w:r w:rsidRPr="002A2A21">
        <w:rPr>
          <w:rFonts w:ascii="Arial" w:hAnsi="Arial" w:hint="eastAsia"/>
          <w:color w:val="auto"/>
          <w:sz w:val="28"/>
          <w:szCs w:val="28"/>
        </w:rPr>
        <w:t>商：</w:t>
      </w:r>
      <w:r w:rsidRPr="002A2A21">
        <w:rPr>
          <w:rFonts w:ascii="Arial" w:hAnsi="Arial"/>
          <w:color w:val="auto"/>
          <w:sz w:val="28"/>
          <w:szCs w:val="28"/>
        </w:rPr>
        <w:t xml:space="preserve"> </w:t>
      </w:r>
    </w:p>
    <w:p w14:paraId="363BB576"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代</w:t>
      </w:r>
      <w:r w:rsidRPr="002A2A21">
        <w:rPr>
          <w:rFonts w:ascii="Arial" w:hAnsi="Arial"/>
          <w:color w:val="auto"/>
          <w:sz w:val="28"/>
          <w:szCs w:val="28"/>
        </w:rPr>
        <w:t xml:space="preserve"> </w:t>
      </w:r>
      <w:r w:rsidRPr="002A2A21">
        <w:rPr>
          <w:rFonts w:ascii="Arial" w:hAnsi="Arial" w:hint="eastAsia"/>
          <w:color w:val="auto"/>
          <w:sz w:val="28"/>
          <w:szCs w:val="28"/>
        </w:rPr>
        <w:t>表</w:t>
      </w:r>
      <w:r w:rsidRPr="002A2A21">
        <w:rPr>
          <w:rFonts w:ascii="Arial" w:hAnsi="Arial"/>
          <w:color w:val="auto"/>
          <w:sz w:val="28"/>
          <w:szCs w:val="28"/>
        </w:rPr>
        <w:t xml:space="preserve"> </w:t>
      </w:r>
      <w:r w:rsidRPr="002A2A21">
        <w:rPr>
          <w:rFonts w:ascii="Arial" w:hAnsi="Arial" w:hint="eastAsia"/>
          <w:color w:val="auto"/>
          <w:sz w:val="28"/>
          <w:szCs w:val="28"/>
        </w:rPr>
        <w:t>人：</w:t>
      </w:r>
      <w:r w:rsidRPr="002A2A21">
        <w:rPr>
          <w:rFonts w:ascii="Arial" w:hAnsi="Arial"/>
          <w:color w:val="auto"/>
          <w:sz w:val="28"/>
          <w:szCs w:val="28"/>
        </w:rPr>
        <w:t xml:space="preserve"> </w:t>
      </w:r>
    </w:p>
    <w:p w14:paraId="2BAD49A2" w14:textId="77777777" w:rsidR="002E1429" w:rsidRPr="002A2A21" w:rsidRDefault="00020984">
      <w:pPr>
        <w:pStyle w:val="Default"/>
        <w:spacing w:line="360" w:lineRule="auto"/>
        <w:ind w:left="1272" w:firstLine="1137"/>
        <w:rPr>
          <w:rFonts w:ascii="Arial" w:hAnsi="Arial"/>
          <w:color w:val="auto"/>
          <w:sz w:val="28"/>
          <w:szCs w:val="28"/>
        </w:rPr>
      </w:pPr>
      <w:r w:rsidRPr="002A2A21">
        <w:rPr>
          <w:rFonts w:ascii="Arial" w:hAnsi="Arial" w:hint="eastAsia"/>
          <w:color w:val="auto"/>
          <w:sz w:val="28"/>
          <w:szCs w:val="28"/>
        </w:rPr>
        <w:t>住</w:t>
      </w:r>
      <w:r w:rsidRPr="002A2A21">
        <w:rPr>
          <w:rFonts w:ascii="Arial" w:hAnsi="Arial"/>
          <w:color w:val="auto"/>
          <w:sz w:val="28"/>
          <w:szCs w:val="28"/>
        </w:rPr>
        <w:t xml:space="preserve"> </w:t>
      </w:r>
      <w:r w:rsidRPr="002A2A21">
        <w:rPr>
          <w:rFonts w:ascii="Arial" w:hAnsi="Arial" w:hint="eastAsia"/>
          <w:color w:val="auto"/>
          <w:sz w:val="28"/>
          <w:szCs w:val="28"/>
        </w:rPr>
        <w:t>址：</w:t>
      </w:r>
      <w:r w:rsidRPr="002A2A21">
        <w:rPr>
          <w:rFonts w:ascii="Arial" w:hAnsi="Arial"/>
          <w:color w:val="auto"/>
          <w:sz w:val="28"/>
          <w:szCs w:val="28"/>
        </w:rPr>
        <w:t xml:space="preserve"> </w:t>
      </w:r>
    </w:p>
    <w:p w14:paraId="31EE968E" w14:textId="77777777" w:rsidR="002E1429" w:rsidRPr="002A2A21" w:rsidRDefault="00020984">
      <w:pPr>
        <w:snapToGrid w:val="0"/>
        <w:spacing w:line="360" w:lineRule="auto"/>
        <w:ind w:left="1272" w:firstLine="1137"/>
        <w:rPr>
          <w:rFonts w:ascii="Arial" w:eastAsia="標楷體" w:hAnsi="Arial"/>
          <w:sz w:val="28"/>
          <w:szCs w:val="28"/>
        </w:rPr>
      </w:pPr>
      <w:r w:rsidRPr="002A2A21">
        <w:rPr>
          <w:rFonts w:ascii="Arial" w:eastAsia="標楷體" w:hAnsi="Arial" w:hint="eastAsia"/>
          <w:sz w:val="28"/>
          <w:szCs w:val="28"/>
        </w:rPr>
        <w:t>電</w:t>
      </w:r>
      <w:r w:rsidRPr="002A2A21">
        <w:rPr>
          <w:rFonts w:ascii="Arial" w:eastAsia="標楷體" w:hAnsi="Arial"/>
          <w:sz w:val="28"/>
          <w:szCs w:val="28"/>
        </w:rPr>
        <w:t xml:space="preserve"> </w:t>
      </w:r>
      <w:r w:rsidRPr="002A2A21">
        <w:rPr>
          <w:rFonts w:ascii="Arial" w:eastAsia="標楷體" w:hAnsi="Arial" w:hint="eastAsia"/>
          <w:sz w:val="28"/>
          <w:szCs w:val="28"/>
        </w:rPr>
        <w:t>話：</w:t>
      </w:r>
    </w:p>
    <w:p w14:paraId="2912A319" w14:textId="77777777" w:rsidR="002E1429" w:rsidRPr="002A2A21" w:rsidRDefault="002E1429">
      <w:pPr>
        <w:snapToGrid w:val="0"/>
        <w:spacing w:line="360" w:lineRule="auto"/>
        <w:ind w:left="1272" w:firstLine="1137"/>
        <w:rPr>
          <w:rFonts w:ascii="Arial" w:eastAsia="標楷體" w:hAnsi="Arial"/>
          <w:sz w:val="28"/>
          <w:szCs w:val="28"/>
        </w:rPr>
      </w:pPr>
    </w:p>
    <w:p w14:paraId="4B07C3EF" w14:textId="77777777" w:rsidR="002E1429" w:rsidRPr="002A2A21" w:rsidRDefault="002E1429">
      <w:pPr>
        <w:snapToGrid w:val="0"/>
        <w:spacing w:line="360" w:lineRule="auto"/>
        <w:ind w:left="1272" w:firstLine="1137"/>
        <w:rPr>
          <w:rFonts w:ascii="Arial" w:eastAsia="標楷體" w:hAnsi="Arial"/>
          <w:sz w:val="28"/>
          <w:szCs w:val="28"/>
        </w:rPr>
      </w:pPr>
    </w:p>
    <w:p w14:paraId="03F4771A" w14:textId="77777777" w:rsidR="002E1429" w:rsidRPr="002A2A21" w:rsidRDefault="002E1429">
      <w:pPr>
        <w:snapToGrid w:val="0"/>
        <w:spacing w:line="360" w:lineRule="auto"/>
        <w:ind w:left="1272" w:firstLine="1137"/>
        <w:rPr>
          <w:rFonts w:ascii="Arial" w:eastAsia="標楷體" w:hAnsi="Arial"/>
          <w:sz w:val="28"/>
          <w:szCs w:val="28"/>
        </w:rPr>
      </w:pPr>
    </w:p>
    <w:p w14:paraId="5489DAAA" w14:textId="77777777" w:rsidR="002E1429" w:rsidRPr="002A2A21" w:rsidRDefault="002E1429">
      <w:pPr>
        <w:snapToGrid w:val="0"/>
        <w:spacing w:line="360" w:lineRule="auto"/>
        <w:ind w:left="1272" w:firstLine="1137"/>
        <w:rPr>
          <w:rFonts w:ascii="Arial" w:eastAsia="標楷體" w:hAnsi="Arial"/>
          <w:sz w:val="28"/>
          <w:szCs w:val="28"/>
        </w:rPr>
      </w:pPr>
    </w:p>
    <w:p w14:paraId="47968AC4" w14:textId="77777777" w:rsidR="002E1429" w:rsidRPr="002A2A21" w:rsidRDefault="002E1429">
      <w:pPr>
        <w:snapToGrid w:val="0"/>
        <w:spacing w:line="360" w:lineRule="auto"/>
        <w:ind w:left="1272" w:firstLine="1137"/>
        <w:rPr>
          <w:rFonts w:ascii="Arial" w:eastAsia="標楷體" w:hAnsi="Arial"/>
          <w:sz w:val="28"/>
          <w:szCs w:val="28"/>
        </w:rPr>
      </w:pPr>
    </w:p>
    <w:p w14:paraId="75566754" w14:textId="77777777" w:rsidR="002E1429" w:rsidRPr="002A2A21" w:rsidRDefault="002E1429">
      <w:pPr>
        <w:snapToGrid w:val="0"/>
        <w:spacing w:line="360" w:lineRule="auto"/>
        <w:ind w:left="1272" w:firstLine="1137"/>
        <w:rPr>
          <w:rFonts w:ascii="Arial" w:eastAsia="標楷體" w:hAnsi="Arial"/>
          <w:sz w:val="28"/>
          <w:szCs w:val="28"/>
        </w:rPr>
      </w:pPr>
    </w:p>
    <w:p w14:paraId="0EC6F176" w14:textId="77777777" w:rsidR="002E1429" w:rsidRPr="002A2A21" w:rsidRDefault="002E1429">
      <w:pPr>
        <w:snapToGrid w:val="0"/>
        <w:spacing w:line="360" w:lineRule="auto"/>
        <w:ind w:left="1272" w:firstLine="1137"/>
        <w:rPr>
          <w:rFonts w:ascii="Arial" w:eastAsia="標楷體" w:hAnsi="Arial"/>
          <w:sz w:val="28"/>
          <w:szCs w:val="28"/>
        </w:rPr>
      </w:pPr>
    </w:p>
    <w:p w14:paraId="0129FDBC" w14:textId="77777777" w:rsidR="002E1429" w:rsidRPr="002A2A21" w:rsidRDefault="002E1429">
      <w:pPr>
        <w:snapToGrid w:val="0"/>
        <w:spacing w:line="360" w:lineRule="auto"/>
        <w:ind w:left="1272" w:firstLine="1137"/>
        <w:rPr>
          <w:rFonts w:ascii="Arial" w:eastAsia="標楷體" w:hAnsi="Arial"/>
          <w:sz w:val="28"/>
          <w:szCs w:val="28"/>
        </w:rPr>
      </w:pPr>
    </w:p>
    <w:p w14:paraId="42F7BBCF" w14:textId="77777777" w:rsidR="002E1429" w:rsidRPr="002A2A21" w:rsidRDefault="002E1429">
      <w:pPr>
        <w:snapToGrid w:val="0"/>
        <w:spacing w:line="360" w:lineRule="auto"/>
        <w:ind w:left="1272" w:firstLine="1137"/>
        <w:rPr>
          <w:rFonts w:ascii="Arial" w:eastAsia="標楷體" w:hAnsi="Arial"/>
          <w:sz w:val="28"/>
          <w:szCs w:val="28"/>
        </w:rPr>
      </w:pPr>
    </w:p>
    <w:p w14:paraId="34ECDBFA" w14:textId="77777777" w:rsidR="002E1429" w:rsidRPr="002A2A21" w:rsidRDefault="002E1429">
      <w:pPr>
        <w:snapToGrid w:val="0"/>
        <w:spacing w:line="360" w:lineRule="auto"/>
        <w:ind w:left="1272" w:firstLine="1137"/>
        <w:rPr>
          <w:rFonts w:ascii="Arial" w:eastAsia="標楷體" w:hAnsi="Arial"/>
          <w:sz w:val="28"/>
          <w:szCs w:val="28"/>
        </w:rPr>
      </w:pPr>
    </w:p>
    <w:p w14:paraId="7DBFDAB6" w14:textId="77777777" w:rsidR="002E1429" w:rsidRPr="002A2A21" w:rsidRDefault="00020984">
      <w:pPr>
        <w:widowControl/>
        <w:rPr>
          <w:rFonts w:ascii="Arial" w:eastAsia="標楷體" w:hAnsi="Arial"/>
          <w:kern w:val="0"/>
          <w:szCs w:val="24"/>
        </w:rPr>
        <w:sectPr w:rsidR="002E1429" w:rsidRPr="002A2A21" w:rsidSect="00082384">
          <w:footerReference w:type="default" r:id="rId9"/>
          <w:pgSz w:w="11906" w:h="16838"/>
          <w:pgMar w:top="1418" w:right="1418" w:bottom="1418" w:left="1418" w:header="0" w:footer="992" w:gutter="0"/>
          <w:pgNumType w:start="1"/>
          <w:cols w:space="720"/>
          <w:formProt w:val="0"/>
          <w:docGrid w:linePitch="380"/>
        </w:sectPr>
      </w:pPr>
      <w:r w:rsidRPr="002A2A21">
        <w:rPr>
          <w:rFonts w:ascii="Arial" w:eastAsia="標楷體" w:hAnsi="Arial" w:hint="eastAsia"/>
          <w:kern w:val="0"/>
          <w:sz w:val="40"/>
          <w:szCs w:val="40"/>
        </w:rPr>
        <w:t>中</w:t>
      </w:r>
      <w:r w:rsidRPr="002A2A21">
        <w:rPr>
          <w:rFonts w:ascii="Arial" w:eastAsia="標楷體" w:hAnsi="Arial"/>
          <w:kern w:val="0"/>
          <w:sz w:val="40"/>
          <w:szCs w:val="40"/>
        </w:rPr>
        <w:t xml:space="preserve">    </w:t>
      </w:r>
      <w:r w:rsidRPr="002A2A21">
        <w:rPr>
          <w:rFonts w:ascii="Arial" w:eastAsia="標楷體" w:hAnsi="Arial" w:hint="eastAsia"/>
          <w:spacing w:val="415"/>
          <w:kern w:val="0"/>
          <w:sz w:val="40"/>
          <w:szCs w:val="40"/>
        </w:rPr>
        <w:t>華民國</w:t>
      </w:r>
      <w:r w:rsidR="00393074" w:rsidRPr="002A2A21">
        <w:rPr>
          <w:rFonts w:ascii="Arial" w:eastAsia="標楷體" w:hAnsi="Arial"/>
          <w:spacing w:val="415"/>
          <w:kern w:val="0"/>
          <w:sz w:val="40"/>
          <w:szCs w:val="40"/>
        </w:rPr>
        <w:t xml:space="preserve"> </w:t>
      </w:r>
      <w:r w:rsidRPr="002A2A21">
        <w:rPr>
          <w:rFonts w:ascii="Arial" w:eastAsia="標楷體" w:hAnsi="Arial" w:hint="eastAsia"/>
          <w:spacing w:val="415"/>
          <w:kern w:val="0"/>
          <w:sz w:val="40"/>
          <w:szCs w:val="40"/>
        </w:rPr>
        <w:t>年</w:t>
      </w:r>
      <w:r w:rsidR="00393074" w:rsidRPr="002A2A21">
        <w:rPr>
          <w:rFonts w:ascii="Arial" w:eastAsia="標楷體" w:hAnsi="Arial"/>
          <w:spacing w:val="415"/>
          <w:kern w:val="0"/>
          <w:sz w:val="40"/>
          <w:szCs w:val="40"/>
        </w:rPr>
        <w:t xml:space="preserve"> </w:t>
      </w:r>
      <w:r w:rsidRPr="002A2A21">
        <w:rPr>
          <w:rFonts w:ascii="Arial" w:eastAsia="標楷體" w:hAnsi="Arial" w:hint="eastAsia"/>
          <w:spacing w:val="415"/>
          <w:kern w:val="0"/>
          <w:sz w:val="40"/>
          <w:szCs w:val="40"/>
        </w:rPr>
        <w:t>月</w:t>
      </w:r>
      <w:r w:rsidR="00393074" w:rsidRPr="002A2A21">
        <w:rPr>
          <w:rFonts w:ascii="Arial" w:eastAsia="標楷體" w:hAnsi="Arial"/>
          <w:spacing w:val="415"/>
          <w:kern w:val="0"/>
          <w:sz w:val="40"/>
          <w:szCs w:val="40"/>
        </w:rPr>
        <w:t xml:space="preserve"> </w:t>
      </w:r>
      <w:r w:rsidRPr="002A2A21">
        <w:rPr>
          <w:rFonts w:ascii="Arial" w:eastAsia="標楷體" w:hAnsi="Arial" w:hint="eastAsia"/>
          <w:spacing w:val="415"/>
          <w:kern w:val="0"/>
          <w:sz w:val="40"/>
          <w:szCs w:val="40"/>
        </w:rPr>
        <w:t>日</w:t>
      </w:r>
      <w:r w:rsidRPr="002A2A21">
        <w:rPr>
          <w:rFonts w:ascii="Arial" w:eastAsia="標楷體" w:hAnsi="Arial"/>
          <w:spacing w:val="5"/>
          <w:kern w:val="0"/>
          <w:sz w:val="40"/>
          <w:szCs w:val="40"/>
        </w:rPr>
        <w:t xml:space="preserve"> </w:t>
      </w:r>
    </w:p>
    <w:p w14:paraId="4436709A" w14:textId="77777777" w:rsidR="002E1429" w:rsidRPr="002A2A21" w:rsidRDefault="002E1429">
      <w:pPr>
        <w:snapToGrid w:val="0"/>
        <w:spacing w:line="520" w:lineRule="atLeast"/>
        <w:outlineLvl w:val="0"/>
        <w:rPr>
          <w:rFonts w:ascii="Arial" w:eastAsia="標楷體" w:hAnsi="Arial"/>
          <w:sz w:val="28"/>
          <w:szCs w:val="28"/>
        </w:rPr>
      </w:pPr>
    </w:p>
    <w:sectPr w:rsidR="002E1429" w:rsidRPr="002A2A21">
      <w:footerReference w:type="default" r:id="rId10"/>
      <w:pgSz w:w="11906" w:h="16838"/>
      <w:pgMar w:top="1418" w:right="1418" w:bottom="1418" w:left="1418" w:header="0" w:footer="992" w:gutter="0"/>
      <w:pgNumType w:start="1"/>
      <w:cols w:space="720"/>
      <w:formProt w:val="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886B" w14:textId="77777777" w:rsidR="00082384" w:rsidRDefault="00082384">
      <w:r>
        <w:separator/>
      </w:r>
    </w:p>
  </w:endnote>
  <w:endnote w:type="continuationSeparator" w:id="0">
    <w:p w14:paraId="32673C01" w14:textId="77777777" w:rsidR="00082384" w:rsidRDefault="000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DFKaiShu SB Estd BF">
    <w:altName w:val="Calibri"/>
    <w:panose1 w:val="00000000000000000000"/>
    <w:charset w:val="00"/>
    <w:family w:val="auto"/>
    <w:notTrueType/>
    <w:pitch w:val="default"/>
    <w:sig w:usb0="00000003" w:usb1="00000000" w:usb2="00000000" w:usb3="00000000" w:csb0="00000001" w:csb1="00000000"/>
  </w:font>
  <w:font w:name="標楷體">
    <w:altName w:val="!PL3n￠FD??AAe"/>
    <w:panose1 w:val="03000509000000000000"/>
    <w:charset w:val="88"/>
    <w:family w:val="script"/>
    <w:pitch w:val="fixed"/>
    <w:sig w:usb0="00000003" w:usb1="080E0000"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華康粗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8100AAF7" w:usb1="0000807B" w:usb2="00000008" w:usb3="00000000" w:csb0="0000009F" w:csb1="00000000"/>
  </w:font>
  <w:font w:name="華康公文系統字型">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雅真中楷">
    <w:panose1 w:val="00000000000000000000"/>
    <w:charset w:val="88"/>
    <w:family w:val="modern"/>
    <w:notTrueType/>
    <w:pitch w:val="fixed"/>
    <w:sig w:usb0="00000001" w:usb1="08080000" w:usb2="00000010" w:usb3="00000000" w:csb0="00100000" w:csb1="00000000"/>
  </w:font>
  <w:font w:name="華康隸書體W5">
    <w:panose1 w:val="00000000000000000000"/>
    <w:charset w:val="88"/>
    <w:family w:val="script"/>
    <w:notTrueType/>
    <w:pitch w:val="fixed"/>
    <w:sig w:usb0="00000001" w:usb1="08080000" w:usb2="00000010" w:usb3="00000000" w:csb0="00100000" w:csb1="00000000"/>
  </w:font>
  <w:font w:name="華康特粗楷體">
    <w:panose1 w:val="00000000000000000000"/>
    <w:charset w:val="88"/>
    <w:family w:val="script"/>
    <w:notTrueType/>
    <w:pitch w:val="fixed"/>
    <w:sig w:usb0="00000001" w:usb1="08080000" w:usb2="00000010" w:usb3="00000000" w:csb0="00100000" w:csb1="00000000"/>
  </w:font>
  <w:font w:name="????">
    <w:altName w:val="Calibri"/>
    <w:panose1 w:val="00000000000000000000"/>
    <w:charset w:val="00"/>
    <w:family w:val="moder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DC0D" w14:textId="77777777" w:rsidR="002E1429" w:rsidRDefault="00020984">
    <w:pPr>
      <w:pStyle w:val="afa"/>
      <w:jc w:val="center"/>
      <w:rPr>
        <w:rFonts w:ascii="Times New Roman" w:eastAsia="標楷體" w:hAnsi="Times New Roman"/>
        <w:sz w:val="24"/>
        <w:szCs w:val="24"/>
      </w:rPr>
    </w:pPr>
    <w:r>
      <w:rPr>
        <w:rFonts w:ascii="Times New Roman" w:hAnsi="Times New Roman"/>
        <w:sz w:val="24"/>
        <w:szCs w:val="24"/>
      </w:rPr>
      <w:t>-</w:t>
    </w:r>
    <w:proofErr w:type="spellStart"/>
    <w:r>
      <w:rPr>
        <w:rFonts w:ascii="Times New Roman" w:eastAsia="標楷體" w:hAnsi="Times New Roman"/>
        <w:sz w:val="24"/>
        <w:szCs w:val="24"/>
      </w:rPr>
      <w:fldChar w:fldCharType="begin"/>
    </w:r>
    <w:r>
      <w:rPr>
        <w:rFonts w:ascii="Times New Roman" w:eastAsia="標楷體" w:hAnsi="Times New Roman"/>
        <w:sz w:val="24"/>
        <w:szCs w:val="24"/>
      </w:rPr>
      <w:instrText>PAGE</w:instrText>
    </w:r>
    <w:r>
      <w:rPr>
        <w:rFonts w:ascii="Times New Roman" w:eastAsia="標楷體" w:hAnsi="Times New Roman"/>
        <w:sz w:val="24"/>
        <w:szCs w:val="24"/>
      </w:rPr>
      <w:fldChar w:fldCharType="separate"/>
    </w:r>
    <w:r>
      <w:rPr>
        <w:rFonts w:ascii="Times New Roman" w:eastAsia="標楷體" w:hAnsi="Times New Roman"/>
        <w:sz w:val="24"/>
        <w:szCs w:val="24"/>
      </w:rPr>
      <w:t>ii</w:t>
    </w:r>
    <w:proofErr w:type="spellEnd"/>
    <w:r>
      <w:rPr>
        <w:rFonts w:ascii="Times New Roman" w:eastAsia="標楷體" w:hAnsi="Times New Roman"/>
        <w:sz w:val="24"/>
        <w:szCs w:val="24"/>
      </w:rPr>
      <w:fldChar w:fldCharType="end"/>
    </w:r>
    <w:r>
      <w:rPr>
        <w:rFonts w:ascii="Times New Roman" w:eastAsia="標楷體" w:hAnsi="Times New Roman"/>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0A32" w14:textId="77777777" w:rsidR="002E1429" w:rsidRDefault="00020984">
    <w:pPr>
      <w:pStyle w:val="afa"/>
      <w:jc w:val="center"/>
      <w:rPr>
        <w:rFonts w:ascii="Times New Roman" w:eastAsia="標楷體" w:hAnsi="Times New Roman"/>
        <w:sz w:val="24"/>
        <w:szCs w:val="24"/>
      </w:rPr>
    </w:pPr>
    <w:r>
      <w:rPr>
        <w:rFonts w:ascii="Times New Roman" w:hAnsi="Times New Roman"/>
      </w:rPr>
      <w:t>-</w:t>
    </w:r>
    <w:r>
      <w:rPr>
        <w:rFonts w:ascii="Times New Roman" w:eastAsia="標楷體" w:hAnsi="Times New Roman"/>
        <w:sz w:val="24"/>
        <w:szCs w:val="24"/>
      </w:rPr>
      <w:fldChar w:fldCharType="begin"/>
    </w:r>
    <w:r>
      <w:rPr>
        <w:rFonts w:ascii="Times New Roman" w:eastAsia="標楷體" w:hAnsi="Times New Roman"/>
        <w:sz w:val="24"/>
        <w:szCs w:val="24"/>
      </w:rPr>
      <w:instrText>PAGE</w:instrText>
    </w:r>
    <w:r>
      <w:rPr>
        <w:rFonts w:ascii="Times New Roman" w:eastAsia="標楷體" w:hAnsi="Times New Roman"/>
        <w:sz w:val="24"/>
        <w:szCs w:val="24"/>
      </w:rPr>
      <w:fldChar w:fldCharType="separate"/>
    </w:r>
    <w:r>
      <w:rPr>
        <w:rFonts w:ascii="Times New Roman" w:eastAsia="標楷體" w:hAnsi="Times New Roman"/>
        <w:sz w:val="24"/>
        <w:szCs w:val="24"/>
      </w:rPr>
      <w:t>41</w:t>
    </w:r>
    <w:r>
      <w:rPr>
        <w:rFonts w:ascii="Times New Roman" w:eastAsia="標楷體" w:hAnsi="Times New Roman"/>
        <w:sz w:val="24"/>
        <w:szCs w:val="24"/>
      </w:rPr>
      <w:fldChar w:fldCharType="end"/>
    </w:r>
    <w:r>
      <w:rPr>
        <w:rFonts w:ascii="Times New Roman" w:eastAsia="標楷體" w:hAnsi="Times New Roman"/>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562" w14:textId="77777777" w:rsidR="002E1429" w:rsidRDefault="002E142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1867" w14:textId="77777777" w:rsidR="00082384" w:rsidRDefault="00082384">
      <w:r>
        <w:separator/>
      </w:r>
    </w:p>
  </w:footnote>
  <w:footnote w:type="continuationSeparator" w:id="0">
    <w:p w14:paraId="6679C2D0" w14:textId="77777777" w:rsidR="00082384" w:rsidRDefault="0008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450"/>
    <w:multiLevelType w:val="multilevel"/>
    <w:tmpl w:val="FFFFFFFF"/>
    <w:lvl w:ilvl="0">
      <w:start w:val="2"/>
      <w:numFmt w:val="taiwaneseCountingThousand"/>
      <w:lvlText w:val="(%1)"/>
      <w:lvlJc w:val="left"/>
      <w:pPr>
        <w:tabs>
          <w:tab w:val="num" w:pos="0"/>
        </w:tabs>
        <w:ind w:left="764" w:hanging="480"/>
      </w:pPr>
      <w:rPr>
        <w:rFonts w:cs="Times New Roman"/>
        <w:color w:val="auto"/>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3E81162"/>
    <w:multiLevelType w:val="multilevel"/>
    <w:tmpl w:val="FFFFFFFF"/>
    <w:lvl w:ilvl="0">
      <w:start w:val="1"/>
      <w:numFmt w:val="taiwaneseCountingThousand"/>
      <w:lvlText w:val="(%1)"/>
      <w:lvlJc w:val="left"/>
      <w:pPr>
        <w:tabs>
          <w:tab w:val="num" w:pos="0"/>
        </w:tabs>
        <w:ind w:left="1048" w:hanging="480"/>
      </w:pPr>
      <w:rPr>
        <w:rFonts w:cs="Times New Roman" w:hint="default"/>
        <w:b w:val="0"/>
        <w:bCs w:val="0"/>
        <w:strike w:val="0"/>
        <w:dstrike w:val="0"/>
        <w:color w:val="auto"/>
      </w:rPr>
    </w:lvl>
    <w:lvl w:ilvl="1">
      <w:start w:val="1"/>
      <w:numFmt w:val="decimal"/>
      <w:lvlText w:val="%2."/>
      <w:lvlJc w:val="left"/>
      <w:pPr>
        <w:tabs>
          <w:tab w:val="num" w:pos="0"/>
        </w:tabs>
        <w:ind w:left="1185" w:hanging="360"/>
      </w:pPr>
      <w:rPr>
        <w:rFonts w:cs="Times New Roman"/>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2" w15:restartNumberingAfterBreak="0">
    <w:nsid w:val="04584CBF"/>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3" w15:restartNumberingAfterBreak="0">
    <w:nsid w:val="072F48A7"/>
    <w:multiLevelType w:val="multilevel"/>
    <w:tmpl w:val="FFFFFFFF"/>
    <w:lvl w:ilvl="0">
      <w:start w:val="1"/>
      <w:numFmt w:val="decimal"/>
      <w:lvlText w:val="(%1)"/>
      <w:lvlJc w:val="left"/>
      <w:pPr>
        <w:tabs>
          <w:tab w:val="num" w:pos="0"/>
        </w:tabs>
        <w:ind w:left="764" w:hanging="480"/>
      </w:pPr>
      <w:rPr>
        <w:rFonts w:cs="DFKaiShu SB Estd BF"/>
        <w:strike w:val="0"/>
        <w:dstrike w:val="0"/>
        <w:color w:val="00000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 w15:restartNumberingAfterBreak="0">
    <w:nsid w:val="07782C5A"/>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5" w15:restartNumberingAfterBreak="0">
    <w:nsid w:val="0B1C68B1"/>
    <w:multiLevelType w:val="multilevel"/>
    <w:tmpl w:val="FFFFFFFF"/>
    <w:lvl w:ilvl="0">
      <w:start w:val="1"/>
      <w:numFmt w:val="taiwaneseCountingThousand"/>
      <w:lvlText w:val="(%1)"/>
      <w:lvlJc w:val="left"/>
      <w:pPr>
        <w:tabs>
          <w:tab w:val="num" w:pos="0"/>
        </w:tabs>
        <w:ind w:left="764" w:hanging="480"/>
      </w:pPr>
      <w:rPr>
        <w:rFonts w:cs="Times New Roman"/>
        <w:strike w:val="0"/>
        <w:dstrike w:val="0"/>
      </w:rPr>
    </w:lvl>
    <w:lvl w:ilvl="1">
      <w:start w:val="1"/>
      <w:numFmt w:val="decimal"/>
      <w:lvlText w:val="%2."/>
      <w:lvlJc w:val="left"/>
      <w:pPr>
        <w:tabs>
          <w:tab w:val="num" w:pos="0"/>
        </w:tabs>
        <w:ind w:left="1185" w:hanging="360"/>
      </w:pPr>
      <w:rPr>
        <w:rFonts w:cs="Times New Roman"/>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6" w15:restartNumberingAfterBreak="0">
    <w:nsid w:val="0B4E6C9A"/>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7" w15:restartNumberingAfterBreak="0">
    <w:nsid w:val="0B9751A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8" w15:restartNumberingAfterBreak="0">
    <w:nsid w:val="0BD05AEB"/>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9" w15:restartNumberingAfterBreak="0">
    <w:nsid w:val="10287AB3"/>
    <w:multiLevelType w:val="multilevel"/>
    <w:tmpl w:val="FFFFFFFF"/>
    <w:lvl w:ilvl="0">
      <w:start w:val="2"/>
      <w:numFmt w:val="taiwaneseCountingThousand"/>
      <w:lvlText w:val="(%1)"/>
      <w:lvlJc w:val="left"/>
      <w:pPr>
        <w:tabs>
          <w:tab w:val="num" w:pos="0"/>
        </w:tabs>
        <w:ind w:left="1048" w:hanging="480"/>
      </w:pPr>
      <w:rPr>
        <w:rFonts w:cs="Times New Roman"/>
        <w:b w:val="0"/>
        <w:strike w:val="0"/>
        <w:dstrike w:val="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0" w15:restartNumberingAfterBreak="0">
    <w:nsid w:val="11CE519D"/>
    <w:multiLevelType w:val="multilevel"/>
    <w:tmpl w:val="FFFFFFFF"/>
    <w:lvl w:ilvl="0">
      <w:start w:val="1"/>
      <w:numFmt w:val="taiwaneseCountingThousand"/>
      <w:lvlText w:val="(%1)"/>
      <w:lvlJc w:val="left"/>
      <w:pPr>
        <w:tabs>
          <w:tab w:val="num" w:pos="0"/>
        </w:tabs>
        <w:ind w:left="764" w:hanging="480"/>
      </w:pPr>
      <w:rPr>
        <w:rFonts w:cs="Times New Roman"/>
        <w:b w:val="0"/>
        <w:strike w:val="0"/>
        <w:dstrike w:val="0"/>
        <w:color w:val="00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1" w15:restartNumberingAfterBreak="0">
    <w:nsid w:val="127E256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2" w15:restartNumberingAfterBreak="0">
    <w:nsid w:val="14216513"/>
    <w:multiLevelType w:val="multilevel"/>
    <w:tmpl w:val="FFFFFFFF"/>
    <w:lvl w:ilvl="0">
      <w:start w:val="1"/>
      <w:numFmt w:val="taiwaneseCountingThousand"/>
      <w:lvlText w:val="(%1)"/>
      <w:lvlJc w:val="left"/>
      <w:pPr>
        <w:tabs>
          <w:tab w:val="num" w:pos="0"/>
        </w:tabs>
        <w:ind w:left="760"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3" w15:restartNumberingAfterBreak="0">
    <w:nsid w:val="1AD17182"/>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14" w15:restartNumberingAfterBreak="0">
    <w:nsid w:val="1C191434"/>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5" w15:restartNumberingAfterBreak="0">
    <w:nsid w:val="20964E87"/>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6" w15:restartNumberingAfterBreak="0">
    <w:nsid w:val="21031C9B"/>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7" w15:restartNumberingAfterBreak="0">
    <w:nsid w:val="24D0081C"/>
    <w:multiLevelType w:val="multilevel"/>
    <w:tmpl w:val="FFFFFFFF"/>
    <w:lvl w:ilvl="0">
      <w:start w:val="1"/>
      <w:numFmt w:val="decimal"/>
      <w:lvlText w:val="%1."/>
      <w:lvlJc w:val="left"/>
      <w:pPr>
        <w:tabs>
          <w:tab w:val="num" w:pos="310"/>
        </w:tabs>
        <w:ind w:left="1495" w:hanging="360"/>
      </w:pPr>
      <w:rPr>
        <w:rFonts w:cs="Times New Roman"/>
        <w:strike w:val="0"/>
        <w:dstrike w:val="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8" w15:restartNumberingAfterBreak="0">
    <w:nsid w:val="28ED4D83"/>
    <w:multiLevelType w:val="multilevel"/>
    <w:tmpl w:val="FFFFFFFF"/>
    <w:lvl w:ilvl="0">
      <w:start w:val="1"/>
      <w:numFmt w:val="decimal"/>
      <w:lvlText w:val="%1."/>
      <w:lvlJc w:val="left"/>
      <w:pPr>
        <w:tabs>
          <w:tab w:val="num" w:pos="0"/>
        </w:tabs>
        <w:ind w:left="1494" w:hanging="360"/>
      </w:pPr>
      <w:rPr>
        <w:rFonts w:cs="Times New Roman"/>
        <w:b w:val="0"/>
        <w:color w:val="000000"/>
      </w:rPr>
    </w:lvl>
    <w:lvl w:ilvl="1">
      <w:start w:val="1"/>
      <w:numFmt w:val="ideographTraditional"/>
      <w:lvlText w:val="%2、"/>
      <w:lvlJc w:val="left"/>
      <w:pPr>
        <w:tabs>
          <w:tab w:val="num" w:pos="0"/>
        </w:tabs>
        <w:ind w:left="1269" w:hanging="480"/>
      </w:pPr>
      <w:rPr>
        <w:rFonts w:cs="Times New Roman"/>
      </w:rPr>
    </w:lvl>
    <w:lvl w:ilvl="2">
      <w:start w:val="1"/>
      <w:numFmt w:val="lowerRoman"/>
      <w:lvlText w:val="%3."/>
      <w:lvlJc w:val="right"/>
      <w:pPr>
        <w:tabs>
          <w:tab w:val="num" w:pos="0"/>
        </w:tabs>
        <w:ind w:left="1749" w:hanging="480"/>
      </w:pPr>
      <w:rPr>
        <w:rFonts w:cs="Times New Roman"/>
      </w:rPr>
    </w:lvl>
    <w:lvl w:ilvl="3">
      <w:start w:val="1"/>
      <w:numFmt w:val="decimal"/>
      <w:lvlText w:val="%4."/>
      <w:lvlJc w:val="left"/>
      <w:pPr>
        <w:tabs>
          <w:tab w:val="num" w:pos="0"/>
        </w:tabs>
        <w:ind w:left="2229" w:hanging="480"/>
      </w:pPr>
      <w:rPr>
        <w:rFonts w:cs="Times New Roman"/>
      </w:rPr>
    </w:lvl>
    <w:lvl w:ilvl="4">
      <w:start w:val="1"/>
      <w:numFmt w:val="ideographTraditional"/>
      <w:lvlText w:val="%5、"/>
      <w:lvlJc w:val="left"/>
      <w:pPr>
        <w:tabs>
          <w:tab w:val="num" w:pos="0"/>
        </w:tabs>
        <w:ind w:left="2709" w:hanging="480"/>
      </w:pPr>
      <w:rPr>
        <w:rFonts w:cs="Times New Roman"/>
      </w:rPr>
    </w:lvl>
    <w:lvl w:ilvl="5">
      <w:start w:val="1"/>
      <w:numFmt w:val="lowerRoman"/>
      <w:lvlText w:val="%6."/>
      <w:lvlJc w:val="right"/>
      <w:pPr>
        <w:tabs>
          <w:tab w:val="num" w:pos="0"/>
        </w:tabs>
        <w:ind w:left="3189" w:hanging="480"/>
      </w:pPr>
      <w:rPr>
        <w:rFonts w:cs="Times New Roman"/>
      </w:rPr>
    </w:lvl>
    <w:lvl w:ilvl="6">
      <w:start w:val="1"/>
      <w:numFmt w:val="decimal"/>
      <w:lvlText w:val="%7."/>
      <w:lvlJc w:val="left"/>
      <w:pPr>
        <w:tabs>
          <w:tab w:val="num" w:pos="0"/>
        </w:tabs>
        <w:ind w:left="3669" w:hanging="480"/>
      </w:pPr>
      <w:rPr>
        <w:rFonts w:cs="Times New Roman"/>
      </w:rPr>
    </w:lvl>
    <w:lvl w:ilvl="7">
      <w:start w:val="1"/>
      <w:numFmt w:val="ideographTraditional"/>
      <w:lvlText w:val="%8、"/>
      <w:lvlJc w:val="left"/>
      <w:pPr>
        <w:tabs>
          <w:tab w:val="num" w:pos="0"/>
        </w:tabs>
        <w:ind w:left="4149" w:hanging="480"/>
      </w:pPr>
      <w:rPr>
        <w:rFonts w:cs="Times New Roman"/>
      </w:rPr>
    </w:lvl>
    <w:lvl w:ilvl="8">
      <w:start w:val="1"/>
      <w:numFmt w:val="lowerRoman"/>
      <w:lvlText w:val="%9."/>
      <w:lvlJc w:val="right"/>
      <w:pPr>
        <w:tabs>
          <w:tab w:val="num" w:pos="0"/>
        </w:tabs>
        <w:ind w:left="4629" w:hanging="480"/>
      </w:pPr>
      <w:rPr>
        <w:rFonts w:cs="Times New Roman"/>
      </w:rPr>
    </w:lvl>
  </w:abstractNum>
  <w:abstractNum w:abstractNumId="19" w15:restartNumberingAfterBreak="0">
    <w:nsid w:val="293920C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0" w15:restartNumberingAfterBreak="0">
    <w:nsid w:val="2AC205F8"/>
    <w:multiLevelType w:val="multilevel"/>
    <w:tmpl w:val="FFFFFFFF"/>
    <w:lvl w:ilvl="0">
      <w:start w:val="1"/>
      <w:numFmt w:val="decimal"/>
      <w:lvlText w:val="%1."/>
      <w:lvlJc w:val="left"/>
      <w:pPr>
        <w:tabs>
          <w:tab w:val="num" w:pos="0"/>
        </w:tabs>
        <w:ind w:left="1211" w:hanging="360"/>
      </w:pPr>
      <w:rPr>
        <w:rFonts w:ascii="Arial" w:hAnsi="Arial" w:cs="Times New Roman"/>
      </w:rPr>
    </w:lvl>
    <w:lvl w:ilvl="1">
      <w:start w:val="1"/>
      <w:numFmt w:val="ideographTraditional"/>
      <w:lvlText w:val="%2、"/>
      <w:lvlJc w:val="left"/>
      <w:pPr>
        <w:tabs>
          <w:tab w:val="num" w:pos="0"/>
        </w:tabs>
        <w:ind w:left="1811" w:hanging="480"/>
      </w:pPr>
      <w:rPr>
        <w:rFonts w:cs="Times New Roman"/>
      </w:rPr>
    </w:lvl>
    <w:lvl w:ilvl="2">
      <w:start w:val="1"/>
      <w:numFmt w:val="lowerRoman"/>
      <w:lvlText w:val="%3."/>
      <w:lvlJc w:val="right"/>
      <w:pPr>
        <w:tabs>
          <w:tab w:val="num" w:pos="0"/>
        </w:tabs>
        <w:ind w:left="2291" w:hanging="480"/>
      </w:pPr>
      <w:rPr>
        <w:rFonts w:cs="Times New Roman"/>
      </w:rPr>
    </w:lvl>
    <w:lvl w:ilvl="3">
      <w:start w:val="1"/>
      <w:numFmt w:val="decimal"/>
      <w:lvlText w:val="%4."/>
      <w:lvlJc w:val="left"/>
      <w:pPr>
        <w:tabs>
          <w:tab w:val="num" w:pos="0"/>
        </w:tabs>
        <w:ind w:left="2771" w:hanging="480"/>
      </w:pPr>
      <w:rPr>
        <w:rFonts w:cs="Times New Roman"/>
      </w:rPr>
    </w:lvl>
    <w:lvl w:ilvl="4">
      <w:start w:val="1"/>
      <w:numFmt w:val="ideographTraditional"/>
      <w:lvlText w:val="%5、"/>
      <w:lvlJc w:val="left"/>
      <w:pPr>
        <w:tabs>
          <w:tab w:val="num" w:pos="0"/>
        </w:tabs>
        <w:ind w:left="3251" w:hanging="480"/>
      </w:pPr>
      <w:rPr>
        <w:rFonts w:cs="Times New Roman"/>
      </w:rPr>
    </w:lvl>
    <w:lvl w:ilvl="5">
      <w:start w:val="1"/>
      <w:numFmt w:val="lowerRoman"/>
      <w:lvlText w:val="%6."/>
      <w:lvlJc w:val="right"/>
      <w:pPr>
        <w:tabs>
          <w:tab w:val="num" w:pos="0"/>
        </w:tabs>
        <w:ind w:left="3731" w:hanging="480"/>
      </w:pPr>
      <w:rPr>
        <w:rFonts w:cs="Times New Roman"/>
      </w:rPr>
    </w:lvl>
    <w:lvl w:ilvl="6">
      <w:start w:val="1"/>
      <w:numFmt w:val="decimal"/>
      <w:lvlText w:val="%7."/>
      <w:lvlJc w:val="left"/>
      <w:pPr>
        <w:tabs>
          <w:tab w:val="num" w:pos="0"/>
        </w:tabs>
        <w:ind w:left="4211" w:hanging="480"/>
      </w:pPr>
      <w:rPr>
        <w:rFonts w:cs="Times New Roman"/>
      </w:rPr>
    </w:lvl>
    <w:lvl w:ilvl="7">
      <w:start w:val="1"/>
      <w:numFmt w:val="ideographTraditional"/>
      <w:lvlText w:val="%8、"/>
      <w:lvlJc w:val="left"/>
      <w:pPr>
        <w:tabs>
          <w:tab w:val="num" w:pos="0"/>
        </w:tabs>
        <w:ind w:left="4691" w:hanging="480"/>
      </w:pPr>
      <w:rPr>
        <w:rFonts w:cs="Times New Roman"/>
      </w:rPr>
    </w:lvl>
    <w:lvl w:ilvl="8">
      <w:start w:val="1"/>
      <w:numFmt w:val="lowerRoman"/>
      <w:lvlText w:val="%9."/>
      <w:lvlJc w:val="right"/>
      <w:pPr>
        <w:tabs>
          <w:tab w:val="num" w:pos="0"/>
        </w:tabs>
        <w:ind w:left="5171" w:hanging="480"/>
      </w:pPr>
      <w:rPr>
        <w:rFonts w:cs="Times New Roman"/>
      </w:rPr>
    </w:lvl>
  </w:abstractNum>
  <w:abstractNum w:abstractNumId="21" w15:restartNumberingAfterBreak="0">
    <w:nsid w:val="2FAD4B75"/>
    <w:multiLevelType w:val="multilevel"/>
    <w:tmpl w:val="FFFFFFFF"/>
    <w:lvl w:ilvl="0">
      <w:start w:val="1"/>
      <w:numFmt w:val="taiwaneseCountingThousand"/>
      <w:lvlText w:val="(%1)"/>
      <w:lvlJc w:val="left"/>
      <w:pPr>
        <w:tabs>
          <w:tab w:val="num" w:pos="0"/>
        </w:tabs>
        <w:ind w:left="1048" w:hanging="480"/>
      </w:pPr>
      <w:rPr>
        <w:rFonts w:cs="Times New Roman"/>
        <w:strike w:val="0"/>
        <w:dstrike w:val="0"/>
        <w:color w:val="auto"/>
      </w:rPr>
    </w:lvl>
    <w:lvl w:ilvl="1">
      <w:start w:val="1"/>
      <w:numFmt w:val="decimal"/>
      <w:lvlText w:val="%2."/>
      <w:lvlJc w:val="left"/>
      <w:pPr>
        <w:tabs>
          <w:tab w:val="num" w:pos="0"/>
        </w:tabs>
        <w:ind w:left="902" w:hanging="360"/>
      </w:pPr>
      <w:rPr>
        <w:rFonts w:cs="Times New Roman"/>
      </w:rPr>
    </w:lvl>
    <w:lvl w:ilvl="2">
      <w:start w:val="1"/>
      <w:numFmt w:val="lowerRoman"/>
      <w:lvlText w:val="%3."/>
      <w:lvlJc w:val="right"/>
      <w:pPr>
        <w:tabs>
          <w:tab w:val="num" w:pos="0"/>
        </w:tabs>
        <w:ind w:left="1502" w:hanging="480"/>
      </w:pPr>
      <w:rPr>
        <w:rFonts w:cs="Times New Roman"/>
      </w:rPr>
    </w:lvl>
    <w:lvl w:ilvl="3">
      <w:start w:val="1"/>
      <w:numFmt w:val="decimal"/>
      <w:lvlText w:val="%4."/>
      <w:lvlJc w:val="left"/>
      <w:pPr>
        <w:tabs>
          <w:tab w:val="num" w:pos="0"/>
        </w:tabs>
        <w:ind w:left="1982" w:hanging="480"/>
      </w:pPr>
      <w:rPr>
        <w:rFonts w:cs="Times New Roman"/>
      </w:rPr>
    </w:lvl>
    <w:lvl w:ilvl="4">
      <w:start w:val="1"/>
      <w:numFmt w:val="ideographTraditional"/>
      <w:lvlText w:val="%5、"/>
      <w:lvlJc w:val="left"/>
      <w:pPr>
        <w:tabs>
          <w:tab w:val="num" w:pos="0"/>
        </w:tabs>
        <w:ind w:left="2462" w:hanging="480"/>
      </w:pPr>
      <w:rPr>
        <w:rFonts w:cs="Times New Roman"/>
      </w:rPr>
    </w:lvl>
    <w:lvl w:ilvl="5">
      <w:start w:val="1"/>
      <w:numFmt w:val="lowerRoman"/>
      <w:lvlText w:val="%6."/>
      <w:lvlJc w:val="right"/>
      <w:pPr>
        <w:tabs>
          <w:tab w:val="num" w:pos="0"/>
        </w:tabs>
        <w:ind w:left="2942" w:hanging="480"/>
      </w:pPr>
      <w:rPr>
        <w:rFonts w:cs="Times New Roman"/>
      </w:rPr>
    </w:lvl>
    <w:lvl w:ilvl="6">
      <w:start w:val="1"/>
      <w:numFmt w:val="decimal"/>
      <w:lvlText w:val="%7."/>
      <w:lvlJc w:val="left"/>
      <w:pPr>
        <w:tabs>
          <w:tab w:val="num" w:pos="0"/>
        </w:tabs>
        <w:ind w:left="3422" w:hanging="480"/>
      </w:pPr>
      <w:rPr>
        <w:rFonts w:cs="Times New Roman"/>
      </w:rPr>
    </w:lvl>
    <w:lvl w:ilvl="7">
      <w:start w:val="1"/>
      <w:numFmt w:val="ideographTraditional"/>
      <w:lvlText w:val="%8、"/>
      <w:lvlJc w:val="left"/>
      <w:pPr>
        <w:tabs>
          <w:tab w:val="num" w:pos="0"/>
        </w:tabs>
        <w:ind w:left="3902" w:hanging="480"/>
      </w:pPr>
      <w:rPr>
        <w:rFonts w:cs="Times New Roman"/>
      </w:rPr>
    </w:lvl>
    <w:lvl w:ilvl="8">
      <w:start w:val="1"/>
      <w:numFmt w:val="lowerRoman"/>
      <w:lvlText w:val="%9."/>
      <w:lvlJc w:val="right"/>
      <w:pPr>
        <w:tabs>
          <w:tab w:val="num" w:pos="0"/>
        </w:tabs>
        <w:ind w:left="4382" w:hanging="480"/>
      </w:pPr>
      <w:rPr>
        <w:rFonts w:cs="Times New Roman"/>
      </w:rPr>
    </w:lvl>
  </w:abstractNum>
  <w:abstractNum w:abstractNumId="22" w15:restartNumberingAfterBreak="0">
    <w:nsid w:val="321D39C0"/>
    <w:multiLevelType w:val="multilevel"/>
    <w:tmpl w:val="FFFFFFFF"/>
    <w:lvl w:ilvl="0">
      <w:start w:val="1"/>
      <w:numFmt w:val="taiwaneseCountingThousand"/>
      <w:lvlText w:val="(%1)"/>
      <w:lvlJc w:val="left"/>
      <w:pPr>
        <w:tabs>
          <w:tab w:val="num" w:pos="0"/>
        </w:tabs>
        <w:ind w:left="764" w:hanging="480"/>
      </w:pPr>
      <w:rPr>
        <w:rFonts w:cs="Times New Roman"/>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3" w15:restartNumberingAfterBreak="0">
    <w:nsid w:val="335800B2"/>
    <w:multiLevelType w:val="multilevel"/>
    <w:tmpl w:val="FFFFFFFF"/>
    <w:lvl w:ilvl="0">
      <w:start w:val="1"/>
      <w:numFmt w:val="taiwaneseCountingThousand"/>
      <w:lvlText w:val="(%1)"/>
      <w:lvlJc w:val="left"/>
      <w:pPr>
        <w:tabs>
          <w:tab w:val="num" w:pos="0"/>
        </w:tabs>
        <w:ind w:left="1048" w:hanging="480"/>
      </w:pPr>
      <w:rPr>
        <w:rFonts w:cs="Times New Roman"/>
        <w:strike w:val="0"/>
        <w:dstrike w:val="0"/>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4" w15:restartNumberingAfterBreak="0">
    <w:nsid w:val="374B7F2A"/>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5" w15:restartNumberingAfterBreak="0">
    <w:nsid w:val="39BE5E2E"/>
    <w:multiLevelType w:val="multilevel"/>
    <w:tmpl w:val="FFFFFFFF"/>
    <w:lvl w:ilvl="0">
      <w:start w:val="1"/>
      <w:numFmt w:val="taiwaneseCountingThousand"/>
      <w:lvlText w:val="(%1)"/>
      <w:lvlJc w:val="left"/>
      <w:pPr>
        <w:tabs>
          <w:tab w:val="num" w:pos="0"/>
        </w:tabs>
        <w:ind w:left="1331" w:hanging="480"/>
      </w:pPr>
      <w:rPr>
        <w:rFonts w:ascii="Arial" w:hAnsi="Arial" w:cs="Arial"/>
        <w:color w:val="auto"/>
        <w:sz w:val="28"/>
        <w:szCs w:val="28"/>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26" w15:restartNumberingAfterBreak="0">
    <w:nsid w:val="3BE45EF5"/>
    <w:multiLevelType w:val="multilevel"/>
    <w:tmpl w:val="FFFFFFFF"/>
    <w:lvl w:ilvl="0">
      <w:start w:val="1"/>
      <w:numFmt w:val="decimal"/>
      <w:lvlText w:val="%1."/>
      <w:lvlJc w:val="left"/>
      <w:pPr>
        <w:tabs>
          <w:tab w:val="num" w:pos="0"/>
        </w:tabs>
        <w:ind w:left="1211" w:hanging="360"/>
      </w:pPr>
      <w:rPr>
        <w:rFonts w:cs="Times New Roman"/>
        <w:color w:val="auto"/>
      </w:rPr>
    </w:lvl>
    <w:lvl w:ilvl="1">
      <w:start w:val="1"/>
      <w:numFmt w:val="ideographTraditional"/>
      <w:lvlText w:val="%2、"/>
      <w:lvlJc w:val="left"/>
      <w:pPr>
        <w:tabs>
          <w:tab w:val="num" w:pos="0"/>
        </w:tabs>
        <w:ind w:left="986" w:hanging="480"/>
      </w:pPr>
      <w:rPr>
        <w:rFonts w:cs="Times New Roman"/>
      </w:rPr>
    </w:lvl>
    <w:lvl w:ilvl="2">
      <w:start w:val="1"/>
      <w:numFmt w:val="lowerRoman"/>
      <w:lvlText w:val="%3."/>
      <w:lvlJc w:val="right"/>
      <w:pPr>
        <w:tabs>
          <w:tab w:val="num" w:pos="0"/>
        </w:tabs>
        <w:ind w:left="1466" w:hanging="480"/>
      </w:pPr>
      <w:rPr>
        <w:rFonts w:cs="Times New Roman"/>
      </w:rPr>
    </w:lvl>
    <w:lvl w:ilvl="3">
      <w:start w:val="1"/>
      <w:numFmt w:val="decimal"/>
      <w:lvlText w:val="%4."/>
      <w:lvlJc w:val="left"/>
      <w:pPr>
        <w:tabs>
          <w:tab w:val="num" w:pos="0"/>
        </w:tabs>
        <w:ind w:left="1946" w:hanging="480"/>
      </w:pPr>
      <w:rPr>
        <w:rFonts w:cs="Times New Roman"/>
      </w:rPr>
    </w:lvl>
    <w:lvl w:ilvl="4">
      <w:start w:val="1"/>
      <w:numFmt w:val="ideographTraditional"/>
      <w:lvlText w:val="%5、"/>
      <w:lvlJc w:val="left"/>
      <w:pPr>
        <w:tabs>
          <w:tab w:val="num" w:pos="0"/>
        </w:tabs>
        <w:ind w:left="2426" w:hanging="480"/>
      </w:pPr>
      <w:rPr>
        <w:rFonts w:cs="Times New Roman"/>
      </w:rPr>
    </w:lvl>
    <w:lvl w:ilvl="5">
      <w:start w:val="1"/>
      <w:numFmt w:val="lowerRoman"/>
      <w:lvlText w:val="%6."/>
      <w:lvlJc w:val="right"/>
      <w:pPr>
        <w:tabs>
          <w:tab w:val="num" w:pos="0"/>
        </w:tabs>
        <w:ind w:left="2906" w:hanging="480"/>
      </w:pPr>
      <w:rPr>
        <w:rFonts w:cs="Times New Roman"/>
      </w:rPr>
    </w:lvl>
    <w:lvl w:ilvl="6">
      <w:start w:val="1"/>
      <w:numFmt w:val="decimal"/>
      <w:lvlText w:val="%7."/>
      <w:lvlJc w:val="left"/>
      <w:pPr>
        <w:tabs>
          <w:tab w:val="num" w:pos="0"/>
        </w:tabs>
        <w:ind w:left="3386" w:hanging="480"/>
      </w:pPr>
      <w:rPr>
        <w:rFonts w:cs="Times New Roman"/>
      </w:rPr>
    </w:lvl>
    <w:lvl w:ilvl="7">
      <w:start w:val="1"/>
      <w:numFmt w:val="ideographTraditional"/>
      <w:lvlText w:val="%8、"/>
      <w:lvlJc w:val="left"/>
      <w:pPr>
        <w:tabs>
          <w:tab w:val="num" w:pos="0"/>
        </w:tabs>
        <w:ind w:left="3866" w:hanging="480"/>
      </w:pPr>
      <w:rPr>
        <w:rFonts w:cs="Times New Roman"/>
      </w:rPr>
    </w:lvl>
    <w:lvl w:ilvl="8">
      <w:start w:val="1"/>
      <w:numFmt w:val="lowerRoman"/>
      <w:lvlText w:val="%9."/>
      <w:lvlJc w:val="right"/>
      <w:pPr>
        <w:tabs>
          <w:tab w:val="num" w:pos="0"/>
        </w:tabs>
        <w:ind w:left="4346" w:hanging="480"/>
      </w:pPr>
      <w:rPr>
        <w:rFonts w:cs="Times New Roman"/>
      </w:rPr>
    </w:lvl>
  </w:abstractNum>
  <w:abstractNum w:abstractNumId="27" w15:restartNumberingAfterBreak="0">
    <w:nsid w:val="3CCE5B3B"/>
    <w:multiLevelType w:val="multilevel"/>
    <w:tmpl w:val="FFFFFFFF"/>
    <w:lvl w:ilvl="0">
      <w:start w:val="1"/>
      <w:numFmt w:val="decimal"/>
      <w:lvlText w:val="(%1)"/>
      <w:lvlJc w:val="left"/>
      <w:pPr>
        <w:tabs>
          <w:tab w:val="num" w:pos="0"/>
        </w:tabs>
        <w:ind w:left="1455" w:hanging="480"/>
      </w:pPr>
      <w:rPr>
        <w:rFonts w:cs="DFKaiShu SB Estd BF"/>
        <w:strike w:val="0"/>
        <w:dstrike w:val="0"/>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28" w15:restartNumberingAfterBreak="0">
    <w:nsid w:val="3D0224A3"/>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9" w15:restartNumberingAfterBreak="0">
    <w:nsid w:val="3D2159C3"/>
    <w:multiLevelType w:val="multilevel"/>
    <w:tmpl w:val="FFFFFFFF"/>
    <w:lvl w:ilvl="0">
      <w:start w:val="1"/>
      <w:numFmt w:val="decimal"/>
      <w:lvlText w:val="%1."/>
      <w:lvlJc w:val="left"/>
      <w:pPr>
        <w:tabs>
          <w:tab w:val="num" w:pos="0"/>
        </w:tabs>
        <w:ind w:left="1211" w:hanging="360"/>
      </w:pPr>
      <w:rPr>
        <w:rFonts w:cs="Times New Roman"/>
        <w:color w:val="auto"/>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0" w15:restartNumberingAfterBreak="0">
    <w:nsid w:val="3FC5236D"/>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1" w15:restartNumberingAfterBreak="0">
    <w:nsid w:val="402E598D"/>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decimal"/>
      <w:lvlText w:val="%2."/>
      <w:lvlJc w:val="left"/>
      <w:pPr>
        <w:tabs>
          <w:tab w:val="num" w:pos="0"/>
        </w:tabs>
        <w:ind w:left="1185" w:hanging="360"/>
      </w:pPr>
      <w:rPr>
        <w:rFonts w:cs="Times New Roman"/>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32" w15:restartNumberingAfterBreak="0">
    <w:nsid w:val="40DA1C3F"/>
    <w:multiLevelType w:val="multilevel"/>
    <w:tmpl w:val="FFFFFFFF"/>
    <w:lvl w:ilvl="0">
      <w:start w:val="1"/>
      <w:numFmt w:val="ideographLegalTraditional"/>
      <w:pStyle w:val="2"/>
      <w:lvlText w:val="%1、"/>
      <w:lvlJc w:val="left"/>
      <w:pPr>
        <w:tabs>
          <w:tab w:val="num" w:pos="1080"/>
        </w:tabs>
      </w:pPr>
      <w:rPr>
        <w:rFonts w:cs="Times New Roman"/>
      </w:rPr>
    </w:lvl>
    <w:lvl w:ilvl="1">
      <w:start w:val="1"/>
      <w:numFmt w:val="decimal"/>
      <w:lvlText w:val="%2"/>
      <w:lvlJc w:val="left"/>
      <w:pPr>
        <w:tabs>
          <w:tab w:val="num" w:pos="680"/>
        </w:tabs>
        <w:ind w:left="680" w:hanging="680"/>
      </w:pPr>
      <w:rPr>
        <w:rFonts w:ascii="華康粗黑體" w:eastAsia="華康粗黑體" w:hAnsi="華康粗黑體" w:cs="Times New Roman"/>
        <w:sz w:val="44"/>
      </w:rPr>
    </w:lvl>
    <w:lvl w:ilvl="2">
      <w:start w:val="1"/>
      <w:numFmt w:val="decimal"/>
      <w:lvlText w:val="%2.%3"/>
      <w:lvlJc w:val="left"/>
      <w:pPr>
        <w:tabs>
          <w:tab w:val="num" w:pos="765"/>
        </w:tabs>
        <w:ind w:left="765" w:hanging="765"/>
      </w:pPr>
      <w:rPr>
        <w:rFonts w:ascii="Arial" w:hAnsi="Arial" w:cs="Times New Roman"/>
        <w:sz w:val="32"/>
      </w:rPr>
    </w:lvl>
    <w:lvl w:ilvl="3">
      <w:start w:val="1"/>
      <w:numFmt w:val="decimal"/>
      <w:lvlText w:val="%2.%3.%4"/>
      <w:lvlJc w:val="left"/>
      <w:pPr>
        <w:tabs>
          <w:tab w:val="num" w:pos="1021"/>
        </w:tabs>
        <w:ind w:left="1021" w:hanging="1021"/>
      </w:pPr>
      <w:rPr>
        <w:rFonts w:ascii="Arial" w:hAnsi="Arial" w:cs="Times New Roman"/>
        <w:sz w:val="28"/>
      </w:rPr>
    </w:lvl>
    <w:lvl w:ilvl="4">
      <w:start w:val="1"/>
      <w:numFmt w:val="decimal"/>
      <w:lvlText w:val="%1.%2.%3.%4.%5"/>
      <w:lvlJc w:val="left"/>
      <w:pPr>
        <w:tabs>
          <w:tab w:val="num" w:pos="1800"/>
        </w:tabs>
        <w:ind w:left="390" w:hanging="390"/>
      </w:pPr>
      <w:rPr>
        <w:rFonts w:cs="Times New Roman"/>
      </w:rPr>
    </w:lvl>
    <w:lvl w:ilvl="5">
      <w:start w:val="1"/>
      <w:numFmt w:val="decimal"/>
      <w:lvlText w:val="%1.%2.%3.%4.%5.%6"/>
      <w:lvlJc w:val="left"/>
      <w:pPr>
        <w:tabs>
          <w:tab w:val="num" w:pos="2160"/>
        </w:tabs>
        <w:ind w:left="390" w:hanging="390"/>
      </w:pPr>
      <w:rPr>
        <w:rFonts w:cs="Times New Roman"/>
      </w:rPr>
    </w:lvl>
    <w:lvl w:ilvl="6">
      <w:start w:val="1"/>
      <w:numFmt w:val="decimal"/>
      <w:lvlText w:val="%1.%2.%3.%4.%5.%6.%7"/>
      <w:lvlJc w:val="left"/>
      <w:pPr>
        <w:tabs>
          <w:tab w:val="num" w:pos="390"/>
        </w:tabs>
        <w:ind w:left="390" w:hanging="390"/>
      </w:pPr>
      <w:rPr>
        <w:rFonts w:cs="Times New Roman"/>
      </w:rPr>
    </w:lvl>
    <w:lvl w:ilvl="7">
      <w:start w:val="1"/>
      <w:numFmt w:val="decimal"/>
      <w:lvlText w:val="%1.%2.%3.%4.%5.%6.%7.%8"/>
      <w:lvlJc w:val="left"/>
      <w:pPr>
        <w:tabs>
          <w:tab w:val="num" w:pos="390"/>
        </w:tabs>
        <w:ind w:left="390" w:hanging="390"/>
      </w:pPr>
      <w:rPr>
        <w:rFonts w:cs="Times New Roman"/>
      </w:rPr>
    </w:lvl>
    <w:lvl w:ilvl="8">
      <w:start w:val="1"/>
      <w:numFmt w:val="decimal"/>
      <w:lvlText w:val="%1.%2.%3.%4.%5.%6.%7.%8.%9"/>
      <w:lvlJc w:val="left"/>
      <w:pPr>
        <w:tabs>
          <w:tab w:val="num" w:pos="390"/>
        </w:tabs>
        <w:ind w:left="390" w:hanging="390"/>
      </w:pPr>
      <w:rPr>
        <w:rFonts w:cs="Times New Roman"/>
      </w:rPr>
    </w:lvl>
  </w:abstractNum>
  <w:abstractNum w:abstractNumId="33" w15:restartNumberingAfterBreak="0">
    <w:nsid w:val="421720E9"/>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4" w15:restartNumberingAfterBreak="0">
    <w:nsid w:val="43F84F96"/>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5" w15:restartNumberingAfterBreak="0">
    <w:nsid w:val="47902602"/>
    <w:multiLevelType w:val="multilevel"/>
    <w:tmpl w:val="FFFFFFFF"/>
    <w:lvl w:ilvl="0">
      <w:start w:val="1"/>
      <w:numFmt w:val="decimal"/>
      <w:lvlText w:val="%1."/>
      <w:lvlJc w:val="left"/>
      <w:pPr>
        <w:tabs>
          <w:tab w:val="num" w:pos="0"/>
        </w:tabs>
        <w:ind w:left="1185" w:hanging="360"/>
      </w:pPr>
      <w:rPr>
        <w:rFonts w:cs="Times New Roman"/>
        <w:color w:val="auto"/>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6" w15:restartNumberingAfterBreak="0">
    <w:nsid w:val="4A323060"/>
    <w:multiLevelType w:val="multilevel"/>
    <w:tmpl w:val="FFFFFFFF"/>
    <w:lvl w:ilvl="0">
      <w:start w:val="1"/>
      <w:numFmt w:val="taiwaneseCountingThousand"/>
      <w:lvlText w:val="(%1)"/>
      <w:lvlJc w:val="left"/>
      <w:pPr>
        <w:tabs>
          <w:tab w:val="num" w:pos="0"/>
        </w:tabs>
        <w:ind w:left="1757" w:hanging="480"/>
      </w:pPr>
      <w:rPr>
        <w:rFonts w:cs="Times New Roman"/>
        <w:b w:val="0"/>
        <w:strike w:val="0"/>
        <w:dstrike w:val="0"/>
        <w:color w:val="000000"/>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37" w15:restartNumberingAfterBreak="0">
    <w:nsid w:val="4AFC6397"/>
    <w:multiLevelType w:val="multilevel"/>
    <w:tmpl w:val="FFFFFFFF"/>
    <w:lvl w:ilvl="0">
      <w:start w:val="1"/>
      <w:numFmt w:val="taiwaneseCountingThousand"/>
      <w:lvlText w:val="(%1)"/>
      <w:lvlJc w:val="left"/>
      <w:pPr>
        <w:tabs>
          <w:tab w:val="num" w:pos="0"/>
        </w:tabs>
        <w:ind w:left="744" w:hanging="360"/>
      </w:pPr>
      <w:rPr>
        <w:rFonts w:cs="標楷體"/>
      </w:rPr>
    </w:lvl>
    <w:lvl w:ilvl="1">
      <w:start w:val="1"/>
      <w:numFmt w:val="ideographTraditional"/>
      <w:lvlText w:val="%2、"/>
      <w:lvlJc w:val="left"/>
      <w:pPr>
        <w:tabs>
          <w:tab w:val="num" w:pos="0"/>
        </w:tabs>
        <w:ind w:left="1344" w:hanging="480"/>
      </w:pPr>
      <w:rPr>
        <w:rFonts w:cs="Times New Roman"/>
      </w:rPr>
    </w:lvl>
    <w:lvl w:ilvl="2">
      <w:start w:val="1"/>
      <w:numFmt w:val="lowerRoman"/>
      <w:lvlText w:val="%3."/>
      <w:lvlJc w:val="right"/>
      <w:pPr>
        <w:tabs>
          <w:tab w:val="num" w:pos="0"/>
        </w:tabs>
        <w:ind w:left="1824" w:hanging="480"/>
      </w:pPr>
      <w:rPr>
        <w:rFonts w:cs="Times New Roman"/>
      </w:rPr>
    </w:lvl>
    <w:lvl w:ilvl="3">
      <w:start w:val="1"/>
      <w:numFmt w:val="decimal"/>
      <w:lvlText w:val="%4."/>
      <w:lvlJc w:val="left"/>
      <w:pPr>
        <w:tabs>
          <w:tab w:val="num" w:pos="0"/>
        </w:tabs>
        <w:ind w:left="2304" w:hanging="480"/>
      </w:pPr>
      <w:rPr>
        <w:rFonts w:cs="Times New Roman"/>
      </w:rPr>
    </w:lvl>
    <w:lvl w:ilvl="4">
      <w:start w:val="1"/>
      <w:numFmt w:val="ideographTraditional"/>
      <w:lvlText w:val="%5、"/>
      <w:lvlJc w:val="left"/>
      <w:pPr>
        <w:tabs>
          <w:tab w:val="num" w:pos="0"/>
        </w:tabs>
        <w:ind w:left="2784" w:hanging="480"/>
      </w:pPr>
      <w:rPr>
        <w:rFonts w:cs="Times New Roman"/>
      </w:rPr>
    </w:lvl>
    <w:lvl w:ilvl="5">
      <w:start w:val="1"/>
      <w:numFmt w:val="lowerRoman"/>
      <w:lvlText w:val="%6."/>
      <w:lvlJc w:val="right"/>
      <w:pPr>
        <w:tabs>
          <w:tab w:val="num" w:pos="0"/>
        </w:tabs>
        <w:ind w:left="3264" w:hanging="480"/>
      </w:pPr>
      <w:rPr>
        <w:rFonts w:cs="Times New Roman"/>
      </w:rPr>
    </w:lvl>
    <w:lvl w:ilvl="6">
      <w:start w:val="1"/>
      <w:numFmt w:val="decimal"/>
      <w:lvlText w:val="%7."/>
      <w:lvlJc w:val="left"/>
      <w:pPr>
        <w:tabs>
          <w:tab w:val="num" w:pos="0"/>
        </w:tabs>
        <w:ind w:left="3744" w:hanging="480"/>
      </w:pPr>
      <w:rPr>
        <w:rFonts w:cs="Times New Roman"/>
      </w:rPr>
    </w:lvl>
    <w:lvl w:ilvl="7">
      <w:start w:val="1"/>
      <w:numFmt w:val="ideographTraditional"/>
      <w:lvlText w:val="%8、"/>
      <w:lvlJc w:val="left"/>
      <w:pPr>
        <w:tabs>
          <w:tab w:val="num" w:pos="0"/>
        </w:tabs>
        <w:ind w:left="4224" w:hanging="480"/>
      </w:pPr>
      <w:rPr>
        <w:rFonts w:cs="Times New Roman"/>
      </w:rPr>
    </w:lvl>
    <w:lvl w:ilvl="8">
      <w:start w:val="1"/>
      <w:numFmt w:val="lowerRoman"/>
      <w:lvlText w:val="%9."/>
      <w:lvlJc w:val="right"/>
      <w:pPr>
        <w:tabs>
          <w:tab w:val="num" w:pos="0"/>
        </w:tabs>
        <w:ind w:left="4704" w:hanging="480"/>
      </w:pPr>
      <w:rPr>
        <w:rFonts w:cs="Times New Roman"/>
      </w:rPr>
    </w:lvl>
  </w:abstractNum>
  <w:abstractNum w:abstractNumId="38" w15:restartNumberingAfterBreak="0">
    <w:nsid w:val="4F3C753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9" w15:restartNumberingAfterBreak="0">
    <w:nsid w:val="4F6944D9"/>
    <w:multiLevelType w:val="multilevel"/>
    <w:tmpl w:val="FFFFFFFF"/>
    <w:lvl w:ilvl="0">
      <w:start w:val="1"/>
      <w:numFmt w:val="decimal"/>
      <w:lvlText w:val="(%1)"/>
      <w:lvlJc w:val="left"/>
      <w:pPr>
        <w:tabs>
          <w:tab w:val="num" w:pos="0"/>
        </w:tabs>
        <w:ind w:left="1455" w:hanging="480"/>
      </w:pPr>
      <w:rPr>
        <w:rFonts w:cs="DFKaiShu SB Estd BF"/>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40" w15:restartNumberingAfterBreak="0">
    <w:nsid w:val="5D8E6AF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1" w15:restartNumberingAfterBreak="0">
    <w:nsid w:val="5F3B2AE1"/>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2" w15:restartNumberingAfterBreak="0">
    <w:nsid w:val="64403CAB"/>
    <w:multiLevelType w:val="multilevel"/>
    <w:tmpl w:val="FFFFFFFF"/>
    <w:lvl w:ilvl="0">
      <w:start w:val="1"/>
      <w:numFmt w:val="decimal"/>
      <w:lvlText w:val="(%1)"/>
      <w:lvlJc w:val="left"/>
      <w:pPr>
        <w:tabs>
          <w:tab w:val="num" w:pos="0"/>
        </w:tabs>
        <w:ind w:left="764" w:hanging="480"/>
      </w:pPr>
      <w:rPr>
        <w:rFonts w:cs="DFKaiShu SB Estd BF"/>
        <w:strike w:val="0"/>
        <w:dstrike w:val="0"/>
        <w:color w:val="00000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3" w15:restartNumberingAfterBreak="0">
    <w:nsid w:val="65DE53C6"/>
    <w:multiLevelType w:val="multilevel"/>
    <w:tmpl w:val="FFFFFFFF"/>
    <w:lvl w:ilvl="0">
      <w:start w:val="1"/>
      <w:numFmt w:val="decimal"/>
      <w:lvlText w:val="%1."/>
      <w:lvlJc w:val="left"/>
      <w:pPr>
        <w:tabs>
          <w:tab w:val="num" w:pos="0"/>
        </w:tabs>
        <w:ind w:left="1211" w:hanging="360"/>
      </w:pPr>
      <w:rPr>
        <w:rFonts w:cs="Times New Roman"/>
      </w:rPr>
    </w:lvl>
    <w:lvl w:ilvl="1">
      <w:start w:val="1"/>
      <w:numFmt w:val="ideographTraditional"/>
      <w:lvlText w:val="%2、"/>
      <w:lvlJc w:val="left"/>
      <w:pPr>
        <w:tabs>
          <w:tab w:val="num" w:pos="0"/>
        </w:tabs>
        <w:ind w:left="986" w:hanging="480"/>
      </w:pPr>
      <w:rPr>
        <w:rFonts w:cs="Times New Roman"/>
      </w:rPr>
    </w:lvl>
    <w:lvl w:ilvl="2">
      <w:start w:val="1"/>
      <w:numFmt w:val="lowerRoman"/>
      <w:lvlText w:val="%3."/>
      <w:lvlJc w:val="right"/>
      <w:pPr>
        <w:tabs>
          <w:tab w:val="num" w:pos="0"/>
        </w:tabs>
        <w:ind w:left="1466" w:hanging="480"/>
      </w:pPr>
      <w:rPr>
        <w:rFonts w:cs="Times New Roman"/>
      </w:rPr>
    </w:lvl>
    <w:lvl w:ilvl="3">
      <w:start w:val="1"/>
      <w:numFmt w:val="decimal"/>
      <w:lvlText w:val="%4."/>
      <w:lvlJc w:val="left"/>
      <w:pPr>
        <w:tabs>
          <w:tab w:val="num" w:pos="0"/>
        </w:tabs>
        <w:ind w:left="1946" w:hanging="480"/>
      </w:pPr>
      <w:rPr>
        <w:rFonts w:cs="Times New Roman"/>
      </w:rPr>
    </w:lvl>
    <w:lvl w:ilvl="4">
      <w:start w:val="1"/>
      <w:numFmt w:val="ideographTraditional"/>
      <w:lvlText w:val="%5、"/>
      <w:lvlJc w:val="left"/>
      <w:pPr>
        <w:tabs>
          <w:tab w:val="num" w:pos="0"/>
        </w:tabs>
        <w:ind w:left="2426" w:hanging="480"/>
      </w:pPr>
      <w:rPr>
        <w:rFonts w:cs="Times New Roman"/>
      </w:rPr>
    </w:lvl>
    <w:lvl w:ilvl="5">
      <w:start w:val="1"/>
      <w:numFmt w:val="lowerRoman"/>
      <w:lvlText w:val="%6."/>
      <w:lvlJc w:val="right"/>
      <w:pPr>
        <w:tabs>
          <w:tab w:val="num" w:pos="0"/>
        </w:tabs>
        <w:ind w:left="2906" w:hanging="480"/>
      </w:pPr>
      <w:rPr>
        <w:rFonts w:cs="Times New Roman"/>
      </w:rPr>
    </w:lvl>
    <w:lvl w:ilvl="6">
      <w:start w:val="1"/>
      <w:numFmt w:val="decimal"/>
      <w:lvlText w:val="%7."/>
      <w:lvlJc w:val="left"/>
      <w:pPr>
        <w:tabs>
          <w:tab w:val="num" w:pos="0"/>
        </w:tabs>
        <w:ind w:left="3386" w:hanging="480"/>
      </w:pPr>
      <w:rPr>
        <w:rFonts w:cs="Times New Roman"/>
      </w:rPr>
    </w:lvl>
    <w:lvl w:ilvl="7">
      <w:start w:val="1"/>
      <w:numFmt w:val="ideographTraditional"/>
      <w:lvlText w:val="%8、"/>
      <w:lvlJc w:val="left"/>
      <w:pPr>
        <w:tabs>
          <w:tab w:val="num" w:pos="0"/>
        </w:tabs>
        <w:ind w:left="3866" w:hanging="480"/>
      </w:pPr>
      <w:rPr>
        <w:rFonts w:cs="Times New Roman"/>
      </w:rPr>
    </w:lvl>
    <w:lvl w:ilvl="8">
      <w:start w:val="1"/>
      <w:numFmt w:val="lowerRoman"/>
      <w:lvlText w:val="%9."/>
      <w:lvlJc w:val="right"/>
      <w:pPr>
        <w:tabs>
          <w:tab w:val="num" w:pos="0"/>
        </w:tabs>
        <w:ind w:left="4346" w:hanging="480"/>
      </w:pPr>
      <w:rPr>
        <w:rFonts w:cs="Times New Roman"/>
      </w:rPr>
    </w:lvl>
  </w:abstractNum>
  <w:abstractNum w:abstractNumId="44" w15:restartNumberingAfterBreak="0">
    <w:nsid w:val="661F0E31"/>
    <w:multiLevelType w:val="multilevel"/>
    <w:tmpl w:val="FFFFFFFF"/>
    <w:lvl w:ilvl="0">
      <w:start w:val="1"/>
      <w:numFmt w:val="decimal"/>
      <w:lvlText w:val="(%1)"/>
      <w:lvlJc w:val="left"/>
      <w:pPr>
        <w:tabs>
          <w:tab w:val="num" w:pos="0"/>
        </w:tabs>
        <w:ind w:left="1455" w:hanging="480"/>
      </w:pPr>
      <w:rPr>
        <w:rFonts w:cs="DFKaiShu SB Estd BF"/>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45" w15:restartNumberingAfterBreak="0">
    <w:nsid w:val="67EC2423"/>
    <w:multiLevelType w:val="multilevel"/>
    <w:tmpl w:val="FFFFFFFF"/>
    <w:lvl w:ilvl="0">
      <w:start w:val="1"/>
      <w:numFmt w:val="decimal"/>
      <w:lvlText w:val="(%1)"/>
      <w:lvlJc w:val="left"/>
      <w:pPr>
        <w:tabs>
          <w:tab w:val="num" w:pos="0"/>
        </w:tabs>
        <w:ind w:left="1455" w:hanging="480"/>
      </w:pPr>
      <w:rPr>
        <w:rFonts w:cs="DFKaiShu SB Estd BF"/>
        <w:color w:val="000000"/>
      </w:rPr>
    </w:lvl>
    <w:lvl w:ilvl="1">
      <w:start w:val="1"/>
      <w:numFmt w:val="ideographTraditional"/>
      <w:lvlText w:val="%2、"/>
      <w:lvlJc w:val="left"/>
      <w:pPr>
        <w:tabs>
          <w:tab w:val="num" w:pos="0"/>
        </w:tabs>
        <w:ind w:left="1935" w:hanging="480"/>
      </w:pPr>
      <w:rPr>
        <w:rFonts w:cs="Times New Roman"/>
      </w:rPr>
    </w:lvl>
    <w:lvl w:ilvl="2">
      <w:start w:val="1"/>
      <w:numFmt w:val="lowerRoman"/>
      <w:lvlText w:val="%3."/>
      <w:lvlJc w:val="right"/>
      <w:pPr>
        <w:tabs>
          <w:tab w:val="num" w:pos="0"/>
        </w:tabs>
        <w:ind w:left="2415" w:hanging="480"/>
      </w:pPr>
      <w:rPr>
        <w:rFonts w:cs="Times New Roman"/>
      </w:rPr>
    </w:lvl>
    <w:lvl w:ilvl="3">
      <w:start w:val="1"/>
      <w:numFmt w:val="decimal"/>
      <w:lvlText w:val="%4."/>
      <w:lvlJc w:val="left"/>
      <w:pPr>
        <w:tabs>
          <w:tab w:val="num" w:pos="0"/>
        </w:tabs>
        <w:ind w:left="2895" w:hanging="480"/>
      </w:pPr>
      <w:rPr>
        <w:rFonts w:cs="Times New Roman"/>
      </w:rPr>
    </w:lvl>
    <w:lvl w:ilvl="4">
      <w:start w:val="1"/>
      <w:numFmt w:val="ideographTraditional"/>
      <w:lvlText w:val="%5、"/>
      <w:lvlJc w:val="left"/>
      <w:pPr>
        <w:tabs>
          <w:tab w:val="num" w:pos="0"/>
        </w:tabs>
        <w:ind w:left="3375" w:hanging="480"/>
      </w:pPr>
      <w:rPr>
        <w:rFonts w:cs="Times New Roman"/>
      </w:rPr>
    </w:lvl>
    <w:lvl w:ilvl="5">
      <w:start w:val="1"/>
      <w:numFmt w:val="lowerRoman"/>
      <w:lvlText w:val="%6."/>
      <w:lvlJc w:val="right"/>
      <w:pPr>
        <w:tabs>
          <w:tab w:val="num" w:pos="0"/>
        </w:tabs>
        <w:ind w:left="3855" w:hanging="480"/>
      </w:pPr>
      <w:rPr>
        <w:rFonts w:cs="Times New Roman"/>
      </w:rPr>
    </w:lvl>
    <w:lvl w:ilvl="6">
      <w:start w:val="1"/>
      <w:numFmt w:val="decimal"/>
      <w:lvlText w:val="%7."/>
      <w:lvlJc w:val="left"/>
      <w:pPr>
        <w:tabs>
          <w:tab w:val="num" w:pos="0"/>
        </w:tabs>
        <w:ind w:left="4335" w:hanging="480"/>
      </w:pPr>
      <w:rPr>
        <w:rFonts w:cs="Times New Roman"/>
      </w:rPr>
    </w:lvl>
    <w:lvl w:ilvl="7">
      <w:start w:val="1"/>
      <w:numFmt w:val="ideographTraditional"/>
      <w:lvlText w:val="%8、"/>
      <w:lvlJc w:val="left"/>
      <w:pPr>
        <w:tabs>
          <w:tab w:val="num" w:pos="0"/>
        </w:tabs>
        <w:ind w:left="4815" w:hanging="480"/>
      </w:pPr>
      <w:rPr>
        <w:rFonts w:cs="Times New Roman"/>
      </w:rPr>
    </w:lvl>
    <w:lvl w:ilvl="8">
      <w:start w:val="1"/>
      <w:numFmt w:val="lowerRoman"/>
      <w:lvlText w:val="%9."/>
      <w:lvlJc w:val="right"/>
      <w:pPr>
        <w:tabs>
          <w:tab w:val="num" w:pos="0"/>
        </w:tabs>
        <w:ind w:left="5295" w:hanging="480"/>
      </w:pPr>
      <w:rPr>
        <w:rFonts w:cs="Times New Roman"/>
      </w:rPr>
    </w:lvl>
  </w:abstractNum>
  <w:abstractNum w:abstractNumId="46" w15:restartNumberingAfterBreak="0">
    <w:nsid w:val="684158E3"/>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7" w15:restartNumberingAfterBreak="0">
    <w:nsid w:val="69302C7D"/>
    <w:multiLevelType w:val="multilevel"/>
    <w:tmpl w:val="FFFFFFFF"/>
    <w:lvl w:ilvl="0">
      <w:start w:val="1"/>
      <w:numFmt w:val="taiwaneseCountingThousand"/>
      <w:lvlText w:val="(%1)"/>
      <w:lvlJc w:val="left"/>
      <w:pPr>
        <w:tabs>
          <w:tab w:val="num" w:pos="0"/>
        </w:tabs>
        <w:ind w:left="906" w:hanging="480"/>
      </w:pPr>
      <w:rPr>
        <w:rFonts w:cs="Times New Roman"/>
        <w:strike w:val="0"/>
        <w:dstrike w:val="0"/>
        <w:color w:val="auto"/>
      </w:rPr>
    </w:lvl>
    <w:lvl w:ilvl="1">
      <w:start w:val="1"/>
      <w:numFmt w:val="decimal"/>
      <w:lvlText w:val="(%2)"/>
      <w:lvlJc w:val="left"/>
      <w:pPr>
        <w:tabs>
          <w:tab w:val="num" w:pos="0"/>
        </w:tabs>
        <w:ind w:left="1480" w:hanging="720"/>
      </w:pPr>
      <w:rPr>
        <w:rFonts w:cs="標楷體"/>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48" w15:restartNumberingAfterBreak="0">
    <w:nsid w:val="69732E2A"/>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9" w15:restartNumberingAfterBreak="0">
    <w:nsid w:val="6AA86B34"/>
    <w:multiLevelType w:val="multilevel"/>
    <w:tmpl w:val="FFFFFFFF"/>
    <w:lvl w:ilvl="0">
      <w:start w:val="1"/>
      <w:numFmt w:val="taiwaneseCountingThousand"/>
      <w:lvlText w:val="(%1)"/>
      <w:lvlJc w:val="left"/>
      <w:pPr>
        <w:tabs>
          <w:tab w:val="num" w:pos="0"/>
        </w:tabs>
        <w:ind w:left="764" w:hanging="480"/>
      </w:pPr>
      <w:rPr>
        <w:rFonts w:cs="Times New Roman"/>
        <w:color w:val="auto"/>
      </w:rPr>
    </w:lvl>
    <w:lvl w:ilvl="1">
      <w:start w:val="1"/>
      <w:numFmt w:val="decimal"/>
      <w:lvlText w:val="%2."/>
      <w:lvlJc w:val="left"/>
      <w:pPr>
        <w:tabs>
          <w:tab w:val="num" w:pos="0"/>
        </w:tabs>
        <w:ind w:left="1185" w:hanging="360"/>
      </w:pPr>
      <w:rPr>
        <w:rFonts w:cs="Times New Roman"/>
        <w:b w:val="0"/>
        <w:color w:val="auto"/>
      </w:rPr>
    </w:lvl>
    <w:lvl w:ilvl="2">
      <w:start w:val="1"/>
      <w:numFmt w:val="lowerRoman"/>
      <w:lvlText w:val="%3."/>
      <w:lvlJc w:val="right"/>
      <w:pPr>
        <w:tabs>
          <w:tab w:val="num" w:pos="0"/>
        </w:tabs>
        <w:ind w:left="1785" w:hanging="480"/>
      </w:pPr>
      <w:rPr>
        <w:rFonts w:cs="Times New Roman"/>
      </w:rPr>
    </w:lvl>
    <w:lvl w:ilvl="3">
      <w:start w:val="1"/>
      <w:numFmt w:val="decimal"/>
      <w:lvlText w:val="%4."/>
      <w:lvlJc w:val="left"/>
      <w:pPr>
        <w:tabs>
          <w:tab w:val="num" w:pos="0"/>
        </w:tabs>
        <w:ind w:left="2265" w:hanging="480"/>
      </w:pPr>
      <w:rPr>
        <w:rFonts w:cs="Times New Roman"/>
      </w:rPr>
    </w:lvl>
    <w:lvl w:ilvl="4">
      <w:start w:val="1"/>
      <w:numFmt w:val="ideographTraditional"/>
      <w:lvlText w:val="%5、"/>
      <w:lvlJc w:val="left"/>
      <w:pPr>
        <w:tabs>
          <w:tab w:val="num" w:pos="0"/>
        </w:tabs>
        <w:ind w:left="2745" w:hanging="480"/>
      </w:pPr>
      <w:rPr>
        <w:rFonts w:cs="Times New Roman"/>
      </w:rPr>
    </w:lvl>
    <w:lvl w:ilvl="5">
      <w:start w:val="1"/>
      <w:numFmt w:val="lowerRoman"/>
      <w:lvlText w:val="%6."/>
      <w:lvlJc w:val="right"/>
      <w:pPr>
        <w:tabs>
          <w:tab w:val="num" w:pos="0"/>
        </w:tabs>
        <w:ind w:left="3225" w:hanging="480"/>
      </w:pPr>
      <w:rPr>
        <w:rFonts w:cs="Times New Roman"/>
      </w:rPr>
    </w:lvl>
    <w:lvl w:ilvl="6">
      <w:start w:val="1"/>
      <w:numFmt w:val="decimal"/>
      <w:lvlText w:val="%7."/>
      <w:lvlJc w:val="left"/>
      <w:pPr>
        <w:tabs>
          <w:tab w:val="num" w:pos="0"/>
        </w:tabs>
        <w:ind w:left="3705" w:hanging="480"/>
      </w:pPr>
      <w:rPr>
        <w:rFonts w:cs="Times New Roman"/>
      </w:rPr>
    </w:lvl>
    <w:lvl w:ilvl="7">
      <w:start w:val="1"/>
      <w:numFmt w:val="ideographTraditional"/>
      <w:lvlText w:val="%8、"/>
      <w:lvlJc w:val="left"/>
      <w:pPr>
        <w:tabs>
          <w:tab w:val="num" w:pos="0"/>
        </w:tabs>
        <w:ind w:left="4185" w:hanging="480"/>
      </w:pPr>
      <w:rPr>
        <w:rFonts w:cs="Times New Roman"/>
      </w:rPr>
    </w:lvl>
    <w:lvl w:ilvl="8">
      <w:start w:val="1"/>
      <w:numFmt w:val="lowerRoman"/>
      <w:lvlText w:val="%9."/>
      <w:lvlJc w:val="right"/>
      <w:pPr>
        <w:tabs>
          <w:tab w:val="num" w:pos="0"/>
        </w:tabs>
        <w:ind w:left="4665" w:hanging="480"/>
      </w:pPr>
      <w:rPr>
        <w:rFonts w:cs="Times New Roman"/>
      </w:rPr>
    </w:lvl>
  </w:abstractNum>
  <w:abstractNum w:abstractNumId="50" w15:restartNumberingAfterBreak="0">
    <w:nsid w:val="6F957FAB"/>
    <w:multiLevelType w:val="multilevel"/>
    <w:tmpl w:val="FFFFFFFF"/>
    <w:lvl w:ilvl="0">
      <w:start w:val="1"/>
      <w:numFmt w:val="decimal"/>
      <w:lvlText w:val="%1."/>
      <w:lvlJc w:val="left"/>
      <w:pPr>
        <w:tabs>
          <w:tab w:val="num" w:pos="0"/>
        </w:tabs>
        <w:ind w:left="1185" w:hanging="360"/>
      </w:pPr>
      <w:rPr>
        <w:rFonts w:cs="Times New Roman"/>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1" w15:restartNumberingAfterBreak="0">
    <w:nsid w:val="70856404"/>
    <w:multiLevelType w:val="multilevel"/>
    <w:tmpl w:val="FFFFFFFF"/>
    <w:lvl w:ilvl="0">
      <w:start w:val="1"/>
      <w:numFmt w:val="taiwaneseCountingThousand"/>
      <w:lvlText w:val="(%1)"/>
      <w:lvlJc w:val="left"/>
      <w:pPr>
        <w:tabs>
          <w:tab w:val="num" w:pos="0"/>
        </w:tabs>
        <w:ind w:left="1331" w:hanging="480"/>
      </w:pPr>
      <w:rPr>
        <w:rFonts w:cs="Times New Roman"/>
        <w:strike w:val="0"/>
        <w:dstrike w:val="0"/>
        <w:color w:val="auto"/>
      </w:rPr>
    </w:lvl>
    <w:lvl w:ilvl="1">
      <w:start w:val="1"/>
      <w:numFmt w:val="decimal"/>
      <w:lvlText w:val="%2."/>
      <w:lvlJc w:val="left"/>
      <w:pPr>
        <w:tabs>
          <w:tab w:val="num" w:pos="0"/>
        </w:tabs>
        <w:ind w:left="1611" w:hanging="360"/>
      </w:pPr>
      <w:rPr>
        <w:rFonts w:cs="Times New Roman"/>
      </w:rPr>
    </w:lvl>
    <w:lvl w:ilvl="2">
      <w:start w:val="1"/>
      <w:numFmt w:val="lowerRoman"/>
      <w:lvlText w:val="%3."/>
      <w:lvlJc w:val="right"/>
      <w:pPr>
        <w:tabs>
          <w:tab w:val="num" w:pos="0"/>
        </w:tabs>
        <w:ind w:left="2211" w:hanging="480"/>
      </w:pPr>
      <w:rPr>
        <w:rFonts w:cs="Times New Roman"/>
      </w:rPr>
    </w:lvl>
    <w:lvl w:ilvl="3">
      <w:start w:val="1"/>
      <w:numFmt w:val="decimal"/>
      <w:lvlText w:val="%4."/>
      <w:lvlJc w:val="left"/>
      <w:pPr>
        <w:tabs>
          <w:tab w:val="num" w:pos="0"/>
        </w:tabs>
        <w:ind w:left="2691" w:hanging="480"/>
      </w:pPr>
      <w:rPr>
        <w:rFonts w:cs="Times New Roman"/>
      </w:rPr>
    </w:lvl>
    <w:lvl w:ilvl="4">
      <w:start w:val="1"/>
      <w:numFmt w:val="ideographTraditional"/>
      <w:lvlText w:val="%5、"/>
      <w:lvlJc w:val="left"/>
      <w:pPr>
        <w:tabs>
          <w:tab w:val="num" w:pos="0"/>
        </w:tabs>
        <w:ind w:left="3171" w:hanging="480"/>
      </w:pPr>
      <w:rPr>
        <w:rFonts w:cs="Times New Roman"/>
      </w:rPr>
    </w:lvl>
    <w:lvl w:ilvl="5">
      <w:start w:val="1"/>
      <w:numFmt w:val="lowerRoman"/>
      <w:lvlText w:val="%6."/>
      <w:lvlJc w:val="right"/>
      <w:pPr>
        <w:tabs>
          <w:tab w:val="num" w:pos="0"/>
        </w:tabs>
        <w:ind w:left="3651" w:hanging="480"/>
      </w:pPr>
      <w:rPr>
        <w:rFonts w:cs="Times New Roman"/>
      </w:rPr>
    </w:lvl>
    <w:lvl w:ilvl="6">
      <w:start w:val="1"/>
      <w:numFmt w:val="decimal"/>
      <w:lvlText w:val="%7."/>
      <w:lvlJc w:val="left"/>
      <w:pPr>
        <w:tabs>
          <w:tab w:val="num" w:pos="0"/>
        </w:tabs>
        <w:ind w:left="4131" w:hanging="480"/>
      </w:pPr>
      <w:rPr>
        <w:rFonts w:cs="Times New Roman"/>
      </w:rPr>
    </w:lvl>
    <w:lvl w:ilvl="7">
      <w:start w:val="1"/>
      <w:numFmt w:val="ideographTraditional"/>
      <w:lvlText w:val="%8、"/>
      <w:lvlJc w:val="left"/>
      <w:pPr>
        <w:tabs>
          <w:tab w:val="num" w:pos="0"/>
        </w:tabs>
        <w:ind w:left="4611" w:hanging="480"/>
      </w:pPr>
      <w:rPr>
        <w:rFonts w:cs="Times New Roman"/>
      </w:rPr>
    </w:lvl>
    <w:lvl w:ilvl="8">
      <w:start w:val="1"/>
      <w:numFmt w:val="lowerRoman"/>
      <w:lvlText w:val="%9."/>
      <w:lvlJc w:val="right"/>
      <w:pPr>
        <w:tabs>
          <w:tab w:val="num" w:pos="0"/>
        </w:tabs>
        <w:ind w:left="5091" w:hanging="480"/>
      </w:pPr>
      <w:rPr>
        <w:rFonts w:cs="Times New Roman"/>
      </w:rPr>
    </w:lvl>
  </w:abstractNum>
  <w:abstractNum w:abstractNumId="52" w15:restartNumberingAfterBreak="0">
    <w:nsid w:val="70A827DB"/>
    <w:multiLevelType w:val="multilevel"/>
    <w:tmpl w:val="FFFFFFFF"/>
    <w:lvl w:ilvl="0">
      <w:start w:val="1"/>
      <w:numFmt w:val="decimal"/>
      <w:lvlText w:val="%1."/>
      <w:lvlJc w:val="left"/>
      <w:pPr>
        <w:tabs>
          <w:tab w:val="num" w:pos="310"/>
        </w:tabs>
        <w:ind w:left="1495" w:hanging="360"/>
      </w:pPr>
      <w:rPr>
        <w:rFonts w:cs="Times New Roman"/>
        <w:strike w:val="0"/>
        <w:dstrike w:val="0"/>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3" w15:restartNumberingAfterBreak="0">
    <w:nsid w:val="70AB1392"/>
    <w:multiLevelType w:val="multilevel"/>
    <w:tmpl w:val="FFFFFFFF"/>
    <w:lvl w:ilvl="0">
      <w:start w:val="1"/>
      <w:numFmt w:val="decimal"/>
      <w:lvlText w:val="%1."/>
      <w:lvlJc w:val="left"/>
      <w:pPr>
        <w:tabs>
          <w:tab w:val="num" w:pos="0"/>
        </w:tabs>
        <w:ind w:left="1211" w:hanging="360"/>
      </w:pPr>
      <w:rPr>
        <w:rFonts w:ascii="Arial" w:eastAsia="Arial Unicode MS" w:hAnsi="Arial" w:cs="Arial"/>
        <w:b w:val="0"/>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4" w15:restartNumberingAfterBreak="0">
    <w:nsid w:val="7388705E"/>
    <w:multiLevelType w:val="multilevel"/>
    <w:tmpl w:val="FFFFFFFF"/>
    <w:lvl w:ilvl="0">
      <w:start w:val="1"/>
      <w:numFmt w:val="taiwaneseCountingThousand"/>
      <w:lvlText w:val="(%1)"/>
      <w:lvlJc w:val="left"/>
      <w:pPr>
        <w:tabs>
          <w:tab w:val="num" w:pos="0"/>
        </w:tabs>
        <w:ind w:left="1331" w:hanging="480"/>
      </w:pPr>
      <w:rPr>
        <w:rFonts w:cs="Times New Roman"/>
      </w:rPr>
    </w:lvl>
    <w:lvl w:ilvl="1">
      <w:start w:val="1"/>
      <w:numFmt w:val="ideographTraditional"/>
      <w:lvlText w:val="%2、"/>
      <w:lvlJc w:val="left"/>
      <w:pPr>
        <w:tabs>
          <w:tab w:val="num" w:pos="0"/>
        </w:tabs>
        <w:ind w:left="1670" w:hanging="480"/>
      </w:pPr>
      <w:rPr>
        <w:rFonts w:cs="Times New Roman"/>
      </w:rPr>
    </w:lvl>
    <w:lvl w:ilvl="2">
      <w:start w:val="1"/>
      <w:numFmt w:val="lowerRoman"/>
      <w:lvlText w:val="%3."/>
      <w:lvlJc w:val="right"/>
      <w:pPr>
        <w:tabs>
          <w:tab w:val="num" w:pos="0"/>
        </w:tabs>
        <w:ind w:left="2150" w:hanging="480"/>
      </w:pPr>
      <w:rPr>
        <w:rFonts w:cs="Times New Roman"/>
      </w:rPr>
    </w:lvl>
    <w:lvl w:ilvl="3">
      <w:start w:val="1"/>
      <w:numFmt w:val="decimal"/>
      <w:lvlText w:val="%4."/>
      <w:lvlJc w:val="left"/>
      <w:pPr>
        <w:tabs>
          <w:tab w:val="num" w:pos="0"/>
        </w:tabs>
        <w:ind w:left="2630" w:hanging="480"/>
      </w:pPr>
      <w:rPr>
        <w:rFonts w:cs="Times New Roman"/>
      </w:rPr>
    </w:lvl>
    <w:lvl w:ilvl="4">
      <w:start w:val="1"/>
      <w:numFmt w:val="ideographTraditional"/>
      <w:lvlText w:val="%5、"/>
      <w:lvlJc w:val="left"/>
      <w:pPr>
        <w:tabs>
          <w:tab w:val="num" w:pos="0"/>
        </w:tabs>
        <w:ind w:left="3110" w:hanging="480"/>
      </w:pPr>
      <w:rPr>
        <w:rFonts w:cs="Times New Roman"/>
      </w:rPr>
    </w:lvl>
    <w:lvl w:ilvl="5">
      <w:start w:val="1"/>
      <w:numFmt w:val="lowerRoman"/>
      <w:lvlText w:val="%6."/>
      <w:lvlJc w:val="right"/>
      <w:pPr>
        <w:tabs>
          <w:tab w:val="num" w:pos="0"/>
        </w:tabs>
        <w:ind w:left="3590" w:hanging="480"/>
      </w:pPr>
      <w:rPr>
        <w:rFonts w:cs="Times New Roman"/>
      </w:rPr>
    </w:lvl>
    <w:lvl w:ilvl="6">
      <w:start w:val="1"/>
      <w:numFmt w:val="decimal"/>
      <w:lvlText w:val="%7."/>
      <w:lvlJc w:val="left"/>
      <w:pPr>
        <w:tabs>
          <w:tab w:val="num" w:pos="0"/>
        </w:tabs>
        <w:ind w:left="4070" w:hanging="480"/>
      </w:pPr>
      <w:rPr>
        <w:rFonts w:cs="Times New Roman"/>
      </w:rPr>
    </w:lvl>
    <w:lvl w:ilvl="7">
      <w:start w:val="1"/>
      <w:numFmt w:val="ideographTraditional"/>
      <w:lvlText w:val="%8、"/>
      <w:lvlJc w:val="left"/>
      <w:pPr>
        <w:tabs>
          <w:tab w:val="num" w:pos="0"/>
        </w:tabs>
        <w:ind w:left="4550" w:hanging="480"/>
      </w:pPr>
      <w:rPr>
        <w:rFonts w:cs="Times New Roman"/>
      </w:rPr>
    </w:lvl>
    <w:lvl w:ilvl="8">
      <w:start w:val="1"/>
      <w:numFmt w:val="lowerRoman"/>
      <w:lvlText w:val="%9."/>
      <w:lvlJc w:val="right"/>
      <w:pPr>
        <w:tabs>
          <w:tab w:val="num" w:pos="0"/>
        </w:tabs>
        <w:ind w:left="5030" w:hanging="480"/>
      </w:pPr>
      <w:rPr>
        <w:rFonts w:cs="Times New Roman"/>
      </w:rPr>
    </w:lvl>
  </w:abstractNum>
  <w:abstractNum w:abstractNumId="55" w15:restartNumberingAfterBreak="0">
    <w:nsid w:val="73EE423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6" w15:restartNumberingAfterBreak="0">
    <w:nsid w:val="74DB48B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7" w15:restartNumberingAfterBreak="0">
    <w:nsid w:val="75226B38"/>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58" w15:restartNumberingAfterBreak="0">
    <w:nsid w:val="77066473"/>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59" w15:restartNumberingAfterBreak="0">
    <w:nsid w:val="798A6882"/>
    <w:multiLevelType w:val="multilevel"/>
    <w:tmpl w:val="FFFFFFFF"/>
    <w:lvl w:ilvl="0">
      <w:start w:val="1"/>
      <w:numFmt w:val="taiwaneseCountingThousand"/>
      <w:lvlText w:val="(%1)"/>
      <w:lvlJc w:val="left"/>
      <w:pPr>
        <w:tabs>
          <w:tab w:val="num" w:pos="0"/>
        </w:tabs>
        <w:ind w:left="764"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60" w15:restartNumberingAfterBreak="0">
    <w:nsid w:val="7A933442"/>
    <w:multiLevelType w:val="multilevel"/>
    <w:tmpl w:val="FFFFFFFF"/>
    <w:lvl w:ilvl="0">
      <w:start w:val="1"/>
      <w:numFmt w:val="taiwaneseCountingThousand"/>
      <w:lvlText w:val="(%1)"/>
      <w:lvlJc w:val="left"/>
      <w:pPr>
        <w:tabs>
          <w:tab w:val="num" w:pos="0"/>
        </w:tabs>
        <w:ind w:left="760" w:hanging="480"/>
      </w:pPr>
      <w:rPr>
        <w:rFonts w:cs="Times New Roman"/>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61" w15:restartNumberingAfterBreak="0">
    <w:nsid w:val="7AF25C22"/>
    <w:multiLevelType w:val="multilevel"/>
    <w:tmpl w:val="FFFFFFFF"/>
    <w:lvl w:ilvl="0">
      <w:start w:val="1"/>
      <w:numFmt w:val="decimal"/>
      <w:lvlText w:val="%1."/>
      <w:lvlJc w:val="left"/>
      <w:pPr>
        <w:tabs>
          <w:tab w:val="num" w:pos="0"/>
        </w:tabs>
        <w:ind w:left="1185"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62" w15:restartNumberingAfterBreak="0">
    <w:nsid w:val="7C575F8E"/>
    <w:multiLevelType w:val="multilevel"/>
    <w:tmpl w:val="FFFFFFFF"/>
    <w:lvl w:ilvl="0">
      <w:start w:val="1"/>
      <w:numFmt w:val="taiwaneseCountingThousand"/>
      <w:lvlText w:val="(%1)"/>
      <w:lvlJc w:val="left"/>
      <w:pPr>
        <w:tabs>
          <w:tab w:val="num" w:pos="142"/>
        </w:tabs>
        <w:ind w:left="1048" w:hanging="480"/>
      </w:pPr>
      <w:rPr>
        <w:rFonts w:cs="Times New Roman"/>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abstractNum w:abstractNumId="63" w15:restartNumberingAfterBreak="0">
    <w:nsid w:val="7CC85FF0"/>
    <w:multiLevelType w:val="multilevel"/>
    <w:tmpl w:val="FFFFFFFF"/>
    <w:lvl w:ilvl="0">
      <w:start w:val="1"/>
      <w:numFmt w:val="taiwaneseCountingThousand"/>
      <w:lvlText w:val="(%1)"/>
      <w:lvlJc w:val="left"/>
      <w:pPr>
        <w:tabs>
          <w:tab w:val="num" w:pos="0"/>
        </w:tabs>
        <w:ind w:left="764" w:hanging="480"/>
      </w:pPr>
      <w:rPr>
        <w:rFonts w:cs="Times New Roman"/>
        <w:strike w:val="0"/>
        <w:dstrike w:val="0"/>
        <w:color w:val="auto"/>
      </w:rPr>
    </w:lvl>
    <w:lvl w:ilvl="1">
      <w:start w:val="1"/>
      <w:numFmt w:val="ideographTraditional"/>
      <w:lvlText w:val="%2、"/>
      <w:lvlJc w:val="left"/>
      <w:pPr>
        <w:tabs>
          <w:tab w:val="num" w:pos="0"/>
        </w:tabs>
        <w:ind w:left="1240" w:hanging="480"/>
      </w:pPr>
      <w:rPr>
        <w:rFonts w:cs="Times New Roman"/>
      </w:rPr>
    </w:lvl>
    <w:lvl w:ilvl="2">
      <w:start w:val="1"/>
      <w:numFmt w:val="lowerRoman"/>
      <w:lvlText w:val="%3."/>
      <w:lvlJc w:val="right"/>
      <w:pPr>
        <w:tabs>
          <w:tab w:val="num" w:pos="0"/>
        </w:tabs>
        <w:ind w:left="1720" w:hanging="480"/>
      </w:pPr>
      <w:rPr>
        <w:rFonts w:cs="Times New Roman"/>
      </w:rPr>
    </w:lvl>
    <w:lvl w:ilvl="3">
      <w:start w:val="1"/>
      <w:numFmt w:val="decimal"/>
      <w:lvlText w:val="%4."/>
      <w:lvlJc w:val="left"/>
      <w:pPr>
        <w:tabs>
          <w:tab w:val="num" w:pos="0"/>
        </w:tabs>
        <w:ind w:left="2200" w:hanging="480"/>
      </w:pPr>
      <w:rPr>
        <w:rFonts w:cs="Times New Roman"/>
      </w:rPr>
    </w:lvl>
    <w:lvl w:ilvl="4">
      <w:start w:val="1"/>
      <w:numFmt w:val="ideographTraditional"/>
      <w:lvlText w:val="%5、"/>
      <w:lvlJc w:val="left"/>
      <w:pPr>
        <w:tabs>
          <w:tab w:val="num" w:pos="0"/>
        </w:tabs>
        <w:ind w:left="2680" w:hanging="480"/>
      </w:pPr>
      <w:rPr>
        <w:rFonts w:cs="Times New Roman"/>
      </w:rPr>
    </w:lvl>
    <w:lvl w:ilvl="5">
      <w:start w:val="1"/>
      <w:numFmt w:val="lowerRoman"/>
      <w:lvlText w:val="%6."/>
      <w:lvlJc w:val="right"/>
      <w:pPr>
        <w:tabs>
          <w:tab w:val="num" w:pos="0"/>
        </w:tabs>
        <w:ind w:left="3160" w:hanging="480"/>
      </w:pPr>
      <w:rPr>
        <w:rFonts w:cs="Times New Roman"/>
      </w:rPr>
    </w:lvl>
    <w:lvl w:ilvl="6">
      <w:start w:val="1"/>
      <w:numFmt w:val="decimal"/>
      <w:lvlText w:val="%7."/>
      <w:lvlJc w:val="left"/>
      <w:pPr>
        <w:tabs>
          <w:tab w:val="num" w:pos="0"/>
        </w:tabs>
        <w:ind w:left="3640" w:hanging="480"/>
      </w:pPr>
      <w:rPr>
        <w:rFonts w:cs="Times New Roman"/>
      </w:rPr>
    </w:lvl>
    <w:lvl w:ilvl="7">
      <w:start w:val="1"/>
      <w:numFmt w:val="ideographTraditional"/>
      <w:lvlText w:val="%8、"/>
      <w:lvlJc w:val="left"/>
      <w:pPr>
        <w:tabs>
          <w:tab w:val="num" w:pos="0"/>
        </w:tabs>
        <w:ind w:left="4120" w:hanging="480"/>
      </w:pPr>
      <w:rPr>
        <w:rFonts w:cs="Times New Roman"/>
      </w:rPr>
    </w:lvl>
    <w:lvl w:ilvl="8">
      <w:start w:val="1"/>
      <w:numFmt w:val="lowerRoman"/>
      <w:lvlText w:val="%9."/>
      <w:lvlJc w:val="right"/>
      <w:pPr>
        <w:tabs>
          <w:tab w:val="num" w:pos="0"/>
        </w:tabs>
        <w:ind w:left="4600" w:hanging="480"/>
      </w:pPr>
      <w:rPr>
        <w:rFonts w:cs="Times New Roman"/>
      </w:rPr>
    </w:lvl>
  </w:abstractNum>
  <w:num w:numId="1" w16cid:durableId="689995081">
    <w:abstractNumId w:val="49"/>
  </w:num>
  <w:num w:numId="2" w16cid:durableId="582110646">
    <w:abstractNumId w:val="31"/>
  </w:num>
  <w:num w:numId="3" w16cid:durableId="302081755">
    <w:abstractNumId w:val="21"/>
  </w:num>
  <w:num w:numId="4" w16cid:durableId="634259881">
    <w:abstractNumId w:val="55"/>
  </w:num>
  <w:num w:numId="5" w16cid:durableId="1536891553">
    <w:abstractNumId w:val="54"/>
  </w:num>
  <w:num w:numId="6" w16cid:durableId="1303534118">
    <w:abstractNumId w:val="30"/>
  </w:num>
  <w:num w:numId="7" w16cid:durableId="913971837">
    <w:abstractNumId w:val="43"/>
  </w:num>
  <w:num w:numId="8" w16cid:durableId="1962420929">
    <w:abstractNumId w:val="18"/>
  </w:num>
  <w:num w:numId="9" w16cid:durableId="1578436470">
    <w:abstractNumId w:val="56"/>
  </w:num>
  <w:num w:numId="10" w16cid:durableId="2025089243">
    <w:abstractNumId w:val="7"/>
  </w:num>
  <w:num w:numId="11" w16cid:durableId="1720276762">
    <w:abstractNumId w:val="40"/>
  </w:num>
  <w:num w:numId="12" w16cid:durableId="1069035943">
    <w:abstractNumId w:val="34"/>
  </w:num>
  <w:num w:numId="13" w16cid:durableId="182746102">
    <w:abstractNumId w:val="19"/>
  </w:num>
  <w:num w:numId="14" w16cid:durableId="1517885737">
    <w:abstractNumId w:val="35"/>
  </w:num>
  <w:num w:numId="15" w16cid:durableId="1558928556">
    <w:abstractNumId w:val="11"/>
  </w:num>
  <w:num w:numId="16" w16cid:durableId="1860895252">
    <w:abstractNumId w:val="38"/>
  </w:num>
  <w:num w:numId="17" w16cid:durableId="1921526782">
    <w:abstractNumId w:val="22"/>
  </w:num>
  <w:num w:numId="18" w16cid:durableId="1672027854">
    <w:abstractNumId w:val="16"/>
  </w:num>
  <w:num w:numId="19" w16cid:durableId="250550558">
    <w:abstractNumId w:val="45"/>
  </w:num>
  <w:num w:numId="20" w16cid:durableId="1064135086">
    <w:abstractNumId w:val="63"/>
  </w:num>
  <w:num w:numId="21" w16cid:durableId="1958875023">
    <w:abstractNumId w:val="14"/>
  </w:num>
  <w:num w:numId="22" w16cid:durableId="359012813">
    <w:abstractNumId w:val="6"/>
  </w:num>
  <w:num w:numId="23" w16cid:durableId="1921018821">
    <w:abstractNumId w:val="8"/>
  </w:num>
  <w:num w:numId="24" w16cid:durableId="1049913088">
    <w:abstractNumId w:val="10"/>
  </w:num>
  <w:num w:numId="25" w16cid:durableId="1023432542">
    <w:abstractNumId w:val="59"/>
  </w:num>
  <w:num w:numId="26" w16cid:durableId="1788499293">
    <w:abstractNumId w:val="57"/>
  </w:num>
  <w:num w:numId="27" w16cid:durableId="260260476">
    <w:abstractNumId w:val="36"/>
  </w:num>
  <w:num w:numId="28" w16cid:durableId="1590966146">
    <w:abstractNumId w:val="41"/>
  </w:num>
  <w:num w:numId="29" w16cid:durableId="967276601">
    <w:abstractNumId w:val="58"/>
  </w:num>
  <w:num w:numId="30" w16cid:durableId="74592452">
    <w:abstractNumId w:val="26"/>
  </w:num>
  <w:num w:numId="31" w16cid:durableId="164903299">
    <w:abstractNumId w:val="15"/>
  </w:num>
  <w:num w:numId="32" w16cid:durableId="143788381">
    <w:abstractNumId w:val="28"/>
  </w:num>
  <w:num w:numId="33" w16cid:durableId="1479952619">
    <w:abstractNumId w:val="50"/>
  </w:num>
  <w:num w:numId="34" w16cid:durableId="770589306">
    <w:abstractNumId w:val="25"/>
  </w:num>
  <w:num w:numId="35" w16cid:durableId="317075064">
    <w:abstractNumId w:val="29"/>
  </w:num>
  <w:num w:numId="36" w16cid:durableId="1685083911">
    <w:abstractNumId w:val="52"/>
  </w:num>
  <w:num w:numId="37" w16cid:durableId="1788161591">
    <w:abstractNumId w:val="39"/>
  </w:num>
  <w:num w:numId="38" w16cid:durableId="559635496">
    <w:abstractNumId w:val="44"/>
  </w:num>
  <w:num w:numId="39" w16cid:durableId="645162639">
    <w:abstractNumId w:val="46"/>
  </w:num>
  <w:num w:numId="40" w16cid:durableId="1194078892">
    <w:abstractNumId w:val="2"/>
  </w:num>
  <w:num w:numId="41" w16cid:durableId="930624057">
    <w:abstractNumId w:val="1"/>
  </w:num>
  <w:num w:numId="42" w16cid:durableId="1661620908">
    <w:abstractNumId w:val="61"/>
  </w:num>
  <w:num w:numId="43" w16cid:durableId="1728527091">
    <w:abstractNumId w:val="12"/>
  </w:num>
  <w:num w:numId="44" w16cid:durableId="1043598536">
    <w:abstractNumId w:val="60"/>
  </w:num>
  <w:num w:numId="45" w16cid:durableId="309019971">
    <w:abstractNumId w:val="32"/>
  </w:num>
  <w:num w:numId="46" w16cid:durableId="1551763592">
    <w:abstractNumId w:val="51"/>
  </w:num>
  <w:num w:numId="47" w16cid:durableId="1816019585">
    <w:abstractNumId w:val="53"/>
  </w:num>
  <w:num w:numId="48" w16cid:durableId="496725397">
    <w:abstractNumId w:val="4"/>
  </w:num>
  <w:num w:numId="49" w16cid:durableId="1155221771">
    <w:abstractNumId w:val="48"/>
  </w:num>
  <w:num w:numId="50" w16cid:durableId="2081709103">
    <w:abstractNumId w:val="13"/>
  </w:num>
  <w:num w:numId="51" w16cid:durableId="849216201">
    <w:abstractNumId w:val="24"/>
  </w:num>
  <w:num w:numId="52" w16cid:durableId="2139570287">
    <w:abstractNumId w:val="23"/>
  </w:num>
  <w:num w:numId="53" w16cid:durableId="637416751">
    <w:abstractNumId w:val="27"/>
  </w:num>
  <w:num w:numId="54" w16cid:durableId="126513840">
    <w:abstractNumId w:val="62"/>
  </w:num>
  <w:num w:numId="55" w16cid:durableId="146167282">
    <w:abstractNumId w:val="47"/>
  </w:num>
  <w:num w:numId="56" w16cid:durableId="2077702483">
    <w:abstractNumId w:val="9"/>
  </w:num>
  <w:num w:numId="57" w16cid:durableId="1688143273">
    <w:abstractNumId w:val="42"/>
  </w:num>
  <w:num w:numId="58" w16cid:durableId="1483280063">
    <w:abstractNumId w:val="3"/>
  </w:num>
  <w:num w:numId="59" w16cid:durableId="1457331446">
    <w:abstractNumId w:val="0"/>
  </w:num>
  <w:num w:numId="60" w16cid:durableId="1034236024">
    <w:abstractNumId w:val="5"/>
  </w:num>
  <w:num w:numId="61" w16cid:durableId="506674490">
    <w:abstractNumId w:val="37"/>
  </w:num>
  <w:num w:numId="62" w16cid:durableId="652216024">
    <w:abstractNumId w:val="20"/>
  </w:num>
  <w:num w:numId="63" w16cid:durableId="857236018">
    <w:abstractNumId w:val="33"/>
  </w:num>
  <w:num w:numId="64" w16cid:durableId="1962765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29"/>
    <w:rsid w:val="0001070D"/>
    <w:rsid w:val="00015C49"/>
    <w:rsid w:val="000164C6"/>
    <w:rsid w:val="00020984"/>
    <w:rsid w:val="000379CF"/>
    <w:rsid w:val="00054D9D"/>
    <w:rsid w:val="00080AF2"/>
    <w:rsid w:val="00082384"/>
    <w:rsid w:val="000926DB"/>
    <w:rsid w:val="000A6F27"/>
    <w:rsid w:val="000B5346"/>
    <w:rsid w:val="000F4662"/>
    <w:rsid w:val="001105E0"/>
    <w:rsid w:val="00115A27"/>
    <w:rsid w:val="0013104F"/>
    <w:rsid w:val="00131DAC"/>
    <w:rsid w:val="001331B3"/>
    <w:rsid w:val="0014325A"/>
    <w:rsid w:val="00143A8B"/>
    <w:rsid w:val="00161B36"/>
    <w:rsid w:val="00175DC3"/>
    <w:rsid w:val="001A76E1"/>
    <w:rsid w:val="001A7911"/>
    <w:rsid w:val="001B18AF"/>
    <w:rsid w:val="001B5514"/>
    <w:rsid w:val="001E64A1"/>
    <w:rsid w:val="001F3C5A"/>
    <w:rsid w:val="001F57B4"/>
    <w:rsid w:val="001F6502"/>
    <w:rsid w:val="00203E12"/>
    <w:rsid w:val="002159FB"/>
    <w:rsid w:val="00250B66"/>
    <w:rsid w:val="00250D6C"/>
    <w:rsid w:val="002765CF"/>
    <w:rsid w:val="002A2A21"/>
    <w:rsid w:val="002A63B7"/>
    <w:rsid w:val="002B1002"/>
    <w:rsid w:val="002B19D6"/>
    <w:rsid w:val="002C087F"/>
    <w:rsid w:val="002D373D"/>
    <w:rsid w:val="002E1429"/>
    <w:rsid w:val="002E3D39"/>
    <w:rsid w:val="002F1179"/>
    <w:rsid w:val="002F458C"/>
    <w:rsid w:val="002F7E2C"/>
    <w:rsid w:val="0032584D"/>
    <w:rsid w:val="00361EA1"/>
    <w:rsid w:val="00365663"/>
    <w:rsid w:val="00376034"/>
    <w:rsid w:val="00383426"/>
    <w:rsid w:val="00393074"/>
    <w:rsid w:val="003A296C"/>
    <w:rsid w:val="003B5616"/>
    <w:rsid w:val="003C590A"/>
    <w:rsid w:val="003F6DB0"/>
    <w:rsid w:val="00402F3A"/>
    <w:rsid w:val="004049D3"/>
    <w:rsid w:val="00420F45"/>
    <w:rsid w:val="004241AE"/>
    <w:rsid w:val="00424FA5"/>
    <w:rsid w:val="00425E18"/>
    <w:rsid w:val="0043573D"/>
    <w:rsid w:val="004469F8"/>
    <w:rsid w:val="00457035"/>
    <w:rsid w:val="0046028E"/>
    <w:rsid w:val="00461516"/>
    <w:rsid w:val="004A2B56"/>
    <w:rsid w:val="004A7FA9"/>
    <w:rsid w:val="004B0498"/>
    <w:rsid w:val="004B1B8E"/>
    <w:rsid w:val="004C0C86"/>
    <w:rsid w:val="004D4B85"/>
    <w:rsid w:val="004E254F"/>
    <w:rsid w:val="004F5DAC"/>
    <w:rsid w:val="00511917"/>
    <w:rsid w:val="0052127A"/>
    <w:rsid w:val="0056227B"/>
    <w:rsid w:val="00564634"/>
    <w:rsid w:val="00582F57"/>
    <w:rsid w:val="00592F30"/>
    <w:rsid w:val="00595B34"/>
    <w:rsid w:val="00596726"/>
    <w:rsid w:val="005A30F4"/>
    <w:rsid w:val="005A3F28"/>
    <w:rsid w:val="005A738F"/>
    <w:rsid w:val="005C155F"/>
    <w:rsid w:val="005C7F89"/>
    <w:rsid w:val="006539F9"/>
    <w:rsid w:val="006578D5"/>
    <w:rsid w:val="006653BC"/>
    <w:rsid w:val="0066707C"/>
    <w:rsid w:val="00692D3D"/>
    <w:rsid w:val="006F08F4"/>
    <w:rsid w:val="006F22D3"/>
    <w:rsid w:val="006F534A"/>
    <w:rsid w:val="00705B7E"/>
    <w:rsid w:val="007122DB"/>
    <w:rsid w:val="00715564"/>
    <w:rsid w:val="00725848"/>
    <w:rsid w:val="00727045"/>
    <w:rsid w:val="00727B3F"/>
    <w:rsid w:val="007344F3"/>
    <w:rsid w:val="007461CF"/>
    <w:rsid w:val="00762800"/>
    <w:rsid w:val="00766CE0"/>
    <w:rsid w:val="0077641A"/>
    <w:rsid w:val="00781A1D"/>
    <w:rsid w:val="00796B5F"/>
    <w:rsid w:val="007A6AA0"/>
    <w:rsid w:val="007C57B9"/>
    <w:rsid w:val="007F35A6"/>
    <w:rsid w:val="00856ED9"/>
    <w:rsid w:val="0089628B"/>
    <w:rsid w:val="00896C6B"/>
    <w:rsid w:val="008A06BB"/>
    <w:rsid w:val="008B61F0"/>
    <w:rsid w:val="008B6EE6"/>
    <w:rsid w:val="008B7C9E"/>
    <w:rsid w:val="008C2ED2"/>
    <w:rsid w:val="008E221A"/>
    <w:rsid w:val="008F6764"/>
    <w:rsid w:val="00913872"/>
    <w:rsid w:val="00914D85"/>
    <w:rsid w:val="00930835"/>
    <w:rsid w:val="00961198"/>
    <w:rsid w:val="00977896"/>
    <w:rsid w:val="00983978"/>
    <w:rsid w:val="009A215C"/>
    <w:rsid w:val="00A02027"/>
    <w:rsid w:val="00A02190"/>
    <w:rsid w:val="00A03B5B"/>
    <w:rsid w:val="00A03DEE"/>
    <w:rsid w:val="00A10309"/>
    <w:rsid w:val="00A16842"/>
    <w:rsid w:val="00A20BCD"/>
    <w:rsid w:val="00A31196"/>
    <w:rsid w:val="00A32C59"/>
    <w:rsid w:val="00A3407B"/>
    <w:rsid w:val="00A42566"/>
    <w:rsid w:val="00A518BB"/>
    <w:rsid w:val="00A7457C"/>
    <w:rsid w:val="00AA3F38"/>
    <w:rsid w:val="00AA67BA"/>
    <w:rsid w:val="00AF1348"/>
    <w:rsid w:val="00AF5223"/>
    <w:rsid w:val="00B11489"/>
    <w:rsid w:val="00B174F0"/>
    <w:rsid w:val="00B53B3F"/>
    <w:rsid w:val="00B6248B"/>
    <w:rsid w:val="00B7407A"/>
    <w:rsid w:val="00B8223B"/>
    <w:rsid w:val="00B950B6"/>
    <w:rsid w:val="00BB1741"/>
    <w:rsid w:val="00BB24AB"/>
    <w:rsid w:val="00BC60C8"/>
    <w:rsid w:val="00BC6414"/>
    <w:rsid w:val="00BD2FF4"/>
    <w:rsid w:val="00BF3A68"/>
    <w:rsid w:val="00C0158E"/>
    <w:rsid w:val="00C26B54"/>
    <w:rsid w:val="00C27B36"/>
    <w:rsid w:val="00C43969"/>
    <w:rsid w:val="00C63110"/>
    <w:rsid w:val="00C63E6B"/>
    <w:rsid w:val="00C84BAD"/>
    <w:rsid w:val="00C93C65"/>
    <w:rsid w:val="00CA146C"/>
    <w:rsid w:val="00CA298D"/>
    <w:rsid w:val="00CA4A36"/>
    <w:rsid w:val="00CA52CB"/>
    <w:rsid w:val="00CB5C0B"/>
    <w:rsid w:val="00CD4E9C"/>
    <w:rsid w:val="00CE0C38"/>
    <w:rsid w:val="00CF0459"/>
    <w:rsid w:val="00D108C7"/>
    <w:rsid w:val="00D13CDB"/>
    <w:rsid w:val="00D200D0"/>
    <w:rsid w:val="00D41052"/>
    <w:rsid w:val="00D62E7C"/>
    <w:rsid w:val="00D73DA2"/>
    <w:rsid w:val="00D763D1"/>
    <w:rsid w:val="00D81207"/>
    <w:rsid w:val="00D81BEE"/>
    <w:rsid w:val="00D9505A"/>
    <w:rsid w:val="00DB6664"/>
    <w:rsid w:val="00DB7556"/>
    <w:rsid w:val="00DE18F5"/>
    <w:rsid w:val="00DE36DA"/>
    <w:rsid w:val="00DF20A4"/>
    <w:rsid w:val="00DF46A9"/>
    <w:rsid w:val="00E00C15"/>
    <w:rsid w:val="00E16195"/>
    <w:rsid w:val="00E20A19"/>
    <w:rsid w:val="00E21388"/>
    <w:rsid w:val="00E653D1"/>
    <w:rsid w:val="00E76BBF"/>
    <w:rsid w:val="00E93B14"/>
    <w:rsid w:val="00E961E9"/>
    <w:rsid w:val="00EC0C02"/>
    <w:rsid w:val="00ED23BF"/>
    <w:rsid w:val="00EE258E"/>
    <w:rsid w:val="00EE2BEE"/>
    <w:rsid w:val="00F0135D"/>
    <w:rsid w:val="00F05BF0"/>
    <w:rsid w:val="00F154BF"/>
    <w:rsid w:val="00F239C0"/>
    <w:rsid w:val="00F41C91"/>
    <w:rsid w:val="00F74366"/>
    <w:rsid w:val="00F8312C"/>
    <w:rsid w:val="00FC29DA"/>
    <w:rsid w:val="00FC4300"/>
    <w:rsid w:val="00FD476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2E34BA"/>
  <w14:defaultImageDpi w14:val="0"/>
  <w15:docId w15:val="{E20D6EAD-14C7-4D02-85C9-EE741550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Cs w:val="22"/>
    </w:rPr>
  </w:style>
  <w:style w:type="paragraph" w:styleId="1">
    <w:name w:val="heading 1"/>
    <w:basedOn w:val="a"/>
    <w:next w:val="a"/>
    <w:link w:val="10"/>
    <w:uiPriority w:val="9"/>
    <w:qFormat/>
    <w:pPr>
      <w:keepNext/>
      <w:snapToGrid w:val="0"/>
      <w:spacing w:before="60" w:after="60" w:line="520" w:lineRule="atLeast"/>
      <w:ind w:left="1418" w:hanging="1418"/>
      <w:outlineLvl w:val="0"/>
    </w:pPr>
    <w:rPr>
      <w:rFonts w:ascii="Arial" w:hAnsi="Arial"/>
      <w:b/>
      <w:bCs/>
      <w:color w:val="000000"/>
      <w:kern w:val="0"/>
      <w:sz w:val="36"/>
      <w:szCs w:val="52"/>
    </w:rPr>
  </w:style>
  <w:style w:type="paragraph" w:styleId="20">
    <w:name w:val="heading 2"/>
    <w:basedOn w:val="a"/>
    <w:next w:val="a"/>
    <w:link w:val="21"/>
    <w:uiPriority w:val="9"/>
    <w:qFormat/>
    <w:pPr>
      <w:keepNext/>
      <w:snapToGrid w:val="0"/>
      <w:spacing w:before="60" w:after="60" w:line="520" w:lineRule="atLeast"/>
      <w:ind w:left="1304" w:hanging="1304"/>
      <w:jc w:val="both"/>
      <w:outlineLvl w:val="1"/>
    </w:pPr>
    <w:rPr>
      <w:rFonts w:ascii="Times New Roman" w:hAnsi="Times New Roman"/>
      <w:b/>
      <w:bCs/>
      <w:color w:val="000000"/>
      <w:kern w:val="0"/>
      <w:sz w:val="32"/>
      <w:szCs w:val="48"/>
    </w:rPr>
  </w:style>
  <w:style w:type="paragraph" w:styleId="3">
    <w:name w:val="heading 3"/>
    <w:basedOn w:val="a"/>
    <w:next w:val="a"/>
    <w:link w:val="30"/>
    <w:uiPriority w:val="9"/>
    <w:qFormat/>
    <w:pPr>
      <w:keepNext/>
      <w:snapToGrid w:val="0"/>
      <w:spacing w:before="60" w:after="60" w:line="520" w:lineRule="atLeast"/>
      <w:ind w:left="567" w:hanging="567"/>
      <w:outlineLvl w:val="2"/>
    </w:pPr>
    <w:rPr>
      <w:rFonts w:ascii="Arial" w:hAnsi="Arial"/>
      <w:b/>
      <w:bCs/>
      <w:color w:val="000000"/>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Pr>
      <w:rFonts w:ascii="Arial" w:hAnsi="Arial" w:cs="Times New Roman"/>
      <w:b/>
      <w:bCs/>
      <w:color w:val="000000"/>
      <w:kern w:val="0"/>
      <w:sz w:val="52"/>
      <w:szCs w:val="52"/>
    </w:rPr>
  </w:style>
  <w:style w:type="character" w:customStyle="1" w:styleId="21">
    <w:name w:val="標題 2 字元"/>
    <w:basedOn w:val="a0"/>
    <w:link w:val="20"/>
    <w:uiPriority w:val="9"/>
    <w:qFormat/>
    <w:rPr>
      <w:rFonts w:ascii="Times New Roman" w:hAnsi="Times New Roman" w:cs="Times New Roman"/>
      <w:b/>
      <w:bCs/>
      <w:color w:val="000000"/>
      <w:kern w:val="0"/>
      <w:sz w:val="48"/>
      <w:szCs w:val="48"/>
    </w:rPr>
  </w:style>
  <w:style w:type="character" w:customStyle="1" w:styleId="30">
    <w:name w:val="標題 3 字元"/>
    <w:basedOn w:val="a0"/>
    <w:link w:val="3"/>
    <w:uiPriority w:val="9"/>
    <w:semiHidden/>
    <w:rPr>
      <w:rFonts w:asciiTheme="majorHAnsi" w:eastAsiaTheme="majorEastAsia" w:hAnsiTheme="majorHAnsi" w:cs="Times New Roman"/>
      <w:b/>
      <w:bCs/>
      <w:sz w:val="36"/>
      <w:szCs w:val="36"/>
    </w:rPr>
  </w:style>
  <w:style w:type="character" w:customStyle="1" w:styleId="a3">
    <w:name w:val="頁首 字元"/>
    <w:basedOn w:val="a0"/>
    <w:uiPriority w:val="99"/>
    <w:qFormat/>
    <w:rPr>
      <w:rFonts w:cs="Times New Roman"/>
      <w:sz w:val="20"/>
      <w:szCs w:val="20"/>
    </w:rPr>
  </w:style>
  <w:style w:type="character" w:customStyle="1" w:styleId="a4">
    <w:name w:val="頁尾 字元"/>
    <w:basedOn w:val="a0"/>
    <w:uiPriority w:val="99"/>
    <w:qFormat/>
    <w:rPr>
      <w:rFonts w:cs="Times New Roman"/>
      <w:sz w:val="20"/>
      <w:szCs w:val="20"/>
    </w:rPr>
  </w:style>
  <w:style w:type="character" w:customStyle="1" w:styleId="moduletitle1">
    <w:name w:val="module_title1"/>
    <w:basedOn w:val="a0"/>
    <w:qFormat/>
    <w:rPr>
      <w:rFonts w:cs="Times New Roman"/>
      <w:b/>
      <w:bCs/>
      <w:color w:val="FF9933"/>
      <w:sz w:val="24"/>
      <w:szCs w:val="24"/>
    </w:rPr>
  </w:style>
  <w:style w:type="character" w:customStyle="1" w:styleId="a5">
    <w:name w:val="本文縮排 字元"/>
    <w:basedOn w:val="a0"/>
    <w:qFormat/>
    <w:rPr>
      <w:rFonts w:ascii="標楷體" w:eastAsia="標楷體" w:hAnsi="標楷體" w:cs="Times New Roman"/>
      <w:sz w:val="24"/>
      <w:szCs w:val="24"/>
    </w:rPr>
  </w:style>
  <w:style w:type="character" w:styleId="a6">
    <w:name w:val="page number"/>
    <w:basedOn w:val="a0"/>
    <w:uiPriority w:val="99"/>
    <w:qFormat/>
    <w:rPr>
      <w:rFonts w:cs="Times New Roman"/>
    </w:rPr>
  </w:style>
  <w:style w:type="character" w:customStyle="1" w:styleId="a7">
    <w:name w:val="日期 字元"/>
    <w:basedOn w:val="a0"/>
    <w:qFormat/>
    <w:rPr>
      <w:rFonts w:ascii="Times New Roman" w:eastAsia="華康中楷體" w:hAnsi="Times New Roman" w:cs="Times New Roman"/>
      <w:kern w:val="0"/>
      <w:sz w:val="20"/>
      <w:szCs w:val="20"/>
    </w:rPr>
  </w:style>
  <w:style w:type="character" w:customStyle="1" w:styleId="31">
    <w:name w:val="本文縮排 3 字元"/>
    <w:basedOn w:val="a0"/>
    <w:qFormat/>
    <w:rPr>
      <w:rFonts w:ascii="Times New Roman" w:eastAsia="新細明體" w:hAnsi="Times New Roman" w:cs="Times New Roman"/>
      <w:sz w:val="16"/>
      <w:szCs w:val="16"/>
    </w:rPr>
  </w:style>
  <w:style w:type="character" w:customStyle="1" w:styleId="22">
    <w:name w:val="本文縮排 2 字元"/>
    <w:basedOn w:val="a0"/>
    <w:qFormat/>
    <w:rPr>
      <w:rFonts w:ascii="標楷體" w:eastAsia="標楷體" w:hAnsi="標楷體" w:cs="Times New Roman"/>
      <w:b/>
      <w:bCs/>
      <w:sz w:val="24"/>
      <w:szCs w:val="24"/>
    </w:rPr>
  </w:style>
  <w:style w:type="character" w:customStyle="1" w:styleId="a8">
    <w:name w:val="本文 字元"/>
    <w:basedOn w:val="a0"/>
    <w:qFormat/>
    <w:rPr>
      <w:rFonts w:ascii="Times New Roman" w:eastAsia="標楷體" w:hAnsi="Times New Roman" w:cs="Times New Roman"/>
      <w:sz w:val="24"/>
      <w:szCs w:val="24"/>
    </w:rPr>
  </w:style>
  <w:style w:type="character" w:customStyle="1" w:styleId="a9">
    <w:name w:val="網際網路連結"/>
    <w:uiPriority w:val="99"/>
    <w:rPr>
      <w:color w:val="0000FF"/>
      <w:u w:val="single"/>
    </w:rPr>
  </w:style>
  <w:style w:type="character" w:customStyle="1" w:styleId="T4">
    <w:name w:val="T4 字元"/>
    <w:qFormat/>
    <w:rPr>
      <w:rFonts w:ascii="標楷體" w:eastAsia="標楷體" w:hAnsi="標楷體"/>
      <w:kern w:val="2"/>
      <w:sz w:val="24"/>
      <w:lang w:val="en-US" w:eastAsia="zh-TW"/>
    </w:rPr>
  </w:style>
  <w:style w:type="character" w:customStyle="1" w:styleId="T4TimesNewRoman">
    <w:name w:val="樣式 T4 + Times New Roman 字元"/>
    <w:qFormat/>
    <w:rPr>
      <w:rFonts w:ascii="標楷體" w:eastAsia="標楷體" w:hAnsi="標楷體"/>
      <w:kern w:val="2"/>
      <w:sz w:val="28"/>
      <w:lang w:val="en-US" w:eastAsia="zh-TW"/>
    </w:rPr>
  </w:style>
  <w:style w:type="character" w:customStyle="1" w:styleId="aa">
    <w:name w:val="問候 字元"/>
    <w:basedOn w:val="a0"/>
    <w:qFormat/>
    <w:rPr>
      <w:rFonts w:ascii="Times New Roman" w:eastAsia="新細明體" w:hAnsi="Times New Roman" w:cs="Times New Roman"/>
      <w:sz w:val="24"/>
      <w:szCs w:val="24"/>
    </w:rPr>
  </w:style>
  <w:style w:type="character" w:customStyle="1" w:styleId="ab">
    <w:name w:val="訪問過的網際網路連結"/>
    <w:rPr>
      <w:color w:val="800080"/>
      <w:u w:val="single"/>
    </w:rPr>
  </w:style>
  <w:style w:type="character" w:customStyle="1" w:styleId="ac">
    <w:name w:val="註解方塊文字 字元"/>
    <w:basedOn w:val="a0"/>
    <w:uiPriority w:val="99"/>
    <w:semiHidden/>
    <w:qFormat/>
    <w:rPr>
      <w:rFonts w:ascii="Arial" w:eastAsia="新細明體" w:hAnsi="Arial" w:cs="Times New Roman"/>
      <w:sz w:val="18"/>
      <w:szCs w:val="18"/>
    </w:rPr>
  </w:style>
  <w:style w:type="character" w:customStyle="1" w:styleId="ad">
    <w:name w:val="純文字 字元"/>
    <w:basedOn w:val="a0"/>
    <w:qFormat/>
    <w:rPr>
      <w:rFonts w:ascii="細明體" w:eastAsia="細明體" w:hAnsi="細明體" w:cs="Times New Roman"/>
      <w:sz w:val="20"/>
      <w:szCs w:val="20"/>
    </w:rPr>
  </w:style>
  <w:style w:type="character" w:customStyle="1" w:styleId="T3">
    <w:name w:val="樣式 T3 + 紅色 字元"/>
    <w:qFormat/>
    <w:rPr>
      <w:rFonts w:ascii="標楷體" w:eastAsia="標楷體" w:hAnsi="標楷體"/>
      <w:color w:val="FF0000"/>
      <w:kern w:val="2"/>
      <w:sz w:val="24"/>
      <w:lang w:val="en-US" w:eastAsia="zh-TW"/>
    </w:rPr>
  </w:style>
  <w:style w:type="character" w:customStyle="1" w:styleId="T2">
    <w:name w:val="T2 字元"/>
    <w:qFormat/>
    <w:rPr>
      <w:rFonts w:ascii="標楷體" w:eastAsia="標楷體" w:hAnsi="標楷體"/>
      <w:sz w:val="28"/>
      <w:lang w:val="en-US" w:eastAsia="zh-TW"/>
    </w:rPr>
  </w:style>
  <w:style w:type="character" w:customStyle="1" w:styleId="T11">
    <w:name w:val="T11 字元"/>
    <w:basedOn w:val="T2"/>
    <w:qFormat/>
    <w:rPr>
      <w:rFonts w:ascii="標楷體" w:eastAsia="標楷體" w:hAnsi="標楷體" w:cs="Times New Roman"/>
      <w:sz w:val="28"/>
      <w:lang w:val="en-US" w:eastAsia="zh-TW" w:bidi="ar-SA"/>
    </w:rPr>
  </w:style>
  <w:style w:type="character" w:customStyle="1" w:styleId="T110">
    <w:name w:val="樣式 T11 + 深藍色 字元"/>
    <w:qFormat/>
    <w:rPr>
      <w:rFonts w:ascii="標楷體" w:eastAsia="標楷體" w:hAnsi="標楷體"/>
      <w:color w:val="000080"/>
      <w:sz w:val="28"/>
      <w:lang w:val="en-US" w:eastAsia="zh-TW"/>
    </w:rPr>
  </w:style>
  <w:style w:type="character" w:customStyle="1" w:styleId="T41">
    <w:name w:val="T4 字元1"/>
    <w:link w:val="T40"/>
    <w:qFormat/>
    <w:rPr>
      <w:rFonts w:ascii="Times New Roman" w:eastAsia="標楷體" w:hAnsi="Times New Roman"/>
      <w:sz w:val="28"/>
    </w:rPr>
  </w:style>
  <w:style w:type="character" w:customStyle="1" w:styleId="T21">
    <w:name w:val="T2 字元1"/>
    <w:link w:val="T20"/>
    <w:qFormat/>
    <w:rPr>
      <w:rFonts w:ascii="Times New Roman" w:eastAsia="標楷體" w:hAnsi="Times New Roman"/>
      <w:kern w:val="0"/>
      <w:sz w:val="20"/>
    </w:rPr>
  </w:style>
  <w:style w:type="character" w:customStyle="1" w:styleId="T22">
    <w:name w:val="T22 字元"/>
    <w:qFormat/>
    <w:rPr>
      <w:rFonts w:ascii="Times New Roman" w:eastAsia="標楷體" w:hAnsi="Times New Roman"/>
      <w:kern w:val="0"/>
      <w:sz w:val="20"/>
    </w:rPr>
  </w:style>
  <w:style w:type="character" w:customStyle="1" w:styleId="310">
    <w:name w:val="本文縮排 3 字元1"/>
    <w:basedOn w:val="a0"/>
    <w:link w:val="32"/>
    <w:qFormat/>
    <w:rPr>
      <w:rFonts w:ascii="Arial" w:hAnsi="Arial" w:cs="Times New Roman"/>
      <w:b/>
      <w:bCs/>
      <w:color w:val="000000"/>
      <w:kern w:val="0"/>
      <w:sz w:val="36"/>
      <w:szCs w:val="36"/>
    </w:rPr>
  </w:style>
  <w:style w:type="character" w:customStyle="1" w:styleId="23">
    <w:name w:val="目錄 2 字元"/>
    <w:basedOn w:val="a0"/>
    <w:link w:val="24"/>
    <w:qFormat/>
    <w:rPr>
      <w:rFonts w:ascii="Times New Roman" w:eastAsia="新細明體" w:hAnsi="Times New Roman" w:cs="Times New Roman"/>
      <w:sz w:val="24"/>
      <w:szCs w:val="24"/>
    </w:rPr>
  </w:style>
  <w:style w:type="character" w:customStyle="1" w:styleId="33">
    <w:name w:val="本文 3 字元"/>
    <w:basedOn w:val="a0"/>
    <w:qFormat/>
    <w:rPr>
      <w:rFonts w:ascii="標楷體" w:eastAsia="標楷體" w:hAnsi="標楷體" w:cs="Times New Roman"/>
      <w:sz w:val="24"/>
      <w:szCs w:val="24"/>
    </w:rPr>
  </w:style>
  <w:style w:type="character" w:customStyle="1" w:styleId="ae">
    <w:name w:val="註腳錨定"/>
    <w:rPr>
      <w:vertAlign w:val="superscript"/>
    </w:rPr>
  </w:style>
  <w:style w:type="character" w:customStyle="1" w:styleId="FootnoteCharacters">
    <w:name w:val="Footnote Characters"/>
    <w:semiHidden/>
    <w:qFormat/>
    <w:rPr>
      <w:vertAlign w:val="superscript"/>
    </w:rPr>
  </w:style>
  <w:style w:type="character" w:styleId="af">
    <w:name w:val="Strong"/>
    <w:basedOn w:val="a0"/>
    <w:uiPriority w:val="22"/>
    <w:qFormat/>
    <w:rPr>
      <w:rFonts w:cs="Times New Roman"/>
      <w:b/>
    </w:rPr>
  </w:style>
  <w:style w:type="character" w:customStyle="1" w:styleId="af0">
    <w:name w:val="註腳文字 字元"/>
    <w:basedOn w:val="a0"/>
    <w:semiHidden/>
    <w:qFormat/>
    <w:rPr>
      <w:rFonts w:ascii="Times New Roman" w:hAnsi="Times New Roman" w:cs="Times New Roman"/>
      <w:color w:val="000000"/>
      <w:kern w:val="0"/>
      <w:sz w:val="20"/>
      <w:szCs w:val="20"/>
    </w:rPr>
  </w:style>
  <w:style w:type="character" w:styleId="HTML">
    <w:name w:val="HTML Typewriter"/>
    <w:basedOn w:val="a0"/>
    <w:uiPriority w:val="99"/>
    <w:qFormat/>
    <w:rPr>
      <w:rFonts w:ascii="Arial Unicode MS" w:eastAsia="Arial Unicode MS" w:hAnsi="Arial Unicode MS" w:cs="Times New Roman"/>
      <w:sz w:val="20"/>
    </w:rPr>
  </w:style>
  <w:style w:type="character" w:customStyle="1" w:styleId="11">
    <w:name w:val="目錄 1 字元"/>
    <w:link w:val="12"/>
    <w:qFormat/>
    <w:locked/>
    <w:rPr>
      <w:rFonts w:ascii="Arial" w:eastAsia="標楷體" w:hAnsi="Arial"/>
      <w:sz w:val="24"/>
    </w:rPr>
  </w:style>
  <w:style w:type="character" w:customStyle="1" w:styleId="af1">
    <w:name w:val="結語 字元"/>
    <w:basedOn w:val="a0"/>
    <w:uiPriority w:val="99"/>
    <w:qFormat/>
    <w:rPr>
      <w:rFonts w:ascii="標楷體" w:eastAsia="標楷體" w:hAnsi="標楷體" w:cs="標楷體"/>
      <w:sz w:val="28"/>
      <w:szCs w:val="28"/>
    </w:rPr>
  </w:style>
  <w:style w:type="character" w:customStyle="1" w:styleId="34">
    <w:name w:val="樣式3 字元"/>
    <w:basedOn w:val="a0"/>
    <w:qFormat/>
    <w:rPr>
      <w:rFonts w:ascii="標楷體" w:eastAsia="標楷體" w:hAnsi="標楷體" w:cs="DFKaiShu SB Estd BF"/>
      <w:b/>
      <w:kern w:val="0"/>
      <w:sz w:val="28"/>
      <w:szCs w:val="28"/>
    </w:rPr>
  </w:style>
  <w:style w:type="paragraph" w:styleId="af2">
    <w:name w:val="Title"/>
    <w:basedOn w:val="a"/>
    <w:next w:val="af3"/>
    <w:link w:val="af4"/>
    <w:uiPriority w:val="10"/>
    <w:qFormat/>
    <w:pPr>
      <w:keepNext/>
      <w:spacing w:before="240" w:after="120"/>
    </w:pPr>
    <w:rPr>
      <w:rFonts w:ascii="Liberation Sans" w:eastAsia="微軟正黑體" w:hAnsi="Liberation Sans" w:cs="Lucida Sans"/>
      <w:sz w:val="28"/>
      <w:szCs w:val="28"/>
    </w:rPr>
  </w:style>
  <w:style w:type="character" w:customStyle="1" w:styleId="af4">
    <w:name w:val="標題 字元"/>
    <w:basedOn w:val="a0"/>
    <w:link w:val="af2"/>
    <w:uiPriority w:val="10"/>
    <w:rPr>
      <w:rFonts w:asciiTheme="majorHAnsi" w:eastAsia="新細明體" w:hAnsiTheme="majorHAnsi" w:cs="Times New Roman"/>
      <w:b/>
      <w:bCs/>
      <w:sz w:val="32"/>
      <w:szCs w:val="32"/>
    </w:rPr>
  </w:style>
  <w:style w:type="paragraph" w:styleId="af3">
    <w:name w:val="Body Text"/>
    <w:basedOn w:val="a"/>
    <w:link w:val="13"/>
    <w:uiPriority w:val="99"/>
    <w:pPr>
      <w:spacing w:line="400" w:lineRule="exact"/>
    </w:pPr>
    <w:rPr>
      <w:rFonts w:ascii="Times New Roman" w:eastAsia="標楷體" w:hAnsi="Times New Roman"/>
      <w:sz w:val="28"/>
      <w:szCs w:val="24"/>
    </w:rPr>
  </w:style>
  <w:style w:type="character" w:customStyle="1" w:styleId="13">
    <w:name w:val="本文 字元1"/>
    <w:basedOn w:val="a0"/>
    <w:link w:val="af3"/>
    <w:uiPriority w:val="99"/>
    <w:semiHidden/>
    <w:rPr>
      <w:rFonts w:cs="Times New Roman"/>
      <w:sz w:val="22"/>
      <w:szCs w:val="22"/>
    </w:rPr>
  </w:style>
  <w:style w:type="paragraph" w:styleId="af5">
    <w:name w:val="List"/>
    <w:basedOn w:val="af3"/>
    <w:uiPriority w:val="99"/>
    <w:rPr>
      <w:rFonts w:cs="Lucida Sans"/>
    </w:rPr>
  </w:style>
  <w:style w:type="paragraph" w:styleId="af6">
    <w:name w:val="caption"/>
    <w:basedOn w:val="a"/>
    <w:uiPriority w:val="35"/>
    <w:qFormat/>
    <w:pPr>
      <w:suppressLineNumbers/>
      <w:spacing w:before="120" w:after="120"/>
    </w:pPr>
    <w:rPr>
      <w:rFonts w:cs="Lucida Sans"/>
      <w:i/>
      <w:iCs/>
      <w:szCs w:val="24"/>
    </w:rPr>
  </w:style>
  <w:style w:type="paragraph" w:customStyle="1" w:styleId="af7">
    <w:name w:val="索引"/>
    <w:basedOn w:val="a"/>
    <w:qFormat/>
    <w:pPr>
      <w:suppressLineNumbers/>
    </w:pPr>
    <w:rPr>
      <w:rFonts w:cs="Lucida Sans"/>
    </w:rPr>
  </w:style>
  <w:style w:type="paragraph" w:customStyle="1" w:styleId="af8">
    <w:name w:val="頁首與頁尾"/>
    <w:basedOn w:val="a"/>
    <w:qFormat/>
  </w:style>
  <w:style w:type="paragraph" w:styleId="af9">
    <w:name w:val="header"/>
    <w:basedOn w:val="a"/>
    <w:link w:val="14"/>
    <w:uiPriority w:val="99"/>
    <w:unhideWhenUsed/>
    <w:pPr>
      <w:tabs>
        <w:tab w:val="center" w:pos="4153"/>
        <w:tab w:val="right" w:pos="8306"/>
      </w:tabs>
      <w:snapToGrid w:val="0"/>
    </w:pPr>
    <w:rPr>
      <w:sz w:val="20"/>
      <w:szCs w:val="20"/>
    </w:rPr>
  </w:style>
  <w:style w:type="character" w:customStyle="1" w:styleId="14">
    <w:name w:val="頁首 字元1"/>
    <w:basedOn w:val="a0"/>
    <w:link w:val="af9"/>
    <w:uiPriority w:val="99"/>
    <w:semiHidden/>
    <w:rPr>
      <w:rFonts w:cs="Times New Roman"/>
      <w:sz w:val="20"/>
      <w:szCs w:val="20"/>
    </w:rPr>
  </w:style>
  <w:style w:type="paragraph" w:styleId="afa">
    <w:name w:val="footer"/>
    <w:basedOn w:val="a"/>
    <w:link w:val="15"/>
    <w:uiPriority w:val="99"/>
    <w:unhideWhenUsed/>
    <w:pPr>
      <w:tabs>
        <w:tab w:val="center" w:pos="4153"/>
        <w:tab w:val="right" w:pos="8306"/>
      </w:tabs>
      <w:snapToGrid w:val="0"/>
    </w:pPr>
    <w:rPr>
      <w:sz w:val="20"/>
      <w:szCs w:val="20"/>
    </w:rPr>
  </w:style>
  <w:style w:type="character" w:customStyle="1" w:styleId="15">
    <w:name w:val="頁尾 字元1"/>
    <w:basedOn w:val="a0"/>
    <w:link w:val="afa"/>
    <w:uiPriority w:val="99"/>
    <w:semiHidden/>
    <w:rPr>
      <w:rFonts w:cs="Times New Roman"/>
      <w:sz w:val="20"/>
      <w:szCs w:val="20"/>
    </w:rPr>
  </w:style>
  <w:style w:type="paragraph" w:styleId="afb">
    <w:name w:val="List Paragraph"/>
    <w:basedOn w:val="a"/>
    <w:uiPriority w:val="34"/>
    <w:qFormat/>
    <w:pPr>
      <w:ind w:left="480"/>
    </w:pPr>
  </w:style>
  <w:style w:type="paragraph" w:customStyle="1" w:styleId="Default">
    <w:name w:val="Default"/>
    <w:qFormat/>
    <w:pPr>
      <w:widowControl w:val="0"/>
    </w:pPr>
    <w:rPr>
      <w:rFonts w:ascii="標楷體" w:eastAsia="標楷體" w:hAnsi="標楷體" w:cs="標楷體"/>
      <w:color w:val="000000"/>
      <w:kern w:val="0"/>
    </w:rPr>
  </w:style>
  <w:style w:type="paragraph" w:styleId="afc">
    <w:name w:val="Body Text Indent"/>
    <w:basedOn w:val="a"/>
    <w:link w:val="16"/>
    <w:uiPriority w:val="99"/>
    <w:pPr>
      <w:spacing w:line="500" w:lineRule="exact"/>
      <w:ind w:left="598" w:hanging="598"/>
      <w:jc w:val="both"/>
    </w:pPr>
    <w:rPr>
      <w:rFonts w:ascii="標楷體" w:eastAsia="標楷體" w:hAnsi="標楷體"/>
      <w:sz w:val="32"/>
      <w:szCs w:val="24"/>
    </w:rPr>
  </w:style>
  <w:style w:type="character" w:customStyle="1" w:styleId="16">
    <w:name w:val="本文縮排 字元1"/>
    <w:basedOn w:val="a0"/>
    <w:link w:val="afc"/>
    <w:uiPriority w:val="99"/>
    <w:semiHidden/>
    <w:rPr>
      <w:rFonts w:cs="Times New Roman"/>
      <w:sz w:val="22"/>
      <w:szCs w:val="22"/>
    </w:rPr>
  </w:style>
  <w:style w:type="paragraph" w:customStyle="1" w:styleId="17">
    <w:name w:val="1."/>
    <w:basedOn w:val="a"/>
    <w:qFormat/>
    <w:pPr>
      <w:spacing w:line="1500" w:lineRule="exact"/>
      <w:ind w:left="964" w:hanging="964"/>
      <w:jc w:val="both"/>
      <w:textAlignment w:val="center"/>
    </w:pPr>
    <w:rPr>
      <w:rFonts w:ascii="標楷體" w:eastAsia="標楷體" w:hAnsi="標楷體"/>
      <w:sz w:val="32"/>
      <w:szCs w:val="20"/>
    </w:rPr>
  </w:style>
  <w:style w:type="paragraph" w:customStyle="1" w:styleId="T1">
    <w:name w:val="T1"/>
    <w:basedOn w:val="a"/>
    <w:qFormat/>
    <w:pPr>
      <w:spacing w:line="400" w:lineRule="exact"/>
      <w:ind w:left="595" w:hanging="595"/>
      <w:textAlignment w:val="baseline"/>
    </w:pPr>
    <w:rPr>
      <w:rFonts w:ascii="標楷體" w:eastAsia="標楷體" w:hAnsi="標楷體"/>
      <w:kern w:val="0"/>
      <w:sz w:val="28"/>
      <w:szCs w:val="20"/>
    </w:rPr>
  </w:style>
  <w:style w:type="paragraph" w:customStyle="1" w:styleId="T">
    <w:name w:val="T"/>
    <w:basedOn w:val="a"/>
    <w:qFormat/>
    <w:pPr>
      <w:spacing w:before="120" w:after="120"/>
      <w:ind w:left="-284"/>
      <w:textAlignment w:val="baseline"/>
    </w:pPr>
    <w:rPr>
      <w:rFonts w:ascii="標楷體" w:eastAsia="標楷體" w:hAnsi="標楷體"/>
      <w:kern w:val="0"/>
      <w:sz w:val="28"/>
      <w:szCs w:val="20"/>
    </w:rPr>
  </w:style>
  <w:style w:type="paragraph" w:customStyle="1" w:styleId="T1A">
    <w:name w:val="T1A"/>
    <w:basedOn w:val="a"/>
    <w:qFormat/>
    <w:pPr>
      <w:spacing w:line="400" w:lineRule="exact"/>
      <w:ind w:left="595"/>
      <w:textAlignment w:val="baseline"/>
    </w:pPr>
    <w:rPr>
      <w:rFonts w:ascii="標楷體" w:eastAsia="標楷體" w:hAnsi="標楷體"/>
      <w:kern w:val="0"/>
      <w:sz w:val="28"/>
      <w:szCs w:val="20"/>
    </w:rPr>
  </w:style>
  <w:style w:type="paragraph" w:customStyle="1" w:styleId="T20">
    <w:name w:val="T2"/>
    <w:basedOn w:val="a"/>
    <w:link w:val="T21"/>
    <w:qFormat/>
    <w:pPr>
      <w:spacing w:after="120" w:line="384" w:lineRule="exact"/>
      <w:ind w:left="907" w:hanging="907"/>
      <w:textAlignment w:val="baseline"/>
    </w:pPr>
    <w:rPr>
      <w:rFonts w:ascii="Times New Roman" w:eastAsia="標楷體" w:hAnsi="Times New Roman"/>
      <w:kern w:val="0"/>
      <w:sz w:val="28"/>
      <w:szCs w:val="20"/>
    </w:rPr>
  </w:style>
  <w:style w:type="paragraph" w:customStyle="1" w:styleId="T30">
    <w:name w:val="T3"/>
    <w:basedOn w:val="a"/>
    <w:qFormat/>
    <w:pPr>
      <w:spacing w:line="384" w:lineRule="exact"/>
      <w:ind w:left="1134" w:hanging="567"/>
      <w:textAlignment w:val="baseline"/>
    </w:pPr>
    <w:rPr>
      <w:rFonts w:ascii="標楷體" w:eastAsia="標楷體" w:hAnsi="標楷體"/>
      <w:kern w:val="0"/>
      <w:sz w:val="28"/>
      <w:szCs w:val="20"/>
    </w:rPr>
  </w:style>
  <w:style w:type="paragraph" w:styleId="afd">
    <w:name w:val="Date"/>
    <w:basedOn w:val="a"/>
    <w:next w:val="a"/>
    <w:link w:val="18"/>
    <w:uiPriority w:val="99"/>
    <w:qFormat/>
    <w:pPr>
      <w:spacing w:line="384" w:lineRule="exact"/>
      <w:jc w:val="right"/>
      <w:textAlignment w:val="baseline"/>
    </w:pPr>
    <w:rPr>
      <w:rFonts w:ascii="Times New Roman" w:eastAsia="華康中楷體" w:hAnsi="Times New Roman"/>
      <w:kern w:val="0"/>
      <w:sz w:val="36"/>
      <w:szCs w:val="20"/>
    </w:rPr>
  </w:style>
  <w:style w:type="character" w:customStyle="1" w:styleId="18">
    <w:name w:val="日期 字元1"/>
    <w:basedOn w:val="a0"/>
    <w:link w:val="afd"/>
    <w:uiPriority w:val="99"/>
    <w:semiHidden/>
    <w:rPr>
      <w:rFonts w:cs="Times New Roman"/>
      <w:sz w:val="22"/>
      <w:szCs w:val="22"/>
    </w:rPr>
  </w:style>
  <w:style w:type="paragraph" w:customStyle="1" w:styleId="font5">
    <w:name w:val="font5"/>
    <w:basedOn w:val="a"/>
    <w:qFormat/>
    <w:pPr>
      <w:widowControl/>
      <w:spacing w:beforeAutospacing="1" w:afterAutospacing="1"/>
    </w:pPr>
    <w:rPr>
      <w:rFonts w:ascii="新細明體" w:eastAsia="新細明體" w:hAnsi="新細明體" w:cs="Arial Unicode MS"/>
      <w:kern w:val="0"/>
      <w:sz w:val="18"/>
      <w:szCs w:val="18"/>
    </w:rPr>
  </w:style>
  <w:style w:type="paragraph" w:customStyle="1" w:styleId="xl24">
    <w:name w:val="xl24"/>
    <w:basedOn w:val="a"/>
    <w:qFormat/>
    <w:pPr>
      <w:widowControl/>
      <w:pBdr>
        <w:top w:val="single" w:sz="4" w:space="0" w:color="000000"/>
        <w:left w:val="single" w:sz="4" w:space="0" w:color="000000"/>
        <w:bottom w:val="single" w:sz="4" w:space="0" w:color="000000"/>
        <w:right w:val="single" w:sz="4" w:space="0" w:color="000000"/>
      </w:pBdr>
      <w:shd w:val="clear" w:color="auto" w:fill="00CC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25">
    <w:name w:val="xl25"/>
    <w:basedOn w:val="a"/>
    <w:qFormat/>
    <w:pPr>
      <w:widowControl/>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26">
    <w:name w:val="xl26"/>
    <w:basedOn w:val="a"/>
    <w:qFormat/>
    <w:pPr>
      <w:widowControl/>
      <w:pBdr>
        <w:top w:val="single" w:sz="4" w:space="0" w:color="000000"/>
        <w:left w:val="double" w:sz="6" w:space="0" w:color="000000"/>
        <w:bottom w:val="single" w:sz="4" w:space="0" w:color="000000"/>
        <w:right w:val="single" w:sz="4" w:space="0" w:color="000000"/>
      </w:pBdr>
      <w:shd w:val="clear" w:color="auto" w:fill="00CC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hd w:val="clear" w:color="auto" w:fill="33CCCC"/>
      <w:spacing w:beforeAutospacing="1" w:afterAutospacing="1"/>
      <w:jc w:val="center"/>
      <w:textAlignment w:val="center"/>
    </w:pPr>
    <w:rPr>
      <w:rFonts w:ascii="標楷體" w:eastAsia="標楷體" w:hAnsi="標楷體" w:cs="Arial Unicode MS"/>
      <w:kern w:val="0"/>
      <w:szCs w:val="24"/>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hd w:val="clear" w:color="auto" w:fill="33CCCC"/>
      <w:spacing w:beforeAutospacing="1" w:afterAutospacing="1"/>
      <w:jc w:val="center"/>
      <w:textAlignment w:val="center"/>
    </w:pPr>
    <w:rPr>
      <w:rFonts w:ascii="標楷體" w:eastAsia="標楷體" w:hAnsi="標楷體" w:cs="Arial Unicode MS"/>
      <w:kern w:val="0"/>
      <w:szCs w:val="24"/>
    </w:rPr>
  </w:style>
  <w:style w:type="paragraph" w:customStyle="1" w:styleId="xl29">
    <w:name w:val="xl29"/>
    <w:basedOn w:val="a"/>
    <w:qFormat/>
    <w:pPr>
      <w:widowControl/>
      <w:pBdr>
        <w:top w:val="single" w:sz="4" w:space="0" w:color="000000"/>
        <w:left w:val="double" w:sz="6" w:space="0" w:color="000000"/>
        <w:bottom w:val="single" w:sz="4" w:space="0" w:color="000000"/>
        <w:right w:val="single" w:sz="4" w:space="0" w:color="000000"/>
      </w:pBdr>
      <w:shd w:val="clear" w:color="auto" w:fill="CCFFFF"/>
      <w:spacing w:beforeAutospacing="1" w:afterAutospacing="1"/>
      <w:jc w:val="center"/>
      <w:textAlignment w:val="center"/>
    </w:pPr>
    <w:rPr>
      <w:rFonts w:ascii="Arial Unicode MS" w:eastAsia="Arial Unicode MS" w:hAnsi="Arial Unicode MS" w:cs="Arial Unicode MS"/>
      <w:kern w:val="0"/>
      <w:szCs w:val="24"/>
    </w:rPr>
  </w:style>
  <w:style w:type="paragraph" w:customStyle="1" w:styleId="xl30">
    <w:name w:val="xl30"/>
    <w:basedOn w:val="a"/>
    <w:qFormat/>
    <w:pPr>
      <w:widowControl/>
      <w:pBdr>
        <w:top w:val="double" w:sz="6" w:space="0" w:color="000000"/>
        <w:left w:val="double" w:sz="6"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1">
    <w:name w:val="xl31"/>
    <w:basedOn w:val="a"/>
    <w:qFormat/>
    <w:pPr>
      <w:widowControl/>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2">
    <w:name w:val="xl32"/>
    <w:basedOn w:val="a"/>
    <w:qFormat/>
    <w:pPr>
      <w:widowControl/>
      <w:pBdr>
        <w:top w:val="double" w:sz="6" w:space="0" w:color="000000"/>
        <w:left w:val="single" w:sz="4" w:space="0" w:color="000000"/>
        <w:bottom w:val="single" w:sz="4" w:space="0" w:color="000000"/>
        <w:right w:val="single" w:sz="4" w:space="0" w:color="000000"/>
      </w:pBdr>
      <w:shd w:val="clear" w:color="auto" w:fill="FF6600"/>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3">
    <w:name w:val="xl33"/>
    <w:basedOn w:val="a"/>
    <w:qFormat/>
    <w:pPr>
      <w:widowControl/>
      <w:pBdr>
        <w:top w:val="double" w:sz="6" w:space="0" w:color="000000"/>
        <w:left w:val="single" w:sz="4" w:space="0" w:color="000000"/>
        <w:bottom w:val="single" w:sz="4" w:space="0" w:color="000000"/>
        <w:right w:val="double" w:sz="6" w:space="0" w:color="000000"/>
      </w:pBdr>
      <w:shd w:val="clear" w:color="auto" w:fill="FF6600"/>
      <w:spacing w:beforeAutospacing="1" w:afterAutospacing="1"/>
      <w:jc w:val="center"/>
      <w:textAlignment w:val="center"/>
    </w:pPr>
    <w:rPr>
      <w:rFonts w:ascii="Arial Unicode MS" w:eastAsia="Arial Unicode MS" w:hAnsi="Arial Unicode MS" w:cs="Arial Unicode MS"/>
      <w:b/>
      <w:bCs/>
      <w:kern w:val="0"/>
      <w:szCs w:val="24"/>
    </w:rPr>
  </w:style>
  <w:style w:type="paragraph" w:customStyle="1" w:styleId="xl34">
    <w:name w:val="xl34"/>
    <w:basedOn w:val="a"/>
    <w:qFormat/>
    <w:pPr>
      <w:widowControl/>
      <w:pBdr>
        <w:top w:val="single" w:sz="4" w:space="0" w:color="000000"/>
        <w:left w:val="single" w:sz="4" w:space="0" w:color="000000"/>
        <w:bottom w:val="single" w:sz="4" w:space="0" w:color="000000"/>
        <w:right w:val="single" w:sz="4" w:space="0" w:color="000000"/>
      </w:pBdr>
      <w:shd w:val="clear" w:color="auto" w:fill="FFFFCC"/>
      <w:spacing w:beforeAutospacing="1" w:afterAutospacing="1"/>
      <w:jc w:val="center"/>
      <w:textAlignment w:val="center"/>
    </w:pPr>
    <w:rPr>
      <w:rFonts w:ascii="標楷體" w:eastAsia="標楷體" w:hAnsi="標楷體" w:cs="Arial Unicode MS"/>
      <w:kern w:val="0"/>
      <w:szCs w:val="24"/>
    </w:rPr>
  </w:style>
  <w:style w:type="paragraph" w:customStyle="1" w:styleId="xl35">
    <w:name w:val="xl35"/>
    <w:basedOn w:val="a"/>
    <w:qFormat/>
    <w:pPr>
      <w:widowControl/>
      <w:pBdr>
        <w:top w:val="single" w:sz="4" w:space="0" w:color="000000"/>
        <w:left w:val="single" w:sz="4" w:space="0" w:color="000000"/>
        <w:bottom w:val="single" w:sz="4" w:space="0" w:color="000000"/>
        <w:right w:val="double" w:sz="6" w:space="0" w:color="000000"/>
      </w:pBdr>
      <w:shd w:val="clear" w:color="auto" w:fill="FFFFCC"/>
      <w:spacing w:beforeAutospacing="1" w:afterAutospacing="1"/>
      <w:jc w:val="center"/>
      <w:textAlignment w:val="center"/>
    </w:pPr>
    <w:rPr>
      <w:rFonts w:ascii="標楷體" w:eastAsia="標楷體" w:hAnsi="標楷體" w:cs="Arial Unicode MS"/>
      <w:kern w:val="0"/>
      <w:szCs w:val="24"/>
    </w:rPr>
  </w:style>
  <w:style w:type="paragraph" w:customStyle="1" w:styleId="xl36">
    <w:name w:val="xl36"/>
    <w:basedOn w:val="a"/>
    <w:qFormat/>
    <w:pPr>
      <w:widowControl/>
      <w:pBdr>
        <w:bottom w:val="double" w:sz="6" w:space="0" w:color="000000"/>
      </w:pBdr>
      <w:spacing w:beforeAutospacing="1" w:afterAutospacing="1"/>
      <w:jc w:val="center"/>
      <w:textAlignment w:val="center"/>
    </w:pPr>
    <w:rPr>
      <w:rFonts w:ascii="標楷體" w:eastAsia="標楷體" w:hAnsi="標楷體" w:cs="Arial Unicode MS"/>
      <w:b/>
      <w:bCs/>
      <w:kern w:val="0"/>
      <w:sz w:val="44"/>
      <w:szCs w:val="44"/>
    </w:rPr>
  </w:style>
  <w:style w:type="paragraph" w:customStyle="1" w:styleId="xl37">
    <w:name w:val="xl37"/>
    <w:basedOn w:val="a"/>
    <w:qFormat/>
    <w:pPr>
      <w:widowControl/>
      <w:pBdr>
        <w:bottom w:val="double" w:sz="6" w:space="0" w:color="000000"/>
      </w:pBdr>
      <w:spacing w:beforeAutospacing="1" w:afterAutospacing="1"/>
      <w:jc w:val="center"/>
      <w:textAlignment w:val="center"/>
    </w:pPr>
    <w:rPr>
      <w:rFonts w:ascii="Arial Unicode MS" w:eastAsia="Arial Unicode MS" w:hAnsi="Arial Unicode MS" w:cs="Arial Unicode MS"/>
      <w:b/>
      <w:bCs/>
      <w:kern w:val="0"/>
      <w:sz w:val="40"/>
      <w:szCs w:val="40"/>
    </w:rPr>
  </w:style>
  <w:style w:type="paragraph" w:customStyle="1" w:styleId="xl38">
    <w:name w:val="xl38"/>
    <w:basedOn w:val="a"/>
    <w:qFormat/>
    <w:pPr>
      <w:widowControl/>
      <w:pBdr>
        <w:top w:val="single" w:sz="4" w:space="0" w:color="000000"/>
        <w:left w:val="double" w:sz="6" w:space="0" w:color="000000"/>
        <w:bottom w:val="single" w:sz="4" w:space="0" w:color="000000"/>
      </w:pBdr>
      <w:spacing w:beforeAutospacing="1" w:afterAutospacing="1"/>
      <w:jc w:val="center"/>
    </w:pPr>
    <w:rPr>
      <w:rFonts w:ascii="Arial Unicode MS" w:eastAsia="Arial Unicode MS" w:hAnsi="Arial Unicode MS" w:cs="Arial Unicode MS"/>
      <w:kern w:val="0"/>
      <w:szCs w:val="24"/>
    </w:rPr>
  </w:style>
  <w:style w:type="paragraph" w:customStyle="1" w:styleId="xl39">
    <w:name w:val="xl39"/>
    <w:basedOn w:val="a"/>
    <w:qFormat/>
    <w:pPr>
      <w:widowControl/>
      <w:pBdr>
        <w:top w:val="single" w:sz="4" w:space="0" w:color="000000"/>
        <w:left w:val="double" w:sz="6" w:space="0" w:color="000000"/>
        <w:bottom w:val="double" w:sz="6" w:space="0" w:color="000000"/>
      </w:pBdr>
      <w:spacing w:beforeAutospacing="1" w:afterAutospacing="1"/>
      <w:jc w:val="center"/>
    </w:pPr>
    <w:rPr>
      <w:rFonts w:ascii="Arial Unicode MS" w:eastAsia="Arial Unicode MS" w:hAnsi="Arial Unicode MS" w:cs="Arial Unicode MS"/>
      <w:kern w:val="0"/>
      <w:szCs w:val="24"/>
    </w:rPr>
  </w:style>
  <w:style w:type="paragraph" w:customStyle="1" w:styleId="xl40">
    <w:name w:val="xl40"/>
    <w:basedOn w:val="a"/>
    <w:qFormat/>
    <w:pPr>
      <w:widowControl/>
      <w:pBdr>
        <w:top w:val="single" w:sz="4" w:space="0" w:color="000000"/>
      </w:pBdr>
      <w:spacing w:beforeAutospacing="1" w:afterAutospacing="1"/>
      <w:textAlignment w:val="center"/>
    </w:pPr>
    <w:rPr>
      <w:rFonts w:ascii="標楷體" w:eastAsia="標楷體" w:hAnsi="標楷體" w:cs="Arial Unicode MS"/>
      <w:kern w:val="0"/>
      <w:szCs w:val="24"/>
    </w:rPr>
  </w:style>
  <w:style w:type="paragraph" w:customStyle="1" w:styleId="xl41">
    <w:name w:val="xl41"/>
    <w:basedOn w:val="a"/>
    <w:qFormat/>
    <w:pPr>
      <w:widowControl/>
      <w:pBdr>
        <w:top w:val="single" w:sz="4" w:space="0" w:color="000000"/>
      </w:pBdr>
      <w:spacing w:beforeAutospacing="1" w:afterAutospacing="1"/>
      <w:textAlignment w:val="center"/>
    </w:pPr>
    <w:rPr>
      <w:rFonts w:ascii="Arial Unicode MS" w:eastAsia="Arial Unicode MS" w:hAnsi="Arial Unicode MS" w:cs="Arial Unicode MS"/>
      <w:kern w:val="0"/>
      <w:szCs w:val="24"/>
    </w:rPr>
  </w:style>
  <w:style w:type="paragraph" w:customStyle="1" w:styleId="xl42">
    <w:name w:val="xl42"/>
    <w:basedOn w:val="a"/>
    <w:qFormat/>
    <w:pPr>
      <w:widowControl/>
      <w:pBdr>
        <w:top w:val="single" w:sz="4" w:space="0" w:color="000000"/>
        <w:right w:val="double" w:sz="6" w:space="0" w:color="000000"/>
      </w:pBdr>
      <w:spacing w:beforeAutospacing="1" w:afterAutospacing="1"/>
      <w:textAlignment w:val="center"/>
    </w:pPr>
    <w:rPr>
      <w:rFonts w:ascii="Arial Unicode MS" w:eastAsia="Arial Unicode MS" w:hAnsi="Arial Unicode MS" w:cs="Arial Unicode MS"/>
      <w:kern w:val="0"/>
      <w:szCs w:val="24"/>
    </w:rPr>
  </w:style>
  <w:style w:type="paragraph" w:customStyle="1" w:styleId="xl43">
    <w:name w:val="xl43"/>
    <w:basedOn w:val="a"/>
    <w:qFormat/>
    <w:pPr>
      <w:widowControl/>
      <w:pBdr>
        <w:bottom w:val="double" w:sz="6" w:space="0" w:color="000000"/>
      </w:pBdr>
      <w:spacing w:beforeAutospacing="1" w:afterAutospacing="1"/>
      <w:textAlignment w:val="center"/>
    </w:pPr>
    <w:rPr>
      <w:rFonts w:ascii="Arial Unicode MS" w:eastAsia="Arial Unicode MS" w:hAnsi="Arial Unicode MS" w:cs="Arial Unicode MS"/>
      <w:kern w:val="0"/>
      <w:szCs w:val="24"/>
    </w:rPr>
  </w:style>
  <w:style w:type="paragraph" w:customStyle="1" w:styleId="xl44">
    <w:name w:val="xl44"/>
    <w:basedOn w:val="a"/>
    <w:qFormat/>
    <w:pPr>
      <w:widowControl/>
      <w:pBdr>
        <w:bottom w:val="double" w:sz="6" w:space="0" w:color="000000"/>
        <w:right w:val="double" w:sz="6" w:space="0" w:color="000000"/>
      </w:pBdr>
      <w:spacing w:beforeAutospacing="1" w:afterAutospacing="1"/>
      <w:textAlignment w:val="center"/>
    </w:pPr>
    <w:rPr>
      <w:rFonts w:ascii="Arial Unicode MS" w:eastAsia="Arial Unicode MS" w:hAnsi="Arial Unicode MS" w:cs="Arial Unicode MS"/>
      <w:kern w:val="0"/>
      <w:szCs w:val="24"/>
    </w:rPr>
  </w:style>
  <w:style w:type="paragraph" w:styleId="Web">
    <w:name w:val="Normal (Web)"/>
    <w:basedOn w:val="a"/>
    <w:uiPriority w:val="99"/>
    <w:qFormat/>
    <w:rPr>
      <w:rFonts w:ascii="Times New Roman" w:eastAsia="新細明體" w:hAnsi="Times New Roman"/>
      <w:szCs w:val="24"/>
    </w:rPr>
  </w:style>
  <w:style w:type="paragraph" w:styleId="32">
    <w:name w:val="Body Text Indent 3"/>
    <w:basedOn w:val="a"/>
    <w:link w:val="310"/>
    <w:uiPriority w:val="99"/>
    <w:qFormat/>
    <w:pPr>
      <w:spacing w:after="120"/>
      <w:ind w:left="480"/>
    </w:pPr>
    <w:rPr>
      <w:rFonts w:ascii="Times New Roman" w:eastAsia="新細明體" w:hAnsi="Times New Roman"/>
      <w:sz w:val="16"/>
      <w:szCs w:val="16"/>
    </w:rPr>
  </w:style>
  <w:style w:type="character" w:customStyle="1" w:styleId="320">
    <w:name w:val="本文縮排 3 字元2"/>
    <w:basedOn w:val="a0"/>
    <w:uiPriority w:val="99"/>
    <w:semiHidden/>
    <w:rPr>
      <w:sz w:val="16"/>
      <w:szCs w:val="16"/>
    </w:rPr>
  </w:style>
  <w:style w:type="character" w:customStyle="1" w:styleId="3224">
    <w:name w:val="本文縮排 3 字元224"/>
    <w:basedOn w:val="a0"/>
    <w:uiPriority w:val="99"/>
    <w:semiHidden/>
    <w:rPr>
      <w:rFonts w:cs="Times New Roman"/>
      <w:sz w:val="16"/>
      <w:szCs w:val="16"/>
    </w:rPr>
  </w:style>
  <w:style w:type="character" w:customStyle="1" w:styleId="3223">
    <w:name w:val="本文縮排 3 字元223"/>
    <w:basedOn w:val="a0"/>
    <w:uiPriority w:val="99"/>
    <w:semiHidden/>
    <w:rPr>
      <w:rFonts w:cs="Times New Roman"/>
      <w:sz w:val="16"/>
      <w:szCs w:val="16"/>
    </w:rPr>
  </w:style>
  <w:style w:type="character" w:customStyle="1" w:styleId="3222">
    <w:name w:val="本文縮排 3 字元222"/>
    <w:basedOn w:val="a0"/>
    <w:uiPriority w:val="99"/>
    <w:semiHidden/>
    <w:rPr>
      <w:rFonts w:cs="Times New Roman"/>
      <w:sz w:val="16"/>
      <w:szCs w:val="16"/>
    </w:rPr>
  </w:style>
  <w:style w:type="character" w:customStyle="1" w:styleId="3221">
    <w:name w:val="本文縮排 3 字元221"/>
    <w:basedOn w:val="a0"/>
    <w:uiPriority w:val="99"/>
    <w:semiHidden/>
    <w:rPr>
      <w:rFonts w:cs="Times New Roman"/>
      <w:sz w:val="16"/>
      <w:szCs w:val="16"/>
    </w:rPr>
  </w:style>
  <w:style w:type="character" w:customStyle="1" w:styleId="3220">
    <w:name w:val="本文縮排 3 字元220"/>
    <w:basedOn w:val="a0"/>
    <w:uiPriority w:val="99"/>
    <w:semiHidden/>
    <w:rPr>
      <w:rFonts w:cs="Times New Roman"/>
      <w:sz w:val="16"/>
      <w:szCs w:val="16"/>
    </w:rPr>
  </w:style>
  <w:style w:type="character" w:customStyle="1" w:styleId="3219">
    <w:name w:val="本文縮排 3 字元219"/>
    <w:basedOn w:val="a0"/>
    <w:uiPriority w:val="99"/>
    <w:semiHidden/>
    <w:rPr>
      <w:rFonts w:cs="Times New Roman"/>
      <w:sz w:val="16"/>
      <w:szCs w:val="16"/>
    </w:rPr>
  </w:style>
  <w:style w:type="character" w:customStyle="1" w:styleId="3218">
    <w:name w:val="本文縮排 3 字元218"/>
    <w:basedOn w:val="a0"/>
    <w:uiPriority w:val="99"/>
    <w:semiHidden/>
    <w:rPr>
      <w:rFonts w:cs="Times New Roman"/>
      <w:sz w:val="16"/>
      <w:szCs w:val="16"/>
    </w:rPr>
  </w:style>
  <w:style w:type="character" w:customStyle="1" w:styleId="3217">
    <w:name w:val="本文縮排 3 字元217"/>
    <w:basedOn w:val="a0"/>
    <w:uiPriority w:val="99"/>
    <w:semiHidden/>
    <w:rPr>
      <w:rFonts w:cs="Times New Roman"/>
      <w:sz w:val="16"/>
      <w:szCs w:val="16"/>
    </w:rPr>
  </w:style>
  <w:style w:type="character" w:customStyle="1" w:styleId="3216">
    <w:name w:val="本文縮排 3 字元216"/>
    <w:basedOn w:val="a0"/>
    <w:uiPriority w:val="99"/>
    <w:semiHidden/>
    <w:rPr>
      <w:rFonts w:cs="Times New Roman"/>
      <w:sz w:val="16"/>
      <w:szCs w:val="16"/>
    </w:rPr>
  </w:style>
  <w:style w:type="character" w:customStyle="1" w:styleId="3215">
    <w:name w:val="本文縮排 3 字元215"/>
    <w:basedOn w:val="a0"/>
    <w:uiPriority w:val="99"/>
    <w:semiHidden/>
    <w:rPr>
      <w:rFonts w:cs="Times New Roman"/>
      <w:sz w:val="16"/>
      <w:szCs w:val="16"/>
    </w:rPr>
  </w:style>
  <w:style w:type="character" w:customStyle="1" w:styleId="3214">
    <w:name w:val="本文縮排 3 字元214"/>
    <w:basedOn w:val="a0"/>
    <w:uiPriority w:val="99"/>
    <w:semiHidden/>
    <w:rPr>
      <w:rFonts w:cs="Times New Roman"/>
      <w:sz w:val="16"/>
      <w:szCs w:val="16"/>
    </w:rPr>
  </w:style>
  <w:style w:type="character" w:customStyle="1" w:styleId="3213">
    <w:name w:val="本文縮排 3 字元213"/>
    <w:basedOn w:val="a0"/>
    <w:uiPriority w:val="99"/>
    <w:semiHidden/>
    <w:rPr>
      <w:rFonts w:cs="Times New Roman"/>
      <w:sz w:val="16"/>
      <w:szCs w:val="16"/>
    </w:rPr>
  </w:style>
  <w:style w:type="character" w:customStyle="1" w:styleId="3212">
    <w:name w:val="本文縮排 3 字元212"/>
    <w:basedOn w:val="a0"/>
    <w:uiPriority w:val="99"/>
    <w:semiHidden/>
    <w:rPr>
      <w:rFonts w:cs="Times New Roman"/>
      <w:sz w:val="16"/>
      <w:szCs w:val="16"/>
    </w:rPr>
  </w:style>
  <w:style w:type="character" w:customStyle="1" w:styleId="3211">
    <w:name w:val="本文縮排 3 字元211"/>
    <w:basedOn w:val="a0"/>
    <w:uiPriority w:val="99"/>
    <w:semiHidden/>
    <w:rPr>
      <w:rFonts w:cs="Times New Roman"/>
      <w:sz w:val="16"/>
      <w:szCs w:val="16"/>
    </w:rPr>
  </w:style>
  <w:style w:type="character" w:customStyle="1" w:styleId="3210">
    <w:name w:val="本文縮排 3 字元210"/>
    <w:basedOn w:val="a0"/>
    <w:uiPriority w:val="99"/>
    <w:semiHidden/>
    <w:rPr>
      <w:rFonts w:cs="Times New Roman"/>
      <w:sz w:val="16"/>
      <w:szCs w:val="16"/>
    </w:rPr>
  </w:style>
  <w:style w:type="character" w:customStyle="1" w:styleId="329">
    <w:name w:val="本文縮排 3 字元29"/>
    <w:basedOn w:val="a0"/>
    <w:uiPriority w:val="99"/>
    <w:semiHidden/>
    <w:rPr>
      <w:rFonts w:cs="Times New Roman"/>
      <w:sz w:val="16"/>
      <w:szCs w:val="16"/>
    </w:rPr>
  </w:style>
  <w:style w:type="character" w:customStyle="1" w:styleId="328">
    <w:name w:val="本文縮排 3 字元28"/>
    <w:basedOn w:val="a0"/>
    <w:uiPriority w:val="99"/>
    <w:semiHidden/>
    <w:rPr>
      <w:rFonts w:cs="Times New Roman"/>
      <w:sz w:val="16"/>
      <w:szCs w:val="16"/>
    </w:rPr>
  </w:style>
  <w:style w:type="character" w:customStyle="1" w:styleId="327">
    <w:name w:val="本文縮排 3 字元27"/>
    <w:basedOn w:val="a0"/>
    <w:uiPriority w:val="99"/>
    <w:semiHidden/>
    <w:rPr>
      <w:rFonts w:cs="Times New Roman"/>
      <w:sz w:val="16"/>
      <w:szCs w:val="16"/>
    </w:rPr>
  </w:style>
  <w:style w:type="character" w:customStyle="1" w:styleId="326">
    <w:name w:val="本文縮排 3 字元26"/>
    <w:basedOn w:val="a0"/>
    <w:uiPriority w:val="99"/>
    <w:semiHidden/>
    <w:rPr>
      <w:rFonts w:cs="Times New Roman"/>
      <w:sz w:val="16"/>
      <w:szCs w:val="16"/>
    </w:rPr>
  </w:style>
  <w:style w:type="character" w:customStyle="1" w:styleId="325">
    <w:name w:val="本文縮排 3 字元25"/>
    <w:basedOn w:val="a0"/>
    <w:uiPriority w:val="99"/>
    <w:semiHidden/>
    <w:rPr>
      <w:rFonts w:cs="Times New Roman"/>
      <w:sz w:val="16"/>
      <w:szCs w:val="16"/>
    </w:rPr>
  </w:style>
  <w:style w:type="character" w:customStyle="1" w:styleId="324">
    <w:name w:val="本文縮排 3 字元24"/>
    <w:basedOn w:val="a0"/>
    <w:uiPriority w:val="99"/>
    <w:semiHidden/>
    <w:rPr>
      <w:rFonts w:cs="Times New Roman"/>
      <w:sz w:val="16"/>
      <w:szCs w:val="16"/>
    </w:rPr>
  </w:style>
  <w:style w:type="character" w:customStyle="1" w:styleId="323">
    <w:name w:val="本文縮排 3 字元23"/>
    <w:basedOn w:val="a0"/>
    <w:uiPriority w:val="99"/>
    <w:semiHidden/>
    <w:rPr>
      <w:rFonts w:cs="Times New Roman"/>
      <w:sz w:val="16"/>
      <w:szCs w:val="16"/>
    </w:rPr>
  </w:style>
  <w:style w:type="character" w:customStyle="1" w:styleId="322">
    <w:name w:val="本文縮排 3 字元22"/>
    <w:basedOn w:val="a0"/>
    <w:uiPriority w:val="99"/>
    <w:semiHidden/>
    <w:rPr>
      <w:rFonts w:cs="Times New Roman"/>
      <w:sz w:val="16"/>
      <w:szCs w:val="16"/>
    </w:rPr>
  </w:style>
  <w:style w:type="character" w:customStyle="1" w:styleId="321">
    <w:name w:val="本文縮排 3 字元21"/>
    <w:basedOn w:val="a0"/>
    <w:uiPriority w:val="99"/>
    <w:semiHidden/>
    <w:rPr>
      <w:rFonts w:cs="Times New Roman"/>
      <w:sz w:val="16"/>
      <w:szCs w:val="16"/>
    </w:rPr>
  </w:style>
  <w:style w:type="paragraph" w:styleId="afe">
    <w:name w:val="Block Text"/>
    <w:basedOn w:val="a"/>
    <w:uiPriority w:val="99"/>
    <w:qFormat/>
    <w:pPr>
      <w:ind w:left="113" w:right="113"/>
      <w:jc w:val="both"/>
    </w:pPr>
    <w:rPr>
      <w:rFonts w:ascii="Times New Roman" w:eastAsia="華康公文系統字型" w:hAnsi="Times New Roman"/>
      <w:szCs w:val="24"/>
    </w:rPr>
  </w:style>
  <w:style w:type="paragraph" w:styleId="25">
    <w:name w:val="Body Text Indent 2"/>
    <w:basedOn w:val="a"/>
    <w:link w:val="210"/>
    <w:uiPriority w:val="99"/>
    <w:qFormat/>
    <w:pPr>
      <w:spacing w:line="400" w:lineRule="exact"/>
      <w:ind w:left="572" w:hanging="572"/>
      <w:jc w:val="both"/>
    </w:pPr>
    <w:rPr>
      <w:rFonts w:ascii="標楷體" w:eastAsia="標楷體" w:hAnsi="標楷體"/>
      <w:b/>
      <w:bCs/>
      <w:sz w:val="28"/>
      <w:szCs w:val="24"/>
    </w:rPr>
  </w:style>
  <w:style w:type="character" w:customStyle="1" w:styleId="210">
    <w:name w:val="本文縮排 2 字元1"/>
    <w:basedOn w:val="a0"/>
    <w:link w:val="25"/>
    <w:uiPriority w:val="99"/>
    <w:semiHidden/>
    <w:rPr>
      <w:rFonts w:cs="Times New Roman"/>
      <w:sz w:val="22"/>
      <w:szCs w:val="22"/>
    </w:rPr>
  </w:style>
  <w:style w:type="paragraph" w:customStyle="1" w:styleId="T40">
    <w:name w:val="T4"/>
    <w:basedOn w:val="a"/>
    <w:link w:val="T41"/>
    <w:autoRedefine/>
    <w:qFormat/>
    <w:pPr>
      <w:spacing w:line="400" w:lineRule="exact"/>
      <w:ind w:left="2490" w:hanging="440"/>
      <w:jc w:val="both"/>
    </w:pPr>
    <w:rPr>
      <w:rFonts w:ascii="Times New Roman" w:eastAsia="標楷體" w:hAnsi="Times New Roman"/>
      <w:sz w:val="28"/>
      <w:szCs w:val="28"/>
    </w:rPr>
  </w:style>
  <w:style w:type="paragraph" w:customStyle="1" w:styleId="T111">
    <w:name w:val="T11"/>
    <w:basedOn w:val="T20"/>
    <w:autoRedefine/>
    <w:qFormat/>
  </w:style>
  <w:style w:type="paragraph" w:customStyle="1" w:styleId="T220">
    <w:name w:val="T22"/>
    <w:basedOn w:val="T20"/>
    <w:autoRedefine/>
    <w:qFormat/>
  </w:style>
  <w:style w:type="paragraph" w:customStyle="1" w:styleId="T31">
    <w:name w:val="T31"/>
    <w:basedOn w:val="a"/>
    <w:autoRedefine/>
    <w:qFormat/>
    <w:pPr>
      <w:spacing w:line="400" w:lineRule="exact"/>
      <w:ind w:left="1637" w:firstLine="2"/>
      <w:jc w:val="both"/>
    </w:pPr>
    <w:rPr>
      <w:rFonts w:ascii="Times New Roman" w:eastAsia="標楷體" w:hAnsi="Times New Roman"/>
      <w:color w:val="000000"/>
      <w:spacing w:val="-4"/>
      <w:sz w:val="28"/>
      <w:szCs w:val="28"/>
    </w:rPr>
  </w:style>
  <w:style w:type="paragraph" w:customStyle="1" w:styleId="Web1">
    <w:name w:val="內文 (Web)1"/>
    <w:basedOn w:val="a"/>
    <w:qFormat/>
    <w:pPr>
      <w:textAlignment w:val="baseline"/>
    </w:pPr>
    <w:rPr>
      <w:rFonts w:ascii="Times New Roman" w:eastAsia="新細明體" w:hAnsi="Times New Roman"/>
      <w:szCs w:val="20"/>
    </w:rPr>
  </w:style>
  <w:style w:type="paragraph" w:customStyle="1" w:styleId="xl61">
    <w:name w:val="xl61"/>
    <w:basedOn w:val="a"/>
    <w:qFormat/>
    <w:pPr>
      <w:widowControl/>
      <w:pBdr>
        <w:right w:val="double" w:sz="6" w:space="0" w:color="808080"/>
      </w:pBdr>
      <w:spacing w:before="100" w:after="100"/>
      <w:jc w:val="center"/>
      <w:textAlignment w:val="center"/>
    </w:pPr>
    <w:rPr>
      <w:rFonts w:ascii="標楷體" w:eastAsia="標楷體" w:hAnsi="標楷體"/>
      <w:kern w:val="0"/>
      <w:szCs w:val="20"/>
    </w:rPr>
  </w:style>
  <w:style w:type="paragraph" w:customStyle="1" w:styleId="T4TimesNewRoman0">
    <w:name w:val="樣式 T4 + Times New Roman"/>
    <w:basedOn w:val="T40"/>
    <w:autoRedefine/>
    <w:qFormat/>
  </w:style>
  <w:style w:type="paragraph" w:customStyle="1" w:styleId="T410">
    <w:name w:val="T41"/>
    <w:basedOn w:val="T40"/>
    <w:qFormat/>
  </w:style>
  <w:style w:type="paragraph" w:customStyle="1" w:styleId="aff">
    <w:name w:val="綱要標題"/>
    <w:basedOn w:val="aff0"/>
    <w:next w:val="a"/>
    <w:qFormat/>
  </w:style>
  <w:style w:type="paragraph" w:styleId="aff0">
    <w:name w:val="Salutation"/>
    <w:basedOn w:val="a"/>
    <w:next w:val="a"/>
    <w:link w:val="19"/>
    <w:uiPriority w:val="99"/>
    <w:rPr>
      <w:rFonts w:ascii="Times New Roman" w:eastAsia="新細明體" w:hAnsi="Times New Roman"/>
      <w:szCs w:val="24"/>
    </w:rPr>
  </w:style>
  <w:style w:type="character" w:customStyle="1" w:styleId="19">
    <w:name w:val="問候 字元1"/>
    <w:basedOn w:val="a0"/>
    <w:link w:val="aff0"/>
    <w:uiPriority w:val="99"/>
    <w:semiHidden/>
    <w:rPr>
      <w:rFonts w:cs="Times New Roman"/>
      <w:sz w:val="22"/>
      <w:szCs w:val="22"/>
    </w:rPr>
  </w:style>
  <w:style w:type="paragraph" w:customStyle="1" w:styleId="T5">
    <w:name w:val="T5"/>
    <w:basedOn w:val="T40"/>
    <w:autoRedefine/>
    <w:qFormat/>
  </w:style>
  <w:style w:type="paragraph" w:styleId="aff1">
    <w:name w:val="Balloon Text"/>
    <w:basedOn w:val="a"/>
    <w:link w:val="1a"/>
    <w:uiPriority w:val="99"/>
    <w:semiHidden/>
    <w:qFormat/>
    <w:rPr>
      <w:rFonts w:ascii="Arial" w:eastAsia="新細明體" w:hAnsi="Arial"/>
      <w:sz w:val="18"/>
      <w:szCs w:val="18"/>
    </w:rPr>
  </w:style>
  <w:style w:type="character" w:customStyle="1" w:styleId="1a">
    <w:name w:val="註解方塊文字 字元1"/>
    <w:basedOn w:val="a0"/>
    <w:link w:val="aff1"/>
    <w:uiPriority w:val="99"/>
    <w:semiHidden/>
    <w:rPr>
      <w:rFonts w:asciiTheme="majorHAnsi" w:eastAsiaTheme="majorEastAsia" w:hAnsiTheme="majorHAnsi" w:cs="Times New Roman"/>
      <w:sz w:val="18"/>
      <w:szCs w:val="18"/>
    </w:rPr>
  </w:style>
  <w:style w:type="paragraph" w:customStyle="1" w:styleId="T3185">
    <w:name w:val="樣式 T31 + 左:  8.5 字元"/>
    <w:basedOn w:val="T31"/>
    <w:autoRedefine/>
    <w:qFormat/>
    <w:pPr>
      <w:ind w:left="1399"/>
    </w:pPr>
    <w:rPr>
      <w:rFonts w:cs="新細明體"/>
      <w:spacing w:val="8"/>
    </w:rPr>
  </w:style>
  <w:style w:type="paragraph" w:customStyle="1" w:styleId="T31851">
    <w:name w:val="樣式 T31 + 左:  8.5 字元1"/>
    <w:basedOn w:val="T31"/>
    <w:autoRedefine/>
    <w:qFormat/>
    <w:pPr>
      <w:ind w:left="1920"/>
    </w:pPr>
    <w:rPr>
      <w:rFonts w:cs="新細明體"/>
      <w:szCs w:val="20"/>
    </w:rPr>
  </w:style>
  <w:style w:type="paragraph" w:styleId="aff2">
    <w:name w:val="Plain Text"/>
    <w:basedOn w:val="a"/>
    <w:link w:val="1b"/>
    <w:uiPriority w:val="99"/>
    <w:qFormat/>
    <w:rPr>
      <w:rFonts w:ascii="細明體" w:eastAsia="細明體" w:hAnsi="細明體"/>
      <w:szCs w:val="20"/>
    </w:rPr>
  </w:style>
  <w:style w:type="character" w:customStyle="1" w:styleId="1b">
    <w:name w:val="純文字 字元1"/>
    <w:basedOn w:val="a0"/>
    <w:link w:val="aff2"/>
    <w:uiPriority w:val="99"/>
    <w:semiHidden/>
    <w:rPr>
      <w:rFonts w:ascii="細明體" w:eastAsia="細明體" w:hAnsi="Courier New" w:cs="Courier New"/>
    </w:rPr>
  </w:style>
  <w:style w:type="paragraph" w:customStyle="1" w:styleId="T112">
    <w:name w:val="樣式 T11 + 深藍色"/>
    <w:basedOn w:val="T111"/>
    <w:autoRedefine/>
    <w:qFormat/>
    <w:pPr>
      <w:spacing w:line="400" w:lineRule="exact"/>
      <w:ind w:left="540" w:firstLine="0"/>
      <w:jc w:val="both"/>
    </w:pPr>
    <w:rPr>
      <w:rFonts w:cs="Arial"/>
      <w:b/>
      <w:bCs/>
      <w:color w:val="000080"/>
      <w:spacing w:val="-4"/>
      <w:sz w:val="20"/>
      <w:szCs w:val="28"/>
    </w:rPr>
  </w:style>
  <w:style w:type="paragraph" w:customStyle="1" w:styleId="T11675">
    <w:name w:val="樣式 T11 + 左 6.75 字元"/>
    <w:basedOn w:val="T111"/>
    <w:autoRedefine/>
    <w:qFormat/>
    <w:pPr>
      <w:spacing w:line="400" w:lineRule="exact"/>
      <w:ind w:left="675" w:firstLine="0"/>
      <w:jc w:val="both"/>
    </w:pPr>
    <w:rPr>
      <w:rFonts w:cs="新細明體"/>
      <w:b/>
      <w:bCs/>
      <w:color w:val="000000"/>
      <w:spacing w:val="-4"/>
      <w:sz w:val="20"/>
      <w:szCs w:val="28"/>
    </w:rPr>
  </w:style>
  <w:style w:type="paragraph" w:customStyle="1" w:styleId="1c">
    <w:name w:val="樣式1"/>
    <w:basedOn w:val="a"/>
    <w:autoRedefine/>
    <w:qFormat/>
    <w:pPr>
      <w:spacing w:line="420" w:lineRule="exact"/>
      <w:ind w:left="1034"/>
      <w:jc w:val="both"/>
    </w:pPr>
    <w:rPr>
      <w:rFonts w:ascii="標楷體" w:eastAsia="標楷體" w:hAnsi="標楷體"/>
      <w:sz w:val="28"/>
      <w:szCs w:val="24"/>
    </w:rPr>
  </w:style>
  <w:style w:type="paragraph" w:customStyle="1" w:styleId="1a1">
    <w:name w:val="樣式1a之1."/>
    <w:basedOn w:val="a"/>
    <w:qFormat/>
    <w:pPr>
      <w:snapToGrid w:val="0"/>
      <w:spacing w:before="60" w:after="60" w:line="400" w:lineRule="exact"/>
      <w:ind w:left="851" w:hanging="227"/>
      <w:jc w:val="both"/>
      <w:textAlignment w:val="baseline"/>
    </w:pPr>
    <w:rPr>
      <w:rFonts w:ascii="Times New Roman" w:eastAsia="標楷體" w:hAnsi="Times New Roman"/>
      <w:kern w:val="0"/>
      <w:sz w:val="28"/>
      <w:szCs w:val="20"/>
    </w:rPr>
  </w:style>
  <w:style w:type="paragraph" w:styleId="aff3">
    <w:name w:val="Normal Indent"/>
    <w:basedOn w:val="a"/>
    <w:uiPriority w:val="99"/>
    <w:qFormat/>
    <w:pPr>
      <w:ind w:left="480"/>
    </w:pPr>
    <w:rPr>
      <w:rFonts w:ascii="Times New Roman" w:eastAsia="新細明體" w:hAnsi="Times New Roman"/>
      <w:sz w:val="26"/>
      <w:szCs w:val="20"/>
    </w:rPr>
  </w:style>
  <w:style w:type="paragraph" w:customStyle="1" w:styleId="aff4">
    <w:name w:val="本文二"/>
    <w:basedOn w:val="a"/>
    <w:qFormat/>
    <w:pPr>
      <w:snapToGrid w:val="0"/>
      <w:spacing w:after="120" w:line="400" w:lineRule="exact"/>
      <w:ind w:left="851"/>
      <w:jc w:val="both"/>
      <w:textAlignment w:val="baseline"/>
    </w:pPr>
    <w:rPr>
      <w:rFonts w:ascii="標楷體" w:eastAsia="標楷體" w:hAnsi="標楷體"/>
      <w:color w:val="000000"/>
      <w:kern w:val="0"/>
      <w:sz w:val="28"/>
      <w:szCs w:val="20"/>
    </w:rPr>
  </w:style>
  <w:style w:type="paragraph" w:customStyle="1" w:styleId="211">
    <w:name w:val="本文 21"/>
    <w:basedOn w:val="a"/>
    <w:qFormat/>
    <w:pPr>
      <w:spacing w:line="420" w:lineRule="atLeast"/>
      <w:ind w:left="567" w:firstLine="482"/>
      <w:textAlignment w:val="baseline"/>
    </w:pPr>
    <w:rPr>
      <w:rFonts w:ascii="Times New Roman" w:eastAsia="雅真中楷" w:hAnsi="Times New Roman"/>
      <w:szCs w:val="20"/>
    </w:rPr>
  </w:style>
  <w:style w:type="paragraph" w:styleId="26">
    <w:name w:val="Body Text 2"/>
    <w:basedOn w:val="a"/>
    <w:link w:val="27"/>
    <w:uiPriority w:val="99"/>
    <w:qFormat/>
    <w:pPr>
      <w:spacing w:after="120" w:line="480" w:lineRule="auto"/>
    </w:pPr>
    <w:rPr>
      <w:rFonts w:ascii="Times New Roman" w:eastAsia="新細明體" w:hAnsi="Times New Roman"/>
      <w:szCs w:val="24"/>
    </w:rPr>
  </w:style>
  <w:style w:type="character" w:customStyle="1" w:styleId="27">
    <w:name w:val="本文 2 字元"/>
    <w:basedOn w:val="a0"/>
    <w:link w:val="26"/>
    <w:uiPriority w:val="99"/>
    <w:semiHidden/>
    <w:rPr>
      <w:rFonts w:cs="Times New Roman"/>
      <w:sz w:val="22"/>
      <w:szCs w:val="22"/>
    </w:rPr>
  </w:style>
  <w:style w:type="paragraph" w:styleId="35">
    <w:name w:val="Body Text 3"/>
    <w:aliases w:val="目錄 3 字元"/>
    <w:basedOn w:val="a"/>
    <w:link w:val="311"/>
    <w:uiPriority w:val="99"/>
    <w:qFormat/>
    <w:pPr>
      <w:jc w:val="both"/>
    </w:pPr>
    <w:rPr>
      <w:rFonts w:ascii="標楷體" w:eastAsia="標楷體" w:hAnsi="標楷體"/>
      <w:sz w:val="22"/>
      <w:szCs w:val="24"/>
    </w:rPr>
  </w:style>
  <w:style w:type="character" w:customStyle="1" w:styleId="311">
    <w:name w:val="本文 3 字元1"/>
    <w:aliases w:val="目錄 3 字元 字元"/>
    <w:basedOn w:val="a0"/>
    <w:link w:val="35"/>
    <w:uiPriority w:val="99"/>
    <w:semiHidden/>
    <w:rPr>
      <w:rFonts w:cs="Times New Roman"/>
      <w:sz w:val="16"/>
      <w:szCs w:val="16"/>
    </w:rPr>
  </w:style>
  <w:style w:type="paragraph" w:customStyle="1" w:styleId="aff5">
    <w:name w:val="冊標題"/>
    <w:basedOn w:val="a"/>
    <w:qFormat/>
    <w:pPr>
      <w:tabs>
        <w:tab w:val="left" w:pos="1080"/>
      </w:tabs>
      <w:snapToGrid w:val="0"/>
      <w:spacing w:before="400" w:after="480"/>
      <w:textAlignment w:val="baseline"/>
      <w:outlineLvl w:val="0"/>
    </w:pPr>
    <w:rPr>
      <w:rFonts w:ascii="Times New Roman" w:eastAsia="華康隸書體W5" w:hAnsi="Times New Roman"/>
      <w:b/>
      <w:spacing w:val="4"/>
      <w:kern w:val="0"/>
      <w:sz w:val="52"/>
      <w:szCs w:val="20"/>
    </w:rPr>
  </w:style>
  <w:style w:type="paragraph" w:customStyle="1" w:styleId="2">
    <w:name w:val="節標題2"/>
    <w:basedOn w:val="1d"/>
    <w:next w:val="aff3"/>
    <w:qFormat/>
    <w:pPr>
      <w:numPr>
        <w:numId w:val="45"/>
      </w:numPr>
    </w:pPr>
  </w:style>
  <w:style w:type="paragraph" w:customStyle="1" w:styleId="1d">
    <w:name w:val="節標題1"/>
    <w:basedOn w:val="20"/>
    <w:next w:val="aff3"/>
    <w:autoRedefine/>
    <w:qFormat/>
    <w:pPr>
      <w:spacing w:before="120"/>
      <w:jc w:val="center"/>
      <w:textAlignment w:val="baseline"/>
      <w:outlineLvl w:val="2"/>
    </w:pPr>
    <w:rPr>
      <w:rFonts w:eastAsia="華康粗黑體"/>
      <w:b w:val="0"/>
      <w:bCs w:val="0"/>
      <w:color w:val="auto"/>
      <w:sz w:val="36"/>
      <w:szCs w:val="20"/>
    </w:rPr>
  </w:style>
  <w:style w:type="paragraph" w:customStyle="1" w:styleId="110">
    <w:name w:val="一1.1文"/>
    <w:basedOn w:val="aff3"/>
    <w:qFormat/>
  </w:style>
  <w:style w:type="paragraph" w:customStyle="1" w:styleId="111">
    <w:name w:val="一1.1"/>
    <w:basedOn w:val="a"/>
    <w:qFormat/>
    <w:pPr>
      <w:keepNext/>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f6">
    <w:name w:val="一(一)"/>
    <w:basedOn w:val="a"/>
    <w:qFormat/>
    <w:pPr>
      <w:snapToGrid w:val="0"/>
      <w:spacing w:before="120" w:after="60" w:line="400" w:lineRule="atLeast"/>
      <w:ind w:left="1440" w:hanging="731"/>
    </w:pPr>
    <w:rPr>
      <w:rFonts w:ascii="Times New Roman" w:hAnsi="Times New Roman"/>
      <w:sz w:val="28"/>
      <w:szCs w:val="20"/>
    </w:rPr>
  </w:style>
  <w:style w:type="paragraph" w:customStyle="1" w:styleId="aff7">
    <w:name w:val="一(一)文"/>
    <w:basedOn w:val="a"/>
    <w:qFormat/>
    <w:pPr>
      <w:snapToGrid w:val="0"/>
      <w:spacing w:before="60" w:after="60" w:line="440" w:lineRule="atLeast"/>
      <w:ind w:left="1440" w:firstLine="2"/>
      <w:jc w:val="both"/>
    </w:pPr>
    <w:rPr>
      <w:rFonts w:ascii="Times New Roman" w:hAnsi="Times New Roman"/>
      <w:sz w:val="28"/>
      <w:szCs w:val="20"/>
    </w:rPr>
  </w:style>
  <w:style w:type="paragraph" w:customStyle="1" w:styleId="1110">
    <w:name w:val="一1.1.1文"/>
    <w:basedOn w:val="aff3"/>
    <w:qFormat/>
  </w:style>
  <w:style w:type="paragraph" w:customStyle="1" w:styleId="aff8">
    <w:name w:val="一章標題"/>
    <w:basedOn w:val="a"/>
    <w:qFormat/>
    <w:pPr>
      <w:snapToGrid w:val="0"/>
      <w:spacing w:before="360" w:after="360"/>
      <w:jc w:val="center"/>
      <w:outlineLvl w:val="1"/>
    </w:pPr>
    <w:rPr>
      <w:rFonts w:ascii="Times New Roman" w:eastAsia="華康特粗楷體" w:hAnsi="Times New Roman"/>
      <w:sz w:val="44"/>
      <w:szCs w:val="20"/>
    </w:rPr>
  </w:style>
  <w:style w:type="paragraph" w:customStyle="1" w:styleId="1e">
    <w:name w:val="一1"/>
    <w:basedOn w:val="a"/>
    <w:qFormat/>
    <w:pPr>
      <w:snapToGrid w:val="0"/>
      <w:spacing w:before="60" w:after="60" w:line="440" w:lineRule="atLeast"/>
      <w:ind w:left="1440" w:firstLine="2"/>
      <w:jc w:val="both"/>
    </w:pPr>
    <w:rPr>
      <w:rFonts w:ascii="Times New Roman" w:hAnsi="Times New Roman"/>
      <w:sz w:val="28"/>
      <w:szCs w:val="20"/>
    </w:rPr>
  </w:style>
  <w:style w:type="paragraph" w:customStyle="1" w:styleId="1f">
    <w:name w:val="一1文"/>
    <w:basedOn w:val="a"/>
    <w:qFormat/>
    <w:pPr>
      <w:snapToGrid w:val="0"/>
      <w:spacing w:before="60" w:after="60" w:line="440" w:lineRule="atLeast"/>
      <w:ind w:left="1920" w:firstLine="2"/>
      <w:jc w:val="both"/>
    </w:pPr>
    <w:rPr>
      <w:rFonts w:ascii="Times New Roman" w:hAnsi="Times New Roman"/>
      <w:sz w:val="28"/>
      <w:szCs w:val="20"/>
    </w:rPr>
  </w:style>
  <w:style w:type="paragraph" w:styleId="aff9">
    <w:name w:val="footnote text"/>
    <w:basedOn w:val="a"/>
    <w:link w:val="1f0"/>
    <w:uiPriority w:val="99"/>
    <w:semiHidden/>
    <w:pPr>
      <w:tabs>
        <w:tab w:val="num" w:pos="1080"/>
      </w:tabs>
      <w:snapToGrid w:val="0"/>
      <w:spacing w:line="600" w:lineRule="atLeast"/>
      <w:textAlignment w:val="baseline"/>
    </w:pPr>
    <w:rPr>
      <w:rFonts w:ascii="Times New Roman" w:hAnsi="Times New Roman"/>
      <w:color w:val="000000"/>
      <w:kern w:val="0"/>
      <w:sz w:val="20"/>
      <w:szCs w:val="20"/>
    </w:rPr>
  </w:style>
  <w:style w:type="character" w:customStyle="1" w:styleId="1f0">
    <w:name w:val="註腳文字 字元1"/>
    <w:basedOn w:val="a0"/>
    <w:link w:val="aff9"/>
    <w:uiPriority w:val="99"/>
    <w:semiHidden/>
    <w:rPr>
      <w:rFonts w:cs="Times New Roman"/>
      <w:sz w:val="20"/>
      <w:szCs w:val="20"/>
    </w:rPr>
  </w:style>
  <w:style w:type="paragraph" w:styleId="12">
    <w:name w:val="toc 1"/>
    <w:basedOn w:val="a"/>
    <w:next w:val="a"/>
    <w:link w:val="11"/>
    <w:autoRedefine/>
    <w:uiPriority w:val="39"/>
    <w:pPr>
      <w:tabs>
        <w:tab w:val="right" w:leader="dot" w:pos="9060"/>
      </w:tabs>
      <w:snapToGrid w:val="0"/>
      <w:spacing w:line="360" w:lineRule="atLeast"/>
      <w:ind w:left="567" w:hanging="567"/>
      <w:jc w:val="both"/>
    </w:pPr>
    <w:rPr>
      <w:rFonts w:ascii="Times New Roman" w:hAnsi="Times New Roman"/>
      <w:kern w:val="0"/>
      <w:sz w:val="28"/>
      <w:szCs w:val="24"/>
    </w:rPr>
  </w:style>
  <w:style w:type="paragraph" w:customStyle="1" w:styleId="affa">
    <w:name w:val="a"/>
    <w:basedOn w:val="a"/>
    <w:qFormat/>
    <w:pPr>
      <w:widowControl/>
      <w:snapToGrid w:val="0"/>
      <w:spacing w:before="60" w:after="60" w:line="440" w:lineRule="atLeast"/>
      <w:ind w:left="1440" w:firstLine="2"/>
      <w:jc w:val="both"/>
    </w:pPr>
    <w:rPr>
      <w:rFonts w:ascii="Times New Roman" w:eastAsia="Arial Unicode MS" w:hAnsi="Times New Roman"/>
      <w:kern w:val="0"/>
      <w:sz w:val="28"/>
      <w:szCs w:val="28"/>
    </w:rPr>
  </w:style>
  <w:style w:type="paragraph" w:styleId="24">
    <w:name w:val="toc 2"/>
    <w:basedOn w:val="a"/>
    <w:next w:val="a"/>
    <w:link w:val="23"/>
    <w:autoRedefine/>
    <w:uiPriority w:val="39"/>
    <w:pPr>
      <w:tabs>
        <w:tab w:val="right" w:leader="dot" w:pos="9060"/>
      </w:tabs>
      <w:snapToGrid w:val="0"/>
      <w:spacing w:line="360" w:lineRule="atLeast"/>
      <w:ind w:left="1440" w:hanging="1156"/>
      <w:jc w:val="both"/>
    </w:pPr>
    <w:rPr>
      <w:rFonts w:ascii="Times New Roman" w:hAnsi="Times New Roman"/>
      <w:kern w:val="0"/>
      <w:sz w:val="28"/>
      <w:szCs w:val="32"/>
    </w:rPr>
  </w:style>
  <w:style w:type="paragraph" w:styleId="36">
    <w:name w:val="toc 3"/>
    <w:aliases w:val="本文 3 字元11,目錄 3 字元 字元1"/>
    <w:basedOn w:val="a"/>
    <w:next w:val="a"/>
    <w:autoRedefine/>
    <w:uiPriority w:val="39"/>
    <w:semiHidden/>
    <w:pPr>
      <w:tabs>
        <w:tab w:val="right" w:leader="dot" w:pos="9060"/>
      </w:tabs>
      <w:snapToGrid w:val="0"/>
      <w:spacing w:line="360" w:lineRule="atLeast"/>
      <w:ind w:left="1420"/>
      <w:jc w:val="both"/>
    </w:pPr>
    <w:rPr>
      <w:rFonts w:ascii="Times New Roman" w:hAnsi="Times New Roman"/>
      <w:kern w:val="0"/>
      <w:sz w:val="28"/>
      <w:szCs w:val="24"/>
    </w:rPr>
  </w:style>
  <w:style w:type="paragraph" w:styleId="4">
    <w:name w:val="toc 4"/>
    <w:basedOn w:val="a"/>
    <w:next w:val="a"/>
    <w:autoRedefine/>
    <w:uiPriority w:val="39"/>
    <w:semiHidden/>
    <w:pPr>
      <w:snapToGrid w:val="0"/>
      <w:spacing w:line="360" w:lineRule="atLeast"/>
      <w:ind w:left="1440"/>
      <w:jc w:val="both"/>
    </w:pPr>
    <w:rPr>
      <w:rFonts w:ascii="Times New Roman" w:hAnsi="Times New Roman"/>
      <w:kern w:val="0"/>
      <w:sz w:val="28"/>
      <w:szCs w:val="24"/>
    </w:rPr>
  </w:style>
  <w:style w:type="paragraph" w:styleId="5">
    <w:name w:val="toc 5"/>
    <w:basedOn w:val="a"/>
    <w:next w:val="a"/>
    <w:autoRedefine/>
    <w:uiPriority w:val="39"/>
    <w:semiHidden/>
    <w:pPr>
      <w:snapToGrid w:val="0"/>
      <w:spacing w:line="360" w:lineRule="atLeast"/>
      <w:ind w:left="1920"/>
      <w:jc w:val="both"/>
    </w:pPr>
    <w:rPr>
      <w:rFonts w:ascii="Times New Roman" w:hAnsi="Times New Roman"/>
      <w:kern w:val="0"/>
      <w:sz w:val="28"/>
      <w:szCs w:val="24"/>
    </w:rPr>
  </w:style>
  <w:style w:type="paragraph" w:styleId="6">
    <w:name w:val="toc 6"/>
    <w:basedOn w:val="a"/>
    <w:next w:val="a"/>
    <w:autoRedefine/>
    <w:uiPriority w:val="39"/>
    <w:semiHidden/>
    <w:pPr>
      <w:snapToGrid w:val="0"/>
      <w:spacing w:line="360" w:lineRule="atLeast"/>
      <w:ind w:left="2400"/>
      <w:jc w:val="both"/>
    </w:pPr>
    <w:rPr>
      <w:rFonts w:ascii="Times New Roman" w:hAnsi="Times New Roman"/>
      <w:kern w:val="0"/>
      <w:sz w:val="28"/>
      <w:szCs w:val="24"/>
    </w:rPr>
  </w:style>
  <w:style w:type="paragraph" w:styleId="7">
    <w:name w:val="toc 7"/>
    <w:basedOn w:val="a"/>
    <w:next w:val="a"/>
    <w:autoRedefine/>
    <w:uiPriority w:val="39"/>
    <w:semiHidden/>
    <w:pPr>
      <w:snapToGrid w:val="0"/>
      <w:spacing w:line="360" w:lineRule="atLeast"/>
      <w:ind w:left="2880"/>
      <w:jc w:val="both"/>
    </w:pPr>
    <w:rPr>
      <w:rFonts w:ascii="Times New Roman" w:hAnsi="Times New Roman"/>
      <w:kern w:val="0"/>
      <w:sz w:val="28"/>
      <w:szCs w:val="24"/>
    </w:rPr>
  </w:style>
  <w:style w:type="paragraph" w:styleId="8">
    <w:name w:val="toc 8"/>
    <w:basedOn w:val="a"/>
    <w:next w:val="a"/>
    <w:autoRedefine/>
    <w:uiPriority w:val="39"/>
    <w:semiHidden/>
    <w:pPr>
      <w:snapToGrid w:val="0"/>
      <w:spacing w:line="360" w:lineRule="atLeast"/>
      <w:ind w:left="3360"/>
      <w:jc w:val="both"/>
    </w:pPr>
    <w:rPr>
      <w:rFonts w:ascii="Times New Roman" w:hAnsi="Times New Roman"/>
      <w:kern w:val="0"/>
      <w:sz w:val="28"/>
      <w:szCs w:val="24"/>
    </w:rPr>
  </w:style>
  <w:style w:type="paragraph" w:styleId="9">
    <w:name w:val="toc 9"/>
    <w:basedOn w:val="a"/>
    <w:next w:val="a"/>
    <w:autoRedefine/>
    <w:uiPriority w:val="39"/>
    <w:semiHidden/>
    <w:pPr>
      <w:snapToGrid w:val="0"/>
      <w:spacing w:line="360" w:lineRule="atLeast"/>
      <w:ind w:left="3840"/>
      <w:jc w:val="both"/>
    </w:pPr>
    <w:rPr>
      <w:rFonts w:ascii="Times New Roman" w:hAnsi="Times New Roman"/>
      <w:kern w:val="0"/>
      <w:sz w:val="28"/>
      <w:szCs w:val="24"/>
    </w:rPr>
  </w:style>
  <w:style w:type="paragraph" w:customStyle="1" w:styleId="c">
    <w:name w:val="c"/>
    <w:basedOn w:val="a"/>
    <w:qFormat/>
    <w:pPr>
      <w:spacing w:line="336" w:lineRule="exact"/>
      <w:ind w:left="476"/>
      <w:textAlignment w:val="baseline"/>
    </w:pPr>
    <w:rPr>
      <w:rFonts w:ascii="Times New Roman" w:hAnsi="Times New Roman"/>
      <w:kern w:val="0"/>
      <w:szCs w:val="20"/>
    </w:rPr>
  </w:style>
  <w:style w:type="paragraph" w:customStyle="1" w:styleId="affb">
    <w:name w:val="條文一"/>
    <w:basedOn w:val="a"/>
    <w:qFormat/>
    <w:pPr>
      <w:ind w:left="512" w:right="57" w:hanging="540"/>
      <w:jc w:val="both"/>
      <w:textAlignment w:val="baseline"/>
    </w:pPr>
    <w:rPr>
      <w:rFonts w:ascii="????" w:hAnsi="????" w:cs="????"/>
      <w:sz w:val="28"/>
      <w:szCs w:val="28"/>
    </w:rPr>
  </w:style>
  <w:style w:type="paragraph" w:customStyle="1" w:styleId="affc">
    <w:name w:val="(一)"/>
    <w:basedOn w:val="a"/>
    <w:qFormat/>
    <w:pPr>
      <w:ind w:left="1361" w:right="57" w:hanging="794"/>
      <w:jc w:val="both"/>
      <w:textAlignment w:val="baseline"/>
    </w:pPr>
    <w:rPr>
      <w:rFonts w:ascii="????" w:hAnsi="????" w:cs="????"/>
      <w:sz w:val="28"/>
      <w:szCs w:val="28"/>
    </w:rPr>
  </w:style>
  <w:style w:type="paragraph" w:customStyle="1" w:styleId="71">
    <w:name w:val="樣式71"/>
    <w:basedOn w:val="a"/>
    <w:qFormat/>
    <w:pPr>
      <w:spacing w:line="360" w:lineRule="exact"/>
      <w:ind w:left="1599" w:hanging="1599"/>
      <w:textAlignment w:val="baseline"/>
    </w:pPr>
    <w:rPr>
      <w:rFonts w:ascii="Times New Roman" w:hAnsi="Times New Roman"/>
      <w:spacing w:val="14"/>
      <w:kern w:val="0"/>
      <w:szCs w:val="24"/>
    </w:rPr>
  </w:style>
  <w:style w:type="paragraph" w:customStyle="1" w:styleId="-">
    <w:name w:val="封面-子標題"/>
    <w:qFormat/>
    <w:pPr>
      <w:spacing w:before="120" w:after="240"/>
      <w:jc w:val="center"/>
    </w:pPr>
    <w:rPr>
      <w:rFonts w:ascii="Times New Roman" w:eastAsia="標楷體" w:hAnsi="Times New Roman"/>
      <w:sz w:val="60"/>
      <w:szCs w:val="40"/>
    </w:rPr>
  </w:style>
  <w:style w:type="paragraph" w:customStyle="1" w:styleId="1f1">
    <w:name w:val="備註1"/>
    <w:basedOn w:val="a"/>
    <w:qFormat/>
    <w:pPr>
      <w:snapToGrid w:val="0"/>
      <w:jc w:val="both"/>
    </w:pPr>
    <w:rPr>
      <w:rFonts w:ascii="Arial" w:eastAsia="標楷體" w:hAnsi="Arial"/>
      <w:szCs w:val="24"/>
    </w:rPr>
  </w:style>
  <w:style w:type="paragraph" w:styleId="affd">
    <w:name w:val="Closing"/>
    <w:basedOn w:val="a"/>
    <w:link w:val="1f2"/>
    <w:uiPriority w:val="99"/>
    <w:unhideWhenUsed/>
    <w:qFormat/>
    <w:pPr>
      <w:ind w:left="100"/>
    </w:pPr>
    <w:rPr>
      <w:rFonts w:ascii="標楷體" w:eastAsia="標楷體" w:hAnsi="標楷體" w:cs="標楷體"/>
      <w:sz w:val="28"/>
      <w:szCs w:val="28"/>
    </w:rPr>
  </w:style>
  <w:style w:type="character" w:customStyle="1" w:styleId="1f2">
    <w:name w:val="結語 字元1"/>
    <w:basedOn w:val="a0"/>
    <w:link w:val="affd"/>
    <w:uiPriority w:val="99"/>
    <w:semiHidden/>
    <w:rPr>
      <w:rFonts w:cs="Times New Roman"/>
      <w:sz w:val="22"/>
      <w:szCs w:val="22"/>
    </w:rPr>
  </w:style>
  <w:style w:type="paragraph" w:customStyle="1" w:styleId="37">
    <w:name w:val="樣式3"/>
    <w:basedOn w:val="a"/>
    <w:qFormat/>
    <w:pPr>
      <w:snapToGrid w:val="0"/>
      <w:spacing w:line="240" w:lineRule="atLeast"/>
    </w:pPr>
    <w:rPr>
      <w:rFonts w:ascii="標楷體" w:eastAsia="標楷體" w:hAnsi="標楷體" w:cs="DFKaiShu SB Estd BF"/>
      <w:b/>
      <w:kern w:val="0"/>
      <w:sz w:val="28"/>
      <w:szCs w:val="28"/>
    </w:rPr>
  </w:style>
  <w:style w:type="paragraph" w:styleId="affe">
    <w:name w:val="TOC Heading"/>
    <w:basedOn w:val="1"/>
    <w:next w:val="a"/>
    <w:uiPriority w:val="39"/>
    <w:semiHidden/>
    <w:unhideWhenUsed/>
    <w:qFormat/>
    <w:pPr>
      <w:keepLines/>
      <w:widowControl/>
      <w:snapToGrid/>
      <w:spacing w:before="480" w:after="0" w:line="276" w:lineRule="auto"/>
      <w:ind w:left="0" w:firstLine="0"/>
    </w:pPr>
    <w:rPr>
      <w:rFonts w:asciiTheme="majorHAnsi" w:eastAsiaTheme="majorEastAsia" w:hAnsiTheme="majorHAnsi"/>
      <w:color w:val="365F91" w:themeColor="accent1" w:themeShade="BF"/>
      <w:sz w:val="28"/>
      <w:szCs w:val="28"/>
    </w:rPr>
  </w:style>
  <w:style w:type="paragraph" w:customStyle="1" w:styleId="-0">
    <w:name w:val="封面-機關名稱"/>
    <w:qFormat/>
    <w:pPr>
      <w:jc w:val="center"/>
    </w:pPr>
    <w:rPr>
      <w:rFonts w:ascii="Times New Roman" w:eastAsia="標楷體" w:hAnsi="Times New Roman"/>
      <w:sz w:val="44"/>
      <w:szCs w:val="40"/>
    </w:rPr>
  </w:style>
  <w:style w:type="paragraph" w:customStyle="1" w:styleId="220">
    <w:name w:val="本文 22"/>
    <w:basedOn w:val="a"/>
    <w:qFormat/>
    <w:pPr>
      <w:spacing w:line="420" w:lineRule="atLeast"/>
      <w:ind w:left="567" w:firstLine="482"/>
      <w:textAlignment w:val="baseline"/>
    </w:pPr>
    <w:rPr>
      <w:rFonts w:ascii="Times New Roman" w:eastAsia="雅真中楷" w:hAnsi="Times New Roman"/>
      <w:szCs w:val="20"/>
    </w:rPr>
  </w:style>
  <w:style w:type="paragraph" w:customStyle="1" w:styleId="cjk">
    <w:name w:val="cjk"/>
    <w:basedOn w:val="a"/>
    <w:qFormat/>
    <w:pPr>
      <w:widowControl/>
      <w:spacing w:beforeAutospacing="1" w:after="119"/>
    </w:pPr>
    <w:rPr>
      <w:rFonts w:ascii="新細明體" w:eastAsia="新細明體" w:hAnsi="新細明體" w:cs="新細明體"/>
      <w:color w:val="000000"/>
      <w:kern w:val="0"/>
      <w:szCs w:val="24"/>
    </w:rPr>
  </w:style>
  <w:style w:type="paragraph" w:customStyle="1" w:styleId="Standard">
    <w:name w:val="Standard"/>
    <w:qFormat/>
    <w:pPr>
      <w:widowControl w:val="0"/>
      <w:textAlignment w:val="baseline"/>
    </w:pPr>
    <w:rPr>
      <w:rFonts w:ascii="Times New Roman" w:hAnsi="Times New Roman"/>
    </w:rPr>
  </w:style>
  <w:style w:type="table" w:styleId="afff">
    <w:name w:val="Table Grid"/>
    <w:basedOn w:val="a1"/>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款"/>
    <w:basedOn w:val="Standard"/>
    <w:rsid w:val="00766CE0"/>
    <w:pPr>
      <w:overflowPunct w:val="0"/>
      <w:autoSpaceDN w:val="0"/>
      <w:ind w:left="840" w:hanging="588"/>
      <w:jc w:val="both"/>
      <w:textAlignment w:val="auto"/>
    </w:pPr>
    <w:rPr>
      <w:rFonts w:ascii="標楷體" w:eastAsia="標楷體" w:hAnsi="標楷體" w:cs="標楷體"/>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B7D1-195A-4A38-80BC-1702D18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5714</Words>
  <Characters>32571</Characters>
  <Application>Microsoft Office Word</Application>
  <DocSecurity>0</DocSecurity>
  <Lines>271</Lines>
  <Paragraphs>76</Paragraphs>
  <ScaleCrop>false</ScaleCrop>
  <Company>SINOTECH.LTD</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sinotech</dc:creator>
  <cp:keywords/>
  <dc:description/>
  <cp:lastModifiedBy>宗翰 蔡</cp:lastModifiedBy>
  <cp:revision>2</cp:revision>
  <cp:lastPrinted>2023-09-11T06:56:00Z</cp:lastPrinted>
  <dcterms:created xsi:type="dcterms:W3CDTF">2024-03-08T03:57:00Z</dcterms:created>
  <dcterms:modified xsi:type="dcterms:W3CDTF">2024-03-08T03:57:00Z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SINOTECH.LTD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