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2" w:rsidRDefault="001F18F2" w:rsidP="0079135B">
      <w:pPr>
        <w:tabs>
          <w:tab w:val="center" w:pos="4153"/>
          <w:tab w:val="right" w:pos="8306"/>
        </w:tabs>
        <w:snapToGrid w:val="0"/>
        <w:spacing w:afterLines="50" w:after="18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1F18F2">
        <w:rPr>
          <w:rFonts w:ascii="Times New Roman" w:eastAsia="標楷體" w:hAnsi="標楷體" w:cs="Times New Roman"/>
          <w:sz w:val="32"/>
          <w:szCs w:val="32"/>
        </w:rPr>
        <w:t>經濟</w:t>
      </w:r>
      <w:r w:rsidRPr="001F18F2">
        <w:rPr>
          <w:rFonts w:ascii="Times New Roman" w:eastAsia="標楷體" w:hAnsi="標楷體" w:cs="Times New Roman" w:hint="eastAsia"/>
          <w:sz w:val="32"/>
          <w:szCs w:val="32"/>
        </w:rPr>
        <w:t>部</w:t>
      </w:r>
      <w:proofErr w:type="gramStart"/>
      <w:r w:rsidRPr="001F18F2">
        <w:rPr>
          <w:rFonts w:ascii="Times New Roman" w:eastAsia="標楷體" w:hAnsi="標楷體" w:cs="Times New Roman"/>
          <w:sz w:val="32"/>
          <w:szCs w:val="32"/>
        </w:rPr>
        <w:t>水利署</w:t>
      </w:r>
      <w:r w:rsidRPr="001F18F2">
        <w:rPr>
          <w:rFonts w:ascii="Times New Roman" w:eastAsia="標楷體" w:hAnsi="標楷體" w:cs="Times New Roman" w:hint="eastAsia"/>
          <w:sz w:val="32"/>
          <w:szCs w:val="32"/>
        </w:rPr>
        <w:t>暨所屬</w:t>
      </w:r>
      <w:proofErr w:type="gramEnd"/>
      <w:r w:rsidRPr="001F18F2">
        <w:rPr>
          <w:rFonts w:ascii="Times New Roman" w:eastAsia="標楷體" w:hAnsi="標楷體" w:cs="Times New Roman" w:hint="eastAsia"/>
          <w:sz w:val="32"/>
          <w:szCs w:val="32"/>
        </w:rPr>
        <w:t>機關辦理</w:t>
      </w:r>
      <w:r w:rsidR="007227B7">
        <w:rPr>
          <w:rFonts w:ascii="Times New Roman" w:eastAsia="標楷體" w:hAnsi="標楷體" w:cs="Times New Roman" w:hint="eastAsia"/>
          <w:sz w:val="32"/>
          <w:szCs w:val="32"/>
        </w:rPr>
        <w:t>工程施工</w:t>
      </w:r>
      <w:proofErr w:type="gramStart"/>
      <w:r w:rsidR="007227B7">
        <w:rPr>
          <w:rFonts w:ascii="Times New Roman" w:eastAsia="標楷體" w:hAnsi="標楷體" w:cs="Times New Roman" w:hint="eastAsia"/>
          <w:sz w:val="32"/>
          <w:szCs w:val="32"/>
        </w:rPr>
        <w:t>期間</w:t>
      </w:r>
      <w:r w:rsidR="00F44826">
        <w:rPr>
          <w:rFonts w:ascii="Times New Roman" w:eastAsia="標楷體" w:hAnsi="標楷體" w:cs="Times New Roman" w:hint="eastAsia"/>
          <w:sz w:val="32"/>
          <w:szCs w:val="32"/>
        </w:rPr>
        <w:t>鄰損</w:t>
      </w:r>
      <w:proofErr w:type="gramEnd"/>
      <w:r w:rsidR="008572B0">
        <w:rPr>
          <w:rFonts w:ascii="Times New Roman" w:eastAsia="標楷體" w:hAnsi="標楷體" w:cs="Times New Roman" w:hint="eastAsia"/>
          <w:sz w:val="32"/>
          <w:szCs w:val="32"/>
        </w:rPr>
        <w:t>作業</w:t>
      </w:r>
      <w:r w:rsidR="007227B7">
        <w:rPr>
          <w:rFonts w:ascii="Times New Roman" w:eastAsia="標楷體" w:hAnsi="標楷體" w:cs="Times New Roman" w:hint="eastAsia"/>
          <w:sz w:val="32"/>
          <w:szCs w:val="32"/>
        </w:rPr>
        <w:t>指引</w:t>
      </w:r>
    </w:p>
    <w:p w:rsidR="00D6335A" w:rsidRDefault="00D6335A" w:rsidP="00D6335A">
      <w:pPr>
        <w:pStyle w:val="Default"/>
      </w:pPr>
    </w:p>
    <w:p w:rsidR="003A4461" w:rsidRPr="003A4461" w:rsidRDefault="00D6335A" w:rsidP="00D6335A">
      <w:pPr>
        <w:tabs>
          <w:tab w:val="center" w:pos="4153"/>
          <w:tab w:val="right" w:pos="8306"/>
        </w:tabs>
        <w:snapToGrid w:val="0"/>
        <w:spacing w:afterLines="50" w:after="180"/>
        <w:jc w:val="right"/>
        <w:rPr>
          <w:rFonts w:ascii="Times New Roman" w:eastAsia="標楷體" w:hAnsi="標楷體" w:cs="Times New Roman"/>
          <w:spacing w:val="-10"/>
          <w:szCs w:val="24"/>
        </w:rPr>
      </w:pPr>
      <w:r>
        <w:t xml:space="preserve"> </w:t>
      </w:r>
      <w:r w:rsidRPr="00D6335A">
        <w:rPr>
          <w:rFonts w:ascii="Times New Roman" w:eastAsia="標楷體" w:hAnsi="標楷體" w:cs="Times New Roman"/>
          <w:spacing w:val="-10"/>
          <w:szCs w:val="24"/>
        </w:rPr>
        <w:t>111</w:t>
      </w:r>
      <w:r w:rsidRPr="00D6335A">
        <w:rPr>
          <w:rFonts w:ascii="Times New Roman" w:eastAsia="標楷體" w:hAnsi="標楷體" w:cs="Times New Roman"/>
          <w:spacing w:val="-10"/>
          <w:szCs w:val="24"/>
        </w:rPr>
        <w:t>年</w:t>
      </w:r>
      <w:r w:rsidRPr="00D6335A">
        <w:rPr>
          <w:rFonts w:ascii="Times New Roman" w:eastAsia="標楷體" w:hAnsi="標楷體" w:cs="Times New Roman"/>
          <w:spacing w:val="-10"/>
          <w:szCs w:val="24"/>
        </w:rPr>
        <w:t>12</w:t>
      </w:r>
      <w:r w:rsidRPr="00D6335A">
        <w:rPr>
          <w:rFonts w:ascii="Times New Roman" w:eastAsia="標楷體" w:hAnsi="標楷體" w:cs="Times New Roman"/>
          <w:spacing w:val="-10"/>
          <w:szCs w:val="24"/>
        </w:rPr>
        <w:t>月</w:t>
      </w:r>
      <w:r w:rsidRPr="00D6335A">
        <w:rPr>
          <w:rFonts w:ascii="Times New Roman" w:eastAsia="標楷體" w:hAnsi="標楷體" w:cs="Times New Roman"/>
          <w:spacing w:val="-10"/>
          <w:szCs w:val="24"/>
        </w:rPr>
        <w:t>14</w:t>
      </w:r>
      <w:r w:rsidRPr="00D6335A">
        <w:rPr>
          <w:rFonts w:ascii="Times New Roman" w:eastAsia="標楷體" w:hAnsi="標楷體" w:cs="Times New Roman"/>
          <w:spacing w:val="-10"/>
          <w:szCs w:val="24"/>
        </w:rPr>
        <w:t>日經水工字</w:t>
      </w:r>
      <w:proofErr w:type="gramStart"/>
      <w:r w:rsidRPr="00D6335A">
        <w:rPr>
          <w:rFonts w:ascii="Times New Roman" w:eastAsia="標楷體" w:hAnsi="標楷體" w:cs="Times New Roman"/>
          <w:spacing w:val="-10"/>
          <w:szCs w:val="24"/>
        </w:rPr>
        <w:t>第</w:t>
      </w:r>
      <w:r w:rsidRPr="00D6335A">
        <w:rPr>
          <w:rFonts w:ascii="Times New Roman" w:eastAsia="標楷體" w:hAnsi="標楷體" w:cs="Times New Roman"/>
          <w:spacing w:val="-10"/>
          <w:szCs w:val="24"/>
        </w:rPr>
        <w:t>11105426960</w:t>
      </w:r>
      <w:r w:rsidRPr="00D6335A">
        <w:rPr>
          <w:rFonts w:ascii="Times New Roman" w:eastAsia="標楷體" w:hAnsi="標楷體" w:cs="Times New Roman"/>
          <w:spacing w:val="-10"/>
          <w:szCs w:val="24"/>
        </w:rPr>
        <w:t>號函新訂</w:t>
      </w:r>
      <w:proofErr w:type="gramEnd"/>
    </w:p>
    <w:p w:rsidR="00395414" w:rsidRDefault="00395414" w:rsidP="000400A8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為提供</w:t>
      </w:r>
      <w:proofErr w:type="gramStart"/>
      <w:r w:rsidR="007201F8">
        <w:rPr>
          <w:rFonts w:ascii="標楷體" w:eastAsia="標楷體" w:hAnsi="標楷體" w:hint="eastAsia"/>
          <w:sz w:val="28"/>
          <w:szCs w:val="28"/>
        </w:rPr>
        <w:t>本署暨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各所屬機關辦理</w:t>
      </w:r>
      <w:r w:rsidR="000400A8" w:rsidRPr="000400A8">
        <w:rPr>
          <w:rFonts w:ascii="標楷體" w:eastAsia="標楷體" w:hAnsi="標楷體" w:hint="eastAsia"/>
          <w:sz w:val="28"/>
          <w:szCs w:val="28"/>
        </w:rPr>
        <w:t>工程施工期間</w:t>
      </w:r>
      <w:proofErr w:type="gramStart"/>
      <w:r w:rsidR="00F44826">
        <w:rPr>
          <w:rFonts w:ascii="標楷體" w:eastAsia="標楷體" w:hAnsi="標楷體" w:hint="eastAsia"/>
          <w:sz w:val="28"/>
          <w:szCs w:val="28"/>
        </w:rPr>
        <w:t>發生</w:t>
      </w:r>
      <w:r w:rsidR="00F44826" w:rsidRPr="00F44826">
        <w:rPr>
          <w:rFonts w:ascii="標楷體" w:eastAsia="標楷體" w:hAnsi="標楷體" w:hint="eastAsia"/>
          <w:sz w:val="28"/>
          <w:szCs w:val="28"/>
        </w:rPr>
        <w:t>鄰損</w:t>
      </w:r>
      <w:r w:rsidR="00F44826">
        <w:rPr>
          <w:rFonts w:ascii="標楷體" w:eastAsia="標楷體" w:hAnsi="標楷體" w:hint="eastAsia"/>
          <w:sz w:val="28"/>
          <w:szCs w:val="28"/>
        </w:rPr>
        <w:t>案件</w:t>
      </w:r>
      <w:proofErr w:type="gramEnd"/>
      <w:r w:rsidR="00F44826">
        <w:rPr>
          <w:rFonts w:ascii="標楷體" w:eastAsia="標楷體" w:hAnsi="標楷體" w:hint="eastAsia"/>
          <w:sz w:val="28"/>
          <w:szCs w:val="28"/>
        </w:rPr>
        <w:t>之</w:t>
      </w:r>
      <w:r w:rsidR="000400A8" w:rsidRPr="000400A8">
        <w:rPr>
          <w:rFonts w:ascii="標楷體" w:eastAsia="標楷體" w:hAnsi="標楷體" w:hint="eastAsia"/>
          <w:sz w:val="28"/>
          <w:szCs w:val="28"/>
        </w:rPr>
        <w:t>執行</w:t>
      </w:r>
      <w:r w:rsidR="00F44826">
        <w:rPr>
          <w:rFonts w:ascii="標楷體" w:eastAsia="標楷體" w:hAnsi="標楷體" w:hint="eastAsia"/>
          <w:sz w:val="28"/>
          <w:szCs w:val="28"/>
        </w:rPr>
        <w:t>參考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訂定本</w:t>
      </w:r>
      <w:r w:rsidR="00FD1F98">
        <w:rPr>
          <w:rFonts w:ascii="標楷體" w:eastAsia="標楷體" w:hAnsi="標楷體" w:hint="eastAsia"/>
          <w:sz w:val="28"/>
          <w:szCs w:val="28"/>
        </w:rPr>
        <w:t>作業</w:t>
      </w:r>
      <w:r w:rsidR="000400A8">
        <w:rPr>
          <w:rFonts w:ascii="標楷體" w:eastAsia="標楷體" w:hAnsi="標楷體" w:hint="eastAsia"/>
          <w:sz w:val="28"/>
          <w:szCs w:val="28"/>
        </w:rPr>
        <w:t>指引</w:t>
      </w:r>
      <w:r w:rsidR="00FD1F98"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流程圖供</w:t>
      </w:r>
      <w:r w:rsidR="006C1FA3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43BF" w:rsidRPr="00C9628D" w:rsidRDefault="00B01DB8" w:rsidP="00C9628D">
      <w:pPr>
        <w:pStyle w:val="aa"/>
        <w:numPr>
          <w:ilvl w:val="0"/>
          <w:numId w:val="3"/>
        </w:numPr>
        <w:spacing w:line="400" w:lineRule="exact"/>
        <w:ind w:leftChars="0" w:hanging="763"/>
        <w:rPr>
          <w:rFonts w:ascii="標楷體" w:eastAsia="標楷體" w:hAnsi="標楷體"/>
          <w:b/>
          <w:sz w:val="28"/>
          <w:szCs w:val="28"/>
        </w:rPr>
      </w:pPr>
      <w:r w:rsidRPr="00C9628D">
        <w:rPr>
          <w:rFonts w:ascii="標楷體" w:eastAsia="標楷體" w:hAnsi="標楷體"/>
          <w:b/>
          <w:sz w:val="28"/>
          <w:szCs w:val="28"/>
        </w:rPr>
        <w:t>發生災害工地緊急處置</w:t>
      </w:r>
    </w:p>
    <w:p w:rsidR="008D43BF" w:rsidRPr="00B01DB8" w:rsidRDefault="005C0AD9" w:rsidP="00B01DB8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01DB8">
        <w:rPr>
          <w:rFonts w:ascii="標楷體" w:eastAsia="標楷體" w:hAnsi="標楷體" w:hint="eastAsia"/>
          <w:sz w:val="28"/>
          <w:szCs w:val="28"/>
        </w:rPr>
        <w:t>施工期間如經</w:t>
      </w:r>
      <w:proofErr w:type="gramStart"/>
      <w:r w:rsidRPr="00B01DB8">
        <w:rPr>
          <w:rFonts w:ascii="標楷體" w:eastAsia="標楷體" w:hAnsi="標楷體" w:hint="eastAsia"/>
          <w:sz w:val="28"/>
          <w:szCs w:val="28"/>
        </w:rPr>
        <w:t>監測擋</w:t>
      </w:r>
      <w:proofErr w:type="gramEnd"/>
      <w:r w:rsidRPr="00B01DB8">
        <w:rPr>
          <w:rFonts w:ascii="標楷體" w:eastAsia="標楷體" w:hAnsi="標楷體" w:hint="eastAsia"/>
          <w:sz w:val="28"/>
          <w:szCs w:val="28"/>
        </w:rPr>
        <w:t>土設施傾斜超出管理值</w:t>
      </w:r>
      <w:r w:rsidR="007845EC" w:rsidRPr="00B01DB8">
        <w:rPr>
          <w:rFonts w:ascii="標楷體" w:eastAsia="標楷體" w:hAnsi="標楷體" w:hint="eastAsia"/>
          <w:sz w:val="28"/>
          <w:szCs w:val="28"/>
        </w:rPr>
        <w:t>，應暫停施工，檢討工法或補強後</w:t>
      </w:r>
      <w:proofErr w:type="gramStart"/>
      <w:r w:rsidR="007845EC" w:rsidRPr="00B01DB8">
        <w:rPr>
          <w:rFonts w:ascii="標楷體" w:eastAsia="標楷體" w:hAnsi="標楷體" w:hint="eastAsia"/>
          <w:sz w:val="28"/>
          <w:szCs w:val="28"/>
        </w:rPr>
        <w:t>再行施作</w:t>
      </w:r>
      <w:proofErr w:type="gramEnd"/>
      <w:r w:rsidR="007845EC" w:rsidRPr="00B01DB8">
        <w:rPr>
          <w:rFonts w:ascii="標楷體" w:eastAsia="標楷體" w:hAnsi="標楷體" w:hint="eastAsia"/>
          <w:sz w:val="28"/>
          <w:szCs w:val="28"/>
        </w:rPr>
        <w:t>。</w:t>
      </w:r>
    </w:p>
    <w:p w:rsidR="00FD1F98" w:rsidRDefault="00B5446F" w:rsidP="00B84616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446F">
        <w:rPr>
          <w:rFonts w:ascii="標楷體" w:eastAsia="標楷體" w:hAnsi="標楷體" w:hint="eastAsia"/>
          <w:sz w:val="28"/>
          <w:szCs w:val="28"/>
        </w:rPr>
        <w:t>工程</w:t>
      </w:r>
      <w:r w:rsidR="00FA6CBD">
        <w:rPr>
          <w:rFonts w:ascii="標楷體" w:eastAsia="標楷體" w:hAnsi="標楷體" w:hint="eastAsia"/>
          <w:sz w:val="28"/>
          <w:szCs w:val="28"/>
        </w:rPr>
        <w:t>開挖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發生鄰損</w:t>
      </w:r>
      <w:proofErr w:type="gramEnd"/>
      <w:r w:rsidR="00FA6CBD">
        <w:rPr>
          <w:rFonts w:ascii="標楷體" w:eastAsia="標楷體" w:hAnsi="標楷體" w:hint="eastAsia"/>
          <w:sz w:val="28"/>
          <w:szCs w:val="28"/>
        </w:rPr>
        <w:t>，</w:t>
      </w:r>
      <w:r w:rsidRPr="00B5446F">
        <w:rPr>
          <w:rFonts w:ascii="標楷體" w:eastAsia="標楷體" w:hAnsi="標楷體" w:hint="eastAsia"/>
          <w:sz w:val="28"/>
          <w:szCs w:val="28"/>
        </w:rPr>
        <w:t>應立即採取防止災損擴大之處置，</w:t>
      </w:r>
      <w:r w:rsidR="00CA643A">
        <w:rPr>
          <w:rFonts w:ascii="標楷體" w:eastAsia="標楷體" w:hAnsi="標楷體" w:hint="eastAsia"/>
          <w:sz w:val="28"/>
          <w:szCs w:val="28"/>
        </w:rPr>
        <w:t>建議方案</w:t>
      </w:r>
      <w:r w:rsidRPr="00B5446F">
        <w:rPr>
          <w:rFonts w:ascii="標楷體" w:eastAsia="標楷體" w:hAnsi="標楷體" w:hint="eastAsia"/>
          <w:sz w:val="28"/>
          <w:szCs w:val="28"/>
        </w:rPr>
        <w:t>如下：</w:t>
      </w:r>
    </w:p>
    <w:p w:rsidR="00B5446F" w:rsidRPr="00B5446F" w:rsidRDefault="007845EC" w:rsidP="00C9628D">
      <w:pPr>
        <w:pStyle w:val="aa"/>
        <w:numPr>
          <w:ilvl w:val="0"/>
          <w:numId w:val="2"/>
        </w:numPr>
        <w:spacing w:line="40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擋土設施</w:t>
      </w:r>
      <w:r w:rsidR="00C9628D">
        <w:rPr>
          <w:rFonts w:ascii="標楷體" w:eastAsia="標楷體" w:hAnsi="標楷體" w:hint="eastAsia"/>
          <w:sz w:val="28"/>
          <w:szCs w:val="28"/>
        </w:rPr>
        <w:t>傾斜</w:t>
      </w:r>
      <w:r>
        <w:rPr>
          <w:rFonts w:ascii="標楷體" w:eastAsia="標楷體" w:hAnsi="標楷體" w:hint="eastAsia"/>
          <w:sz w:val="28"/>
          <w:szCs w:val="28"/>
        </w:rPr>
        <w:t>與鄰房間產生地面</w:t>
      </w:r>
      <w:r w:rsidR="00B5446F" w:rsidRPr="00B5446F">
        <w:rPr>
          <w:rFonts w:ascii="標楷體" w:eastAsia="標楷體" w:hAnsi="標楷體" w:hint="eastAsia"/>
          <w:sz w:val="28"/>
          <w:szCs w:val="28"/>
        </w:rPr>
        <w:t>開裂</w:t>
      </w:r>
      <w:r w:rsidR="009C0407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裂縫</w:t>
      </w:r>
      <w:r w:rsidR="00083E3F">
        <w:rPr>
          <w:rFonts w:ascii="標楷體" w:eastAsia="標楷體" w:hAnsi="標楷體" w:hint="eastAsia"/>
          <w:sz w:val="28"/>
          <w:szCs w:val="28"/>
        </w:rPr>
        <w:t>，</w:t>
      </w:r>
      <w:r w:rsidR="00B5446F" w:rsidRPr="00B5446F">
        <w:rPr>
          <w:rFonts w:ascii="標楷體" w:eastAsia="標楷體" w:hAnsi="標楷體" w:hint="eastAsia"/>
          <w:sz w:val="28"/>
          <w:szCs w:val="28"/>
        </w:rPr>
        <w:t>以帆布覆蓋，避免雨水滲入裂縫持續擴大。</w:t>
      </w:r>
    </w:p>
    <w:p w:rsidR="00CA643A" w:rsidRDefault="00146331" w:rsidP="00C9628D">
      <w:pPr>
        <w:pStyle w:val="aa"/>
        <w:numPr>
          <w:ilvl w:val="0"/>
          <w:numId w:val="2"/>
        </w:numPr>
        <w:spacing w:line="40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擋土設施與鄰房之間有土壤流失或</w:t>
      </w:r>
      <w:proofErr w:type="gramStart"/>
      <w:r w:rsidR="00987C43" w:rsidRPr="00987C43">
        <w:rPr>
          <w:rFonts w:ascii="標楷體" w:eastAsia="標楷體" w:hAnsi="標楷體" w:hint="eastAsia"/>
          <w:sz w:val="28"/>
          <w:szCs w:val="28"/>
        </w:rPr>
        <w:t>發生砂湧</w:t>
      </w:r>
      <w:r>
        <w:rPr>
          <w:rFonts w:ascii="標楷體" w:eastAsia="標楷體" w:hAnsi="標楷體" w:hint="eastAsia"/>
          <w:sz w:val="28"/>
          <w:szCs w:val="28"/>
        </w:rPr>
        <w:t>現象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</w:t>
      </w:r>
      <w:r w:rsidR="00987C43" w:rsidRPr="00987C43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987C43">
        <w:rPr>
          <w:rFonts w:ascii="標楷體" w:eastAsia="標楷體" w:hAnsi="標楷體" w:hint="eastAsia"/>
          <w:sz w:val="28"/>
          <w:szCs w:val="28"/>
        </w:rPr>
        <w:t>緊急</w:t>
      </w:r>
      <w:r w:rsidR="00987C43" w:rsidRPr="00987C43">
        <w:rPr>
          <w:rFonts w:ascii="標楷體" w:eastAsia="標楷體" w:hAnsi="標楷體" w:hint="eastAsia"/>
          <w:sz w:val="28"/>
          <w:szCs w:val="28"/>
        </w:rPr>
        <w:t>於</w:t>
      </w:r>
      <w:r w:rsidRPr="00987C43">
        <w:rPr>
          <w:rFonts w:ascii="標楷體" w:eastAsia="標楷體" w:hAnsi="標楷體" w:hint="eastAsia"/>
          <w:sz w:val="28"/>
          <w:szCs w:val="28"/>
        </w:rPr>
        <w:t>開挖面</w:t>
      </w:r>
      <w:r>
        <w:rPr>
          <w:rFonts w:ascii="標楷體" w:eastAsia="標楷體" w:hAnsi="標楷體" w:hint="eastAsia"/>
          <w:sz w:val="28"/>
          <w:szCs w:val="28"/>
        </w:rPr>
        <w:t>及土壤流失處</w:t>
      </w:r>
      <w:r w:rsidRPr="00987C43">
        <w:rPr>
          <w:rFonts w:ascii="標楷體" w:eastAsia="標楷體" w:hAnsi="標楷體" w:hint="eastAsia"/>
          <w:sz w:val="28"/>
          <w:szCs w:val="28"/>
        </w:rPr>
        <w:t>回填</w:t>
      </w:r>
      <w:r>
        <w:rPr>
          <w:rFonts w:ascii="標楷體" w:eastAsia="標楷體" w:hAnsi="標楷體" w:hint="eastAsia"/>
          <w:sz w:val="28"/>
          <w:szCs w:val="28"/>
        </w:rPr>
        <w:t>土壤</w:t>
      </w:r>
      <w:r w:rsidR="00CA643A">
        <w:rPr>
          <w:rFonts w:ascii="標楷體" w:eastAsia="標楷體" w:hAnsi="標楷體" w:hint="eastAsia"/>
          <w:sz w:val="28"/>
          <w:szCs w:val="28"/>
        </w:rPr>
        <w:t>。</w:t>
      </w:r>
    </w:p>
    <w:p w:rsidR="00B5446F" w:rsidRPr="00987C43" w:rsidRDefault="00987C43" w:rsidP="00C9628D">
      <w:pPr>
        <w:pStyle w:val="aa"/>
        <w:numPr>
          <w:ilvl w:val="0"/>
          <w:numId w:val="2"/>
        </w:numPr>
        <w:spacing w:line="40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減少</w:t>
      </w:r>
      <w:r w:rsidR="001B5F95" w:rsidRPr="00987C43">
        <w:rPr>
          <w:rFonts w:ascii="標楷體" w:eastAsia="標楷體" w:hAnsi="標楷體" w:hint="eastAsia"/>
          <w:sz w:val="28"/>
          <w:szCs w:val="28"/>
        </w:rPr>
        <w:t>擋土設施頂面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A643A">
        <w:rPr>
          <w:rFonts w:ascii="標楷體" w:eastAsia="標楷體" w:hAnsi="標楷體" w:hint="eastAsia"/>
          <w:sz w:val="28"/>
          <w:szCs w:val="28"/>
        </w:rPr>
        <w:t>臨時</w:t>
      </w:r>
      <w:r w:rsidR="00B5446F" w:rsidRPr="00987C43">
        <w:rPr>
          <w:rFonts w:ascii="標楷體" w:eastAsia="標楷體" w:hAnsi="標楷體" w:hint="eastAsia"/>
          <w:sz w:val="28"/>
          <w:szCs w:val="28"/>
        </w:rPr>
        <w:t>荷重</w:t>
      </w:r>
      <w:r w:rsidR="00CA643A">
        <w:rPr>
          <w:rFonts w:ascii="標楷體" w:eastAsia="標楷體" w:hAnsi="標楷體" w:hint="eastAsia"/>
          <w:sz w:val="28"/>
          <w:szCs w:val="28"/>
        </w:rPr>
        <w:t>或機具非規律振動</w:t>
      </w:r>
      <w:r w:rsidR="00B5446F" w:rsidRPr="00987C43">
        <w:rPr>
          <w:rFonts w:ascii="標楷體" w:eastAsia="標楷體" w:hAnsi="標楷體" w:hint="eastAsia"/>
          <w:sz w:val="28"/>
          <w:szCs w:val="28"/>
        </w:rPr>
        <w:t>。</w:t>
      </w:r>
    </w:p>
    <w:p w:rsidR="002419B7" w:rsidRPr="002419B7" w:rsidRDefault="001B5F95" w:rsidP="00C9628D">
      <w:pPr>
        <w:pStyle w:val="aa"/>
        <w:numPr>
          <w:ilvl w:val="0"/>
          <w:numId w:val="2"/>
        </w:numPr>
        <w:spacing w:line="400" w:lineRule="exact"/>
        <w:ind w:leftChars="0" w:left="993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擋土設施與鄰房間</w:t>
      </w:r>
      <w:r w:rsidR="009E2C85">
        <w:rPr>
          <w:rFonts w:ascii="標楷體" w:eastAsia="標楷體" w:hAnsi="標楷體" w:hint="eastAsia"/>
          <w:sz w:val="28"/>
          <w:szCs w:val="28"/>
        </w:rPr>
        <w:t>，請</w:t>
      </w:r>
      <w:r w:rsidR="00742D67">
        <w:rPr>
          <w:rFonts w:ascii="標楷體" w:eastAsia="標楷體" w:hAnsi="標楷體" w:hint="eastAsia"/>
          <w:sz w:val="28"/>
          <w:szCs w:val="28"/>
        </w:rPr>
        <w:t>施作</w:t>
      </w:r>
      <w:r w:rsidR="002419B7">
        <w:rPr>
          <w:rFonts w:ascii="標楷體" w:eastAsia="標楷體" w:hAnsi="標楷體" w:hint="eastAsia"/>
          <w:sz w:val="28"/>
          <w:szCs w:val="28"/>
        </w:rPr>
        <w:t>側流路接管或引流</w:t>
      </w:r>
      <w:r w:rsidR="00742D67">
        <w:rPr>
          <w:rFonts w:ascii="標楷體" w:eastAsia="標楷體" w:hAnsi="標楷體" w:hint="eastAsia"/>
          <w:sz w:val="28"/>
          <w:szCs w:val="28"/>
        </w:rPr>
        <w:t>排水</w:t>
      </w:r>
      <w:r w:rsidR="002419B7">
        <w:rPr>
          <w:rFonts w:ascii="標楷體" w:eastAsia="標楷體" w:hAnsi="標楷體" w:hint="eastAsia"/>
          <w:sz w:val="28"/>
          <w:szCs w:val="28"/>
        </w:rPr>
        <w:t>。</w:t>
      </w:r>
    </w:p>
    <w:p w:rsidR="00B5446F" w:rsidRPr="00B5446F" w:rsidRDefault="00B5446F" w:rsidP="002419B7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446F">
        <w:rPr>
          <w:rFonts w:ascii="標楷體" w:eastAsia="標楷體" w:hAnsi="標楷體" w:hint="eastAsia"/>
          <w:sz w:val="28"/>
          <w:szCs w:val="28"/>
        </w:rPr>
        <w:t>打擊樁導致鄰房牆壁或地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坪開裂</w:t>
      </w:r>
      <w:r w:rsidR="002419B7">
        <w:rPr>
          <w:rFonts w:ascii="標楷體" w:eastAsia="標楷體" w:hAnsi="標楷體" w:hint="eastAsia"/>
          <w:sz w:val="28"/>
          <w:szCs w:val="28"/>
        </w:rPr>
        <w:t>應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暫停施工，檢討工法後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再行施作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。</w:t>
      </w:r>
    </w:p>
    <w:p w:rsidR="00B84616" w:rsidRDefault="00B5446F" w:rsidP="00B5446F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446F">
        <w:rPr>
          <w:rFonts w:ascii="標楷體" w:eastAsia="標楷體" w:hAnsi="標楷體" w:hint="eastAsia"/>
          <w:sz w:val="28"/>
          <w:szCs w:val="28"/>
        </w:rPr>
        <w:t>如有傷患，則實施現場傷患急救及送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診治之工作。</w:t>
      </w:r>
    </w:p>
    <w:p w:rsidR="00B5446F" w:rsidRDefault="00B5446F" w:rsidP="00B5446F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446F">
        <w:rPr>
          <w:rFonts w:ascii="標楷體" w:eastAsia="標楷體" w:hAnsi="標楷體" w:hint="eastAsia"/>
          <w:sz w:val="28"/>
          <w:szCs w:val="28"/>
        </w:rPr>
        <w:t>現場實施管制，防止人、車進入，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直至災損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穩定。</w:t>
      </w:r>
    </w:p>
    <w:p w:rsidR="00B5446F" w:rsidRDefault="00B5446F" w:rsidP="00B5446F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A2869">
        <w:rPr>
          <w:rFonts w:ascii="標楷體" w:eastAsia="標楷體" w:hAnsi="標楷體" w:hint="eastAsia"/>
          <w:sz w:val="28"/>
          <w:szCs w:val="28"/>
        </w:rPr>
        <w:t>鄰損現場</w:t>
      </w:r>
      <w:proofErr w:type="gramEnd"/>
      <w:r w:rsidRPr="008A2869">
        <w:rPr>
          <w:rFonts w:ascii="標楷體" w:eastAsia="標楷體" w:hAnsi="標楷體" w:hint="eastAsia"/>
          <w:sz w:val="28"/>
          <w:szCs w:val="28"/>
        </w:rPr>
        <w:t>拍照及現地處置情形紀錄</w:t>
      </w:r>
      <w:r w:rsidR="006F14BF" w:rsidRPr="008A2869">
        <w:rPr>
          <w:rFonts w:ascii="標楷體" w:eastAsia="標楷體" w:hAnsi="標楷體" w:hint="eastAsia"/>
          <w:sz w:val="28"/>
          <w:szCs w:val="28"/>
        </w:rPr>
        <w:t>，並</w:t>
      </w:r>
      <w:r w:rsidR="008A2869" w:rsidRPr="008A2869">
        <w:rPr>
          <w:rFonts w:ascii="標楷體" w:eastAsia="標楷體" w:hAnsi="標楷體" w:hint="eastAsia"/>
          <w:sz w:val="28"/>
          <w:szCs w:val="28"/>
        </w:rPr>
        <w:t>於</w:t>
      </w:r>
      <w:r w:rsidR="006F14BF" w:rsidRPr="008A2869">
        <w:rPr>
          <w:rFonts w:ascii="標楷體" w:eastAsia="標楷體" w:hAnsi="標楷體" w:hint="eastAsia"/>
          <w:sz w:val="28"/>
          <w:szCs w:val="28"/>
        </w:rPr>
        <w:t>48小時內通知保險公司</w:t>
      </w:r>
      <w:r w:rsidR="008A2869" w:rsidRPr="008A2869">
        <w:rPr>
          <w:rFonts w:ascii="標楷體" w:eastAsia="標楷體" w:hAnsi="標楷體" w:hint="eastAsia"/>
          <w:sz w:val="28"/>
          <w:szCs w:val="28"/>
        </w:rPr>
        <w:t>出險</w:t>
      </w:r>
      <w:r w:rsidRPr="008A2869">
        <w:rPr>
          <w:rFonts w:ascii="標楷體" w:eastAsia="標楷體" w:hAnsi="標楷體" w:hint="eastAsia"/>
          <w:sz w:val="28"/>
          <w:szCs w:val="28"/>
        </w:rPr>
        <w:t>，以</w:t>
      </w:r>
      <w:r w:rsidR="008A2869" w:rsidRPr="008A2869">
        <w:rPr>
          <w:rFonts w:ascii="標楷體" w:eastAsia="標楷體" w:hAnsi="標楷體" w:hint="eastAsia"/>
          <w:sz w:val="28"/>
          <w:szCs w:val="28"/>
        </w:rPr>
        <w:t>利</w:t>
      </w:r>
      <w:r w:rsidRPr="008A2869">
        <w:rPr>
          <w:rFonts w:ascii="標楷體" w:eastAsia="標楷體" w:hAnsi="標楷體" w:hint="eastAsia"/>
          <w:sz w:val="28"/>
          <w:szCs w:val="28"/>
        </w:rPr>
        <w:t>後續</w:t>
      </w:r>
      <w:r w:rsidR="008A2869" w:rsidRPr="008A2869">
        <w:rPr>
          <w:rFonts w:ascii="標楷體" w:eastAsia="標楷體" w:hAnsi="標楷體" w:hint="eastAsia"/>
          <w:sz w:val="28"/>
          <w:szCs w:val="28"/>
        </w:rPr>
        <w:t>辦理</w:t>
      </w:r>
      <w:r w:rsidRPr="008A2869">
        <w:rPr>
          <w:rFonts w:ascii="標楷體" w:eastAsia="標楷體" w:hAnsi="標楷體" w:hint="eastAsia"/>
          <w:sz w:val="28"/>
          <w:szCs w:val="28"/>
        </w:rPr>
        <w:t>保險理賠</w:t>
      </w:r>
      <w:proofErr w:type="gramStart"/>
      <w:r w:rsidRPr="008A2869">
        <w:rPr>
          <w:rFonts w:ascii="標楷體" w:eastAsia="標楷體" w:hAnsi="標楷體" w:hint="eastAsia"/>
          <w:sz w:val="28"/>
          <w:szCs w:val="28"/>
        </w:rPr>
        <w:t>及鄰損賠償</w:t>
      </w:r>
      <w:proofErr w:type="gramEnd"/>
      <w:r w:rsidRPr="008A2869">
        <w:rPr>
          <w:rFonts w:ascii="標楷體" w:eastAsia="標楷體" w:hAnsi="標楷體" w:hint="eastAsia"/>
          <w:sz w:val="28"/>
          <w:szCs w:val="28"/>
        </w:rPr>
        <w:t>。</w:t>
      </w:r>
    </w:p>
    <w:p w:rsidR="00CA643A" w:rsidRPr="008A2869" w:rsidRDefault="00CA643A" w:rsidP="00B5446F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通報主辦機關、執行機關及監造單位知悉</w:t>
      </w:r>
      <w:r w:rsidR="001B2D59">
        <w:rPr>
          <w:rFonts w:ascii="標楷體" w:eastAsia="標楷體" w:hAnsi="標楷體" w:hint="eastAsia"/>
          <w:sz w:val="28"/>
          <w:szCs w:val="28"/>
        </w:rPr>
        <w:t>。</w:t>
      </w:r>
    </w:p>
    <w:p w:rsidR="008D43BF" w:rsidRPr="008D43BF" w:rsidRDefault="008D43BF" w:rsidP="0062710F">
      <w:pPr>
        <w:pStyle w:val="aa"/>
        <w:numPr>
          <w:ilvl w:val="0"/>
          <w:numId w:val="3"/>
        </w:numPr>
        <w:spacing w:line="400" w:lineRule="exact"/>
        <w:ind w:leftChars="0" w:hanging="763"/>
        <w:rPr>
          <w:rFonts w:ascii="標楷體" w:eastAsia="標楷體" w:hAnsi="標楷體"/>
          <w:color w:val="FF0000"/>
          <w:sz w:val="28"/>
          <w:szCs w:val="28"/>
        </w:rPr>
      </w:pPr>
      <w:r w:rsidRPr="008D43BF">
        <w:rPr>
          <w:rFonts w:ascii="標楷體" w:eastAsia="標楷體" w:hAnsi="標楷體"/>
          <w:b/>
          <w:sz w:val="28"/>
          <w:szCs w:val="28"/>
        </w:rPr>
        <w:t>發生災害</w:t>
      </w:r>
      <w:r w:rsidR="00BA0C82">
        <w:rPr>
          <w:rFonts w:ascii="標楷體" w:eastAsia="標楷體" w:hAnsi="標楷體"/>
          <w:b/>
          <w:sz w:val="28"/>
          <w:szCs w:val="28"/>
        </w:rPr>
        <w:t>後辦理事項</w:t>
      </w:r>
    </w:p>
    <w:p w:rsidR="00B5446F" w:rsidRDefault="00B5446F" w:rsidP="0062710F">
      <w:pPr>
        <w:pStyle w:val="aa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446F">
        <w:rPr>
          <w:rFonts w:ascii="標楷體" w:eastAsia="標楷體" w:hAnsi="標楷體" w:hint="eastAsia"/>
          <w:sz w:val="28"/>
          <w:szCs w:val="28"/>
        </w:rPr>
        <w:t>施工廠商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針對鄰損範圍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於適當處</w:t>
      </w:r>
      <w:r w:rsidR="009B4594" w:rsidRPr="00D6335A">
        <w:rPr>
          <w:rFonts w:ascii="標楷體" w:eastAsia="標楷體" w:hAnsi="標楷體" w:hint="eastAsia"/>
          <w:sz w:val="28"/>
          <w:szCs w:val="28"/>
        </w:rPr>
        <w:t>加</w:t>
      </w:r>
      <w:r w:rsidRPr="00D6335A">
        <w:rPr>
          <w:rFonts w:ascii="標楷體" w:eastAsia="標楷體" w:hAnsi="標楷體" w:hint="eastAsia"/>
          <w:sz w:val="28"/>
          <w:szCs w:val="28"/>
        </w:rPr>
        <w:t>設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觀測釘</w:t>
      </w:r>
      <w:r w:rsidR="0062710F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="0062710F">
        <w:rPr>
          <w:rFonts w:ascii="標楷體" w:eastAsia="標楷體" w:hAnsi="標楷體" w:hint="eastAsia"/>
          <w:sz w:val="28"/>
          <w:szCs w:val="28"/>
        </w:rPr>
        <w:t>傾斜計</w:t>
      </w:r>
      <w:r w:rsidR="00CA643A">
        <w:rPr>
          <w:rFonts w:ascii="標楷體" w:eastAsia="標楷體" w:hAnsi="標楷體" w:hint="eastAsia"/>
          <w:sz w:val="28"/>
          <w:szCs w:val="28"/>
        </w:rPr>
        <w:t>(儀)</w:t>
      </w:r>
      <w:r w:rsidR="0062710F">
        <w:rPr>
          <w:rFonts w:ascii="標楷體" w:eastAsia="標楷體" w:hAnsi="標楷體" w:hint="eastAsia"/>
          <w:sz w:val="28"/>
          <w:szCs w:val="28"/>
        </w:rPr>
        <w:t>等監測設備</w:t>
      </w:r>
      <w:r w:rsidRPr="00B5446F">
        <w:rPr>
          <w:rFonts w:ascii="標楷體" w:eastAsia="標楷體" w:hAnsi="標楷體" w:hint="eastAsia"/>
          <w:sz w:val="28"/>
          <w:szCs w:val="28"/>
        </w:rPr>
        <w:t>(包含鄰房結構及擋土設施)</w:t>
      </w:r>
      <w:r w:rsidR="00697131">
        <w:rPr>
          <w:rFonts w:ascii="標楷體" w:eastAsia="標楷體" w:hAnsi="標楷體" w:hint="eastAsia"/>
          <w:sz w:val="28"/>
          <w:szCs w:val="28"/>
        </w:rPr>
        <w:t>，並重新律定監測頻率及管理值，</w:t>
      </w:r>
      <w:proofErr w:type="gramStart"/>
      <w:r w:rsidR="00697131">
        <w:rPr>
          <w:rFonts w:ascii="標楷體" w:eastAsia="標楷體" w:hAnsi="標楷體" w:hint="eastAsia"/>
          <w:sz w:val="28"/>
          <w:szCs w:val="28"/>
        </w:rPr>
        <w:t>提送監造</w:t>
      </w:r>
      <w:proofErr w:type="gramEnd"/>
      <w:r w:rsidR="00697131">
        <w:rPr>
          <w:rFonts w:ascii="標楷體" w:eastAsia="標楷體" w:hAnsi="標楷體" w:hint="eastAsia"/>
          <w:sz w:val="28"/>
          <w:szCs w:val="28"/>
        </w:rPr>
        <w:t>單位及主辦機關同意後</w:t>
      </w:r>
      <w:r w:rsidRPr="00B5446F">
        <w:rPr>
          <w:rFonts w:ascii="標楷體" w:eastAsia="標楷體" w:hAnsi="標楷體" w:hint="eastAsia"/>
          <w:sz w:val="28"/>
          <w:szCs w:val="28"/>
        </w:rPr>
        <w:t>，持續觀測位移及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陷之情形，並確實記錄。</w:t>
      </w:r>
    </w:p>
    <w:p w:rsidR="0062710F" w:rsidRDefault="0062710F" w:rsidP="0062710F">
      <w:pPr>
        <w:pStyle w:val="aa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5446F">
        <w:rPr>
          <w:rFonts w:ascii="標楷體" w:eastAsia="標楷體" w:hAnsi="標楷體" w:hint="eastAsia"/>
          <w:sz w:val="28"/>
          <w:szCs w:val="28"/>
        </w:rPr>
        <w:t>請施工廠商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檢討鄰損災害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發生之原因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研擬鄰房補強工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法(如: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托基工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法、地盤改良工法等)，並</w:t>
      </w:r>
      <w:r w:rsidRPr="00B5446F">
        <w:rPr>
          <w:rFonts w:ascii="標楷體" w:eastAsia="標楷體" w:hAnsi="標楷體" w:hint="eastAsia"/>
          <w:sz w:val="28"/>
          <w:szCs w:val="28"/>
        </w:rPr>
        <w:t>提出經技師簽證認可的鄰房安全</w:t>
      </w:r>
      <w:proofErr w:type="gramStart"/>
      <w:r w:rsidRPr="00B5446F">
        <w:rPr>
          <w:rFonts w:ascii="標楷體" w:eastAsia="標楷體" w:hAnsi="標楷體" w:hint="eastAsia"/>
          <w:sz w:val="28"/>
          <w:szCs w:val="28"/>
        </w:rPr>
        <w:t>補強</w:t>
      </w:r>
      <w:r>
        <w:rPr>
          <w:rFonts w:ascii="標楷體" w:eastAsia="標楷體" w:hAnsi="標楷體" w:hint="eastAsia"/>
          <w:sz w:val="28"/>
          <w:szCs w:val="28"/>
        </w:rPr>
        <w:t>工法</w:t>
      </w:r>
      <w:proofErr w:type="gramEnd"/>
      <w:r w:rsidRPr="00B5446F">
        <w:rPr>
          <w:rFonts w:ascii="標楷體" w:eastAsia="標楷體" w:hAnsi="標楷體" w:hint="eastAsia"/>
          <w:sz w:val="28"/>
          <w:szCs w:val="28"/>
        </w:rPr>
        <w:t>之結構穩定分析計算報告，</w:t>
      </w:r>
      <w:r w:rsidR="00732D1E" w:rsidRPr="00B5446F">
        <w:rPr>
          <w:rFonts w:ascii="標楷體" w:eastAsia="標楷體" w:hAnsi="標楷體" w:hint="eastAsia"/>
          <w:sz w:val="28"/>
          <w:szCs w:val="28"/>
        </w:rPr>
        <w:t>請設計、監造單位確認</w:t>
      </w:r>
      <w:r w:rsidR="00732D1E">
        <w:rPr>
          <w:rFonts w:ascii="標楷體" w:eastAsia="標楷體" w:hAnsi="標楷體" w:hint="eastAsia"/>
          <w:sz w:val="28"/>
          <w:szCs w:val="28"/>
        </w:rPr>
        <w:t>，</w:t>
      </w:r>
      <w:r w:rsidR="00732D1E" w:rsidRPr="00B5446F">
        <w:rPr>
          <w:rFonts w:ascii="標楷體" w:eastAsia="標楷體" w:hAnsi="標楷體" w:hint="eastAsia"/>
          <w:sz w:val="28"/>
          <w:szCs w:val="28"/>
        </w:rPr>
        <w:t>以維施工安全，避免再</w:t>
      </w:r>
      <w:proofErr w:type="gramStart"/>
      <w:r w:rsidR="00732D1E" w:rsidRPr="00B5446F">
        <w:rPr>
          <w:rFonts w:ascii="標楷體" w:eastAsia="標楷體" w:hAnsi="標楷體" w:hint="eastAsia"/>
          <w:sz w:val="28"/>
          <w:szCs w:val="28"/>
        </w:rPr>
        <w:t>有鄰損事件</w:t>
      </w:r>
      <w:proofErr w:type="gramEnd"/>
      <w:r w:rsidR="00732D1E" w:rsidRPr="00B5446F">
        <w:rPr>
          <w:rFonts w:ascii="標楷體" w:eastAsia="標楷體" w:hAnsi="標楷體" w:hint="eastAsia"/>
          <w:sz w:val="28"/>
          <w:szCs w:val="28"/>
        </w:rPr>
        <w:t>發生</w:t>
      </w:r>
      <w:r w:rsidR="00732D1E">
        <w:rPr>
          <w:rFonts w:ascii="標楷體" w:eastAsia="標楷體" w:hAnsi="標楷體" w:hint="eastAsia"/>
          <w:sz w:val="28"/>
          <w:szCs w:val="28"/>
        </w:rPr>
        <w:t>。</w:t>
      </w:r>
    </w:p>
    <w:p w:rsidR="00B5446F" w:rsidRPr="007D294C" w:rsidRDefault="007D294C" w:rsidP="00732D1E">
      <w:pPr>
        <w:pStyle w:val="aa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D294C">
        <w:rPr>
          <w:rFonts w:ascii="標楷體" w:eastAsia="標楷體" w:hAnsi="標楷體" w:hint="eastAsia"/>
          <w:sz w:val="28"/>
          <w:szCs w:val="28"/>
        </w:rPr>
        <w:t>後續復舊及工程施工</w:t>
      </w:r>
      <w:r w:rsidR="00732D1E">
        <w:rPr>
          <w:rFonts w:ascii="標楷體" w:eastAsia="標楷體" w:hAnsi="標楷體" w:hint="eastAsia"/>
          <w:sz w:val="28"/>
          <w:szCs w:val="28"/>
        </w:rPr>
        <w:t>之工序、時機及完成時間由廠商</w:t>
      </w:r>
      <w:proofErr w:type="gramStart"/>
      <w:r w:rsidR="00732D1E">
        <w:rPr>
          <w:rFonts w:ascii="標楷體" w:eastAsia="標楷體" w:hAnsi="標楷體" w:hint="eastAsia"/>
          <w:sz w:val="28"/>
          <w:szCs w:val="28"/>
        </w:rPr>
        <w:t>提送監造</w:t>
      </w:r>
      <w:proofErr w:type="gramEnd"/>
      <w:r w:rsidR="00732D1E">
        <w:rPr>
          <w:rFonts w:ascii="標楷體" w:eastAsia="標楷體" w:hAnsi="標楷體" w:hint="eastAsia"/>
          <w:sz w:val="28"/>
          <w:szCs w:val="28"/>
        </w:rPr>
        <w:t>單位，經監造單位</w:t>
      </w:r>
      <w:proofErr w:type="gramStart"/>
      <w:r w:rsidR="00732D1E">
        <w:rPr>
          <w:rFonts w:ascii="標楷體" w:eastAsia="標楷體" w:hAnsi="標楷體" w:hint="eastAsia"/>
          <w:sz w:val="28"/>
          <w:szCs w:val="28"/>
        </w:rPr>
        <w:t>覈</w:t>
      </w:r>
      <w:proofErr w:type="gramEnd"/>
      <w:r w:rsidR="00732D1E">
        <w:rPr>
          <w:rFonts w:ascii="標楷體" w:eastAsia="標楷體" w:hAnsi="標楷體" w:hint="eastAsia"/>
          <w:sz w:val="28"/>
          <w:szCs w:val="28"/>
        </w:rPr>
        <w:t>實確認</w:t>
      </w:r>
      <w:r w:rsidRPr="007D294C">
        <w:rPr>
          <w:rFonts w:ascii="標楷體" w:eastAsia="標楷體" w:hAnsi="標楷體" w:hint="eastAsia"/>
          <w:sz w:val="28"/>
          <w:szCs w:val="28"/>
        </w:rPr>
        <w:t>後，再陳報執行機關備查，以避免二次災害發生。</w:t>
      </w:r>
    </w:p>
    <w:p w:rsidR="00B5446F" w:rsidRDefault="0046177B" w:rsidP="00732D1E">
      <w:pPr>
        <w:pStyle w:val="aa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A3BC1">
        <w:rPr>
          <w:rFonts w:ascii="標楷體" w:eastAsia="標楷體" w:hAnsi="標楷體" w:hint="eastAsia"/>
          <w:sz w:val="28"/>
          <w:szCs w:val="28"/>
        </w:rPr>
        <w:t>督促施工廠商</w:t>
      </w:r>
      <w:proofErr w:type="gramStart"/>
      <w:r w:rsidRPr="001A3BC1">
        <w:rPr>
          <w:rFonts w:ascii="標楷體" w:eastAsia="標楷體" w:hAnsi="標楷體" w:hint="eastAsia"/>
          <w:sz w:val="28"/>
          <w:szCs w:val="28"/>
        </w:rPr>
        <w:t>與鄰損所有權</w:t>
      </w:r>
      <w:proofErr w:type="gramEnd"/>
      <w:r w:rsidRPr="001A3BC1">
        <w:rPr>
          <w:rFonts w:ascii="標楷體" w:eastAsia="標楷體" w:hAnsi="標楷體" w:hint="eastAsia"/>
          <w:sz w:val="28"/>
          <w:szCs w:val="28"/>
        </w:rPr>
        <w:t>人完成協議，並簽署協議書，確認其協議</w:t>
      </w:r>
      <w:r w:rsidRPr="001A3BC1">
        <w:rPr>
          <w:rFonts w:ascii="標楷體" w:eastAsia="標楷體" w:hAnsi="標楷體" w:hint="eastAsia"/>
          <w:sz w:val="28"/>
          <w:szCs w:val="28"/>
        </w:rPr>
        <w:lastRenderedPageBreak/>
        <w:t>之內容、期限及工程受影響的範圍</w:t>
      </w:r>
      <w:r>
        <w:rPr>
          <w:rFonts w:ascii="標楷體" w:eastAsia="標楷體" w:hAnsi="標楷體" w:hint="eastAsia"/>
          <w:sz w:val="28"/>
          <w:szCs w:val="28"/>
        </w:rPr>
        <w:t>；視需要請</w:t>
      </w:r>
      <w:r w:rsidR="001A3BC1" w:rsidRPr="001A3BC1">
        <w:rPr>
          <w:rFonts w:ascii="標楷體" w:eastAsia="標楷體" w:hAnsi="標楷體" w:hint="eastAsia"/>
          <w:sz w:val="28"/>
          <w:szCs w:val="28"/>
        </w:rPr>
        <w:t>公正第三方單位</w:t>
      </w:r>
      <w:proofErr w:type="gramStart"/>
      <w:r w:rsidR="001A3BC1" w:rsidRPr="001A3BC1">
        <w:rPr>
          <w:rFonts w:ascii="標楷體" w:eastAsia="標楷體" w:hAnsi="標楷體" w:hint="eastAsia"/>
          <w:sz w:val="28"/>
          <w:szCs w:val="28"/>
        </w:rPr>
        <w:t>辦理鄰損鑑定</w:t>
      </w:r>
      <w:proofErr w:type="gramEnd"/>
      <w:r w:rsidR="001A3BC1" w:rsidRPr="001A3BC1">
        <w:rPr>
          <w:rFonts w:ascii="標楷體" w:eastAsia="標楷體" w:hAnsi="標楷體" w:hint="eastAsia"/>
          <w:sz w:val="28"/>
          <w:szCs w:val="28"/>
        </w:rPr>
        <w:t>。</w:t>
      </w:r>
    </w:p>
    <w:p w:rsidR="001A3BC1" w:rsidRDefault="006F5858" w:rsidP="00732D1E">
      <w:pPr>
        <w:pStyle w:val="aa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經施工廠商</w:t>
      </w:r>
      <w:r w:rsidR="001A3BC1" w:rsidRPr="001A3BC1">
        <w:rPr>
          <w:rFonts w:ascii="標楷體" w:eastAsia="標楷體" w:hAnsi="標楷體" w:hint="eastAsia"/>
          <w:sz w:val="28"/>
          <w:szCs w:val="28"/>
        </w:rPr>
        <w:t>全面</w:t>
      </w:r>
      <w:r w:rsidR="002D180B">
        <w:rPr>
          <w:rFonts w:ascii="標楷體" w:eastAsia="標楷體" w:hAnsi="標楷體" w:hint="eastAsia"/>
          <w:sz w:val="28"/>
          <w:szCs w:val="28"/>
        </w:rPr>
        <w:t>監測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1A3BC1" w:rsidRPr="001A3BC1">
        <w:rPr>
          <w:rFonts w:ascii="標楷體" w:eastAsia="標楷體" w:hAnsi="標楷體" w:hint="eastAsia"/>
          <w:sz w:val="28"/>
          <w:szCs w:val="28"/>
        </w:rPr>
        <w:t>檢視</w:t>
      </w:r>
      <w:r>
        <w:rPr>
          <w:rFonts w:ascii="標楷體" w:eastAsia="標楷體" w:hAnsi="標楷體" w:hint="eastAsia"/>
          <w:sz w:val="28"/>
          <w:szCs w:val="28"/>
        </w:rPr>
        <w:t>未超出管理值</w:t>
      </w:r>
      <w:r w:rsidR="00732D1E">
        <w:rPr>
          <w:rFonts w:ascii="標楷體" w:eastAsia="標楷體" w:hAnsi="標楷體" w:hint="eastAsia"/>
          <w:sz w:val="28"/>
          <w:szCs w:val="28"/>
        </w:rPr>
        <w:t>，並</w:t>
      </w:r>
      <w:r w:rsidR="00CA643A">
        <w:rPr>
          <w:rFonts w:ascii="標楷體" w:eastAsia="標楷體" w:hAnsi="標楷體" w:hint="eastAsia"/>
          <w:sz w:val="28"/>
          <w:szCs w:val="28"/>
        </w:rPr>
        <w:t>依現況</w:t>
      </w:r>
      <w:r w:rsidR="00407984">
        <w:rPr>
          <w:rFonts w:ascii="標楷體" w:eastAsia="標楷體" w:hAnsi="標楷體" w:hint="eastAsia"/>
          <w:sz w:val="28"/>
          <w:szCs w:val="28"/>
        </w:rPr>
        <w:t>實</w:t>
      </w:r>
      <w:bookmarkStart w:id="0" w:name="_GoBack"/>
      <w:bookmarkEnd w:id="0"/>
      <w:r w:rsidR="00CA643A">
        <w:rPr>
          <w:rFonts w:ascii="標楷體" w:eastAsia="標楷體" w:hAnsi="標楷體" w:hint="eastAsia"/>
          <w:sz w:val="28"/>
          <w:szCs w:val="28"/>
        </w:rPr>
        <w:t>需施</w:t>
      </w:r>
      <w:r w:rsidR="00732D1E">
        <w:rPr>
          <w:rFonts w:ascii="標楷體" w:eastAsia="標楷體" w:hAnsi="標楷體" w:hint="eastAsia"/>
          <w:sz w:val="28"/>
          <w:szCs w:val="28"/>
        </w:rPr>
        <w:t>以透地雷達檢測有無</w:t>
      </w:r>
      <w:r w:rsidR="002949DF">
        <w:rPr>
          <w:rFonts w:ascii="標楷體" w:eastAsia="標楷體" w:hAnsi="標楷體" w:hint="eastAsia"/>
          <w:sz w:val="28"/>
          <w:szCs w:val="28"/>
        </w:rPr>
        <w:t>掏空，以利及時處置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3BC1" w:rsidRPr="001A3BC1">
        <w:rPr>
          <w:rFonts w:ascii="標楷體" w:eastAsia="標楷體" w:hAnsi="標楷體" w:hint="eastAsia"/>
          <w:sz w:val="28"/>
          <w:szCs w:val="28"/>
        </w:rPr>
        <w:t>確認施工安全無虞，始得施工。</w:t>
      </w:r>
    </w:p>
    <w:p w:rsidR="002D180B" w:rsidRPr="006F5858" w:rsidRDefault="006F5858" w:rsidP="00732D1E">
      <w:pPr>
        <w:pStyle w:val="aa"/>
        <w:numPr>
          <w:ilvl w:val="0"/>
          <w:numId w:val="3"/>
        </w:numPr>
        <w:spacing w:line="400" w:lineRule="exact"/>
        <w:ind w:leftChars="0" w:hanging="763"/>
        <w:rPr>
          <w:rFonts w:ascii="標楷體" w:eastAsia="標楷體" w:hAnsi="標楷體"/>
          <w:b/>
          <w:sz w:val="28"/>
          <w:szCs w:val="28"/>
        </w:rPr>
      </w:pPr>
      <w:r w:rsidRPr="006F5858">
        <w:rPr>
          <w:rFonts w:ascii="標楷體" w:eastAsia="標楷體" w:hAnsi="標楷體"/>
          <w:b/>
          <w:sz w:val="28"/>
          <w:szCs w:val="28"/>
        </w:rPr>
        <w:t>接續工程施作</w:t>
      </w:r>
    </w:p>
    <w:p w:rsidR="001A3BC1" w:rsidRDefault="001A3BC1" w:rsidP="00732D1E">
      <w:pPr>
        <w:pStyle w:val="aa"/>
        <w:numPr>
          <w:ilvl w:val="0"/>
          <w:numId w:val="5"/>
        </w:numPr>
        <w:spacing w:line="400" w:lineRule="exact"/>
        <w:ind w:leftChars="0" w:left="993" w:hanging="8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施工期間</w:t>
      </w:r>
      <w:r w:rsidRPr="001A3BC1">
        <w:rPr>
          <w:rFonts w:ascii="標楷體" w:eastAsia="標楷體" w:hAnsi="標楷體" w:hint="eastAsia"/>
          <w:sz w:val="28"/>
          <w:szCs w:val="28"/>
        </w:rPr>
        <w:t>持續監測工程施工界面之穩定性，並確實記錄。</w:t>
      </w:r>
    </w:p>
    <w:p w:rsidR="001A3BC1" w:rsidRDefault="001A3BC1" w:rsidP="00732D1E">
      <w:pPr>
        <w:pStyle w:val="aa"/>
        <w:numPr>
          <w:ilvl w:val="0"/>
          <w:numId w:val="5"/>
        </w:numPr>
        <w:spacing w:line="400" w:lineRule="exact"/>
        <w:ind w:leftChars="0" w:left="993" w:hanging="862"/>
        <w:rPr>
          <w:rFonts w:ascii="標楷體" w:eastAsia="標楷體" w:hAnsi="標楷體"/>
          <w:sz w:val="28"/>
          <w:szCs w:val="28"/>
        </w:rPr>
      </w:pPr>
      <w:r w:rsidRPr="001A3BC1">
        <w:rPr>
          <w:rFonts w:ascii="標楷體" w:eastAsia="標楷體" w:hAnsi="標楷體" w:hint="eastAsia"/>
          <w:sz w:val="28"/>
          <w:szCs w:val="28"/>
        </w:rPr>
        <w:t>控管施工廠商確實依協議事項辦理完成。</w:t>
      </w:r>
    </w:p>
    <w:p w:rsidR="003F228A" w:rsidRPr="001A3BC1" w:rsidRDefault="001A3BC1" w:rsidP="00732D1E">
      <w:pPr>
        <w:pStyle w:val="aa"/>
        <w:numPr>
          <w:ilvl w:val="0"/>
          <w:numId w:val="5"/>
        </w:numPr>
        <w:spacing w:line="400" w:lineRule="exact"/>
        <w:ind w:leftChars="0" w:left="993" w:hanging="862"/>
        <w:rPr>
          <w:rFonts w:ascii="標楷體" w:eastAsia="標楷體" w:hAnsi="標楷體"/>
          <w:sz w:val="28"/>
          <w:szCs w:val="28"/>
        </w:rPr>
      </w:pPr>
      <w:r w:rsidRPr="001A3BC1">
        <w:rPr>
          <w:rFonts w:ascii="標楷體" w:eastAsia="標楷體" w:hAnsi="標楷體" w:hint="eastAsia"/>
          <w:sz w:val="28"/>
          <w:szCs w:val="28"/>
        </w:rPr>
        <w:t>施工廠商依協議內容完成修復後，督促其儘速</w:t>
      </w:r>
      <w:proofErr w:type="gramStart"/>
      <w:r w:rsidRPr="001A3BC1">
        <w:rPr>
          <w:rFonts w:ascii="標楷體" w:eastAsia="標楷體" w:hAnsi="標楷體" w:hint="eastAsia"/>
          <w:sz w:val="28"/>
          <w:szCs w:val="28"/>
        </w:rPr>
        <w:t>與鄰損所有權</w:t>
      </w:r>
      <w:proofErr w:type="gramEnd"/>
      <w:r w:rsidRPr="001A3BC1">
        <w:rPr>
          <w:rFonts w:ascii="標楷體" w:eastAsia="標楷體" w:hAnsi="標楷體" w:hint="eastAsia"/>
          <w:sz w:val="28"/>
          <w:szCs w:val="28"/>
        </w:rPr>
        <w:t>人完成和解</w:t>
      </w:r>
      <w:r w:rsidR="00CA643A">
        <w:rPr>
          <w:rFonts w:ascii="標楷體" w:eastAsia="標楷體" w:hAnsi="標楷體" w:hint="eastAsia"/>
          <w:sz w:val="28"/>
          <w:szCs w:val="28"/>
        </w:rPr>
        <w:t>程序</w:t>
      </w:r>
      <w:r w:rsidRPr="001A3BC1">
        <w:rPr>
          <w:rFonts w:ascii="標楷體" w:eastAsia="標楷體" w:hAnsi="標楷體" w:hint="eastAsia"/>
          <w:sz w:val="28"/>
          <w:szCs w:val="28"/>
        </w:rPr>
        <w:t>。</w:t>
      </w:r>
    </w:p>
    <w:sectPr w:rsidR="003F228A" w:rsidRPr="001A3BC1" w:rsidSect="00F07FB1">
      <w:footerReference w:type="default" r:id="rId9"/>
      <w:pgSz w:w="11906" w:h="16838"/>
      <w:pgMar w:top="851" w:right="1191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DB" w:rsidRDefault="002010DB" w:rsidP="00CB01AA">
      <w:r>
        <w:separator/>
      </w:r>
    </w:p>
  </w:endnote>
  <w:endnote w:type="continuationSeparator" w:id="0">
    <w:p w:rsidR="002010DB" w:rsidRDefault="002010DB" w:rsidP="00CB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426005"/>
      <w:docPartObj>
        <w:docPartGallery w:val="Page Numbers (Bottom of Page)"/>
        <w:docPartUnique/>
      </w:docPartObj>
    </w:sdtPr>
    <w:sdtEndPr/>
    <w:sdtContent>
      <w:p w:rsidR="006F5858" w:rsidRDefault="006F5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84" w:rsidRPr="00407984">
          <w:rPr>
            <w:noProof/>
            <w:lang w:val="zh-TW"/>
          </w:rPr>
          <w:t>2</w:t>
        </w:r>
        <w:r>
          <w:fldChar w:fldCharType="end"/>
        </w:r>
      </w:p>
    </w:sdtContent>
  </w:sdt>
  <w:p w:rsidR="006F5858" w:rsidRDefault="006F58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DB" w:rsidRDefault="002010DB" w:rsidP="00CB01AA">
      <w:r>
        <w:separator/>
      </w:r>
    </w:p>
  </w:footnote>
  <w:footnote w:type="continuationSeparator" w:id="0">
    <w:p w:rsidR="002010DB" w:rsidRDefault="002010DB" w:rsidP="00CB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37B"/>
    <w:multiLevelType w:val="hybridMultilevel"/>
    <w:tmpl w:val="FB044B4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6B94035"/>
    <w:multiLevelType w:val="hybridMultilevel"/>
    <w:tmpl w:val="BE125CEE"/>
    <w:lvl w:ilvl="0" w:tplc="B5C8291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57202ECE"/>
    <w:multiLevelType w:val="hybridMultilevel"/>
    <w:tmpl w:val="7DE05A88"/>
    <w:lvl w:ilvl="0" w:tplc="650290C2">
      <w:start w:val="1"/>
      <w:numFmt w:val="taiwaneseCountingThousand"/>
      <w:lvlText w:val="%1、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58991BD1"/>
    <w:multiLevelType w:val="hybridMultilevel"/>
    <w:tmpl w:val="BE125CEE"/>
    <w:lvl w:ilvl="0" w:tplc="B5C8291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E92261C"/>
    <w:multiLevelType w:val="hybridMultilevel"/>
    <w:tmpl w:val="BE125CEE"/>
    <w:lvl w:ilvl="0" w:tplc="B5C82914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90"/>
    <w:rsid w:val="00024504"/>
    <w:rsid w:val="000400A8"/>
    <w:rsid w:val="000673EC"/>
    <w:rsid w:val="00072818"/>
    <w:rsid w:val="00081F86"/>
    <w:rsid w:val="00083E3F"/>
    <w:rsid w:val="000C615C"/>
    <w:rsid w:val="000D6DA9"/>
    <w:rsid w:val="000E1ACE"/>
    <w:rsid w:val="000E54EA"/>
    <w:rsid w:val="000F65E6"/>
    <w:rsid w:val="0010531A"/>
    <w:rsid w:val="00121EB4"/>
    <w:rsid w:val="00143915"/>
    <w:rsid w:val="00146331"/>
    <w:rsid w:val="00176CE0"/>
    <w:rsid w:val="00177C98"/>
    <w:rsid w:val="001A3BC1"/>
    <w:rsid w:val="001A57F9"/>
    <w:rsid w:val="001B2D59"/>
    <w:rsid w:val="001B5F95"/>
    <w:rsid w:val="001C4F4D"/>
    <w:rsid w:val="001D24E0"/>
    <w:rsid w:val="001E47D0"/>
    <w:rsid w:val="001F18F2"/>
    <w:rsid w:val="002010DB"/>
    <w:rsid w:val="002059C9"/>
    <w:rsid w:val="00215693"/>
    <w:rsid w:val="002419B7"/>
    <w:rsid w:val="00251971"/>
    <w:rsid w:val="002666AD"/>
    <w:rsid w:val="00271FC2"/>
    <w:rsid w:val="0027348C"/>
    <w:rsid w:val="00274945"/>
    <w:rsid w:val="002949DF"/>
    <w:rsid w:val="002D180B"/>
    <w:rsid w:val="002D610C"/>
    <w:rsid w:val="00395414"/>
    <w:rsid w:val="003A3116"/>
    <w:rsid w:val="003A4461"/>
    <w:rsid w:val="003B1D88"/>
    <w:rsid w:val="003D4B0D"/>
    <w:rsid w:val="003E5506"/>
    <w:rsid w:val="003F228A"/>
    <w:rsid w:val="00407984"/>
    <w:rsid w:val="00411B7F"/>
    <w:rsid w:val="004207BE"/>
    <w:rsid w:val="00423505"/>
    <w:rsid w:val="0046177B"/>
    <w:rsid w:val="00482B81"/>
    <w:rsid w:val="00485602"/>
    <w:rsid w:val="004867A6"/>
    <w:rsid w:val="004A08E3"/>
    <w:rsid w:val="004A628E"/>
    <w:rsid w:val="004E6BAB"/>
    <w:rsid w:val="00530C4D"/>
    <w:rsid w:val="005360B8"/>
    <w:rsid w:val="00554F90"/>
    <w:rsid w:val="00565ED2"/>
    <w:rsid w:val="00571DCB"/>
    <w:rsid w:val="005923F7"/>
    <w:rsid w:val="00595010"/>
    <w:rsid w:val="00597138"/>
    <w:rsid w:val="00597617"/>
    <w:rsid w:val="005A6BAF"/>
    <w:rsid w:val="005B377E"/>
    <w:rsid w:val="005B7189"/>
    <w:rsid w:val="005C0AD9"/>
    <w:rsid w:val="005C5272"/>
    <w:rsid w:val="005E7534"/>
    <w:rsid w:val="005F087A"/>
    <w:rsid w:val="006018E2"/>
    <w:rsid w:val="00612CFD"/>
    <w:rsid w:val="006269EB"/>
    <w:rsid w:val="0062710F"/>
    <w:rsid w:val="00634A35"/>
    <w:rsid w:val="00647695"/>
    <w:rsid w:val="006933A8"/>
    <w:rsid w:val="00697131"/>
    <w:rsid w:val="006C1FA3"/>
    <w:rsid w:val="006C79EE"/>
    <w:rsid w:val="006F14BF"/>
    <w:rsid w:val="006F5858"/>
    <w:rsid w:val="0070124A"/>
    <w:rsid w:val="00716E60"/>
    <w:rsid w:val="007201F8"/>
    <w:rsid w:val="00720AA2"/>
    <w:rsid w:val="0072132F"/>
    <w:rsid w:val="007227B7"/>
    <w:rsid w:val="00723DCF"/>
    <w:rsid w:val="00732D1E"/>
    <w:rsid w:val="007404B1"/>
    <w:rsid w:val="00741243"/>
    <w:rsid w:val="00742D67"/>
    <w:rsid w:val="00746051"/>
    <w:rsid w:val="00755487"/>
    <w:rsid w:val="007643A3"/>
    <w:rsid w:val="00767617"/>
    <w:rsid w:val="007845EC"/>
    <w:rsid w:val="00790622"/>
    <w:rsid w:val="0079135B"/>
    <w:rsid w:val="00796AF7"/>
    <w:rsid w:val="007B0E0D"/>
    <w:rsid w:val="007C1586"/>
    <w:rsid w:val="007C4352"/>
    <w:rsid w:val="007D294C"/>
    <w:rsid w:val="007D2E63"/>
    <w:rsid w:val="007E1BC8"/>
    <w:rsid w:val="007E4A11"/>
    <w:rsid w:val="00824F3A"/>
    <w:rsid w:val="008268C6"/>
    <w:rsid w:val="00842D00"/>
    <w:rsid w:val="008572B0"/>
    <w:rsid w:val="00884DDC"/>
    <w:rsid w:val="008A2869"/>
    <w:rsid w:val="008D43BF"/>
    <w:rsid w:val="008E31E7"/>
    <w:rsid w:val="008E37E6"/>
    <w:rsid w:val="008F14A9"/>
    <w:rsid w:val="008F51F6"/>
    <w:rsid w:val="0090225C"/>
    <w:rsid w:val="00905953"/>
    <w:rsid w:val="00923AC4"/>
    <w:rsid w:val="00923ECD"/>
    <w:rsid w:val="009275D4"/>
    <w:rsid w:val="009350CB"/>
    <w:rsid w:val="0094507C"/>
    <w:rsid w:val="00987C43"/>
    <w:rsid w:val="009942D4"/>
    <w:rsid w:val="009B4594"/>
    <w:rsid w:val="009C0407"/>
    <w:rsid w:val="009C0E54"/>
    <w:rsid w:val="009E2C85"/>
    <w:rsid w:val="009E4FF6"/>
    <w:rsid w:val="00A22B3B"/>
    <w:rsid w:val="00A2694A"/>
    <w:rsid w:val="00A5172F"/>
    <w:rsid w:val="00A70F9F"/>
    <w:rsid w:val="00A80532"/>
    <w:rsid w:val="00A866CC"/>
    <w:rsid w:val="00A96C8B"/>
    <w:rsid w:val="00AD56DB"/>
    <w:rsid w:val="00AF62E7"/>
    <w:rsid w:val="00AF7FA7"/>
    <w:rsid w:val="00B00EC1"/>
    <w:rsid w:val="00B01DB8"/>
    <w:rsid w:val="00B15B0E"/>
    <w:rsid w:val="00B257F8"/>
    <w:rsid w:val="00B40C5B"/>
    <w:rsid w:val="00B43763"/>
    <w:rsid w:val="00B47705"/>
    <w:rsid w:val="00B51F2F"/>
    <w:rsid w:val="00B5446F"/>
    <w:rsid w:val="00B6003A"/>
    <w:rsid w:val="00B7280F"/>
    <w:rsid w:val="00B84616"/>
    <w:rsid w:val="00BA0C82"/>
    <w:rsid w:val="00C150BA"/>
    <w:rsid w:val="00C23B6D"/>
    <w:rsid w:val="00C41CF1"/>
    <w:rsid w:val="00C44F00"/>
    <w:rsid w:val="00C677DC"/>
    <w:rsid w:val="00C75798"/>
    <w:rsid w:val="00C84FB9"/>
    <w:rsid w:val="00C90106"/>
    <w:rsid w:val="00C9628D"/>
    <w:rsid w:val="00CA643A"/>
    <w:rsid w:val="00CB01AA"/>
    <w:rsid w:val="00CD7E32"/>
    <w:rsid w:val="00CE5702"/>
    <w:rsid w:val="00CF473A"/>
    <w:rsid w:val="00D06EA0"/>
    <w:rsid w:val="00D401D6"/>
    <w:rsid w:val="00D46A6C"/>
    <w:rsid w:val="00D47F79"/>
    <w:rsid w:val="00D47FFC"/>
    <w:rsid w:val="00D5021A"/>
    <w:rsid w:val="00D6335A"/>
    <w:rsid w:val="00D82630"/>
    <w:rsid w:val="00DA0D58"/>
    <w:rsid w:val="00DD148B"/>
    <w:rsid w:val="00DD7253"/>
    <w:rsid w:val="00E12D3A"/>
    <w:rsid w:val="00E445F2"/>
    <w:rsid w:val="00E52589"/>
    <w:rsid w:val="00E560DF"/>
    <w:rsid w:val="00E56B3B"/>
    <w:rsid w:val="00E61745"/>
    <w:rsid w:val="00E67EC4"/>
    <w:rsid w:val="00E71CBA"/>
    <w:rsid w:val="00E801D1"/>
    <w:rsid w:val="00E935B7"/>
    <w:rsid w:val="00E94986"/>
    <w:rsid w:val="00E95FB5"/>
    <w:rsid w:val="00EB4519"/>
    <w:rsid w:val="00EC0263"/>
    <w:rsid w:val="00EC3F90"/>
    <w:rsid w:val="00EC664D"/>
    <w:rsid w:val="00EF1223"/>
    <w:rsid w:val="00EF24CE"/>
    <w:rsid w:val="00F024F6"/>
    <w:rsid w:val="00F07FB1"/>
    <w:rsid w:val="00F201EB"/>
    <w:rsid w:val="00F205DA"/>
    <w:rsid w:val="00F44826"/>
    <w:rsid w:val="00F74DDE"/>
    <w:rsid w:val="00FA6CBD"/>
    <w:rsid w:val="00FB0E4A"/>
    <w:rsid w:val="00FC4DFA"/>
    <w:rsid w:val="00FD1F98"/>
    <w:rsid w:val="00F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1AA"/>
    <w:rPr>
      <w:sz w:val="20"/>
      <w:szCs w:val="20"/>
    </w:rPr>
  </w:style>
  <w:style w:type="paragraph" w:customStyle="1" w:styleId="a7">
    <w:name w:val="字元 字元 字元"/>
    <w:basedOn w:val="a"/>
    <w:rsid w:val="000E54E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8">
    <w:name w:val="字元 字元 字元"/>
    <w:basedOn w:val="a"/>
    <w:rsid w:val="00A2694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9">
    <w:name w:val="字元 字元 字元"/>
    <w:basedOn w:val="a"/>
    <w:rsid w:val="006933A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B84616"/>
    <w:pPr>
      <w:ind w:leftChars="200" w:left="480"/>
    </w:pPr>
  </w:style>
  <w:style w:type="paragraph" w:customStyle="1" w:styleId="ab">
    <w:name w:val="字元 字元 字元"/>
    <w:basedOn w:val="a"/>
    <w:rsid w:val="00B5446F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D633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1AA"/>
    <w:rPr>
      <w:sz w:val="20"/>
      <w:szCs w:val="20"/>
    </w:rPr>
  </w:style>
  <w:style w:type="paragraph" w:customStyle="1" w:styleId="a7">
    <w:name w:val="字元 字元 字元"/>
    <w:basedOn w:val="a"/>
    <w:rsid w:val="000E54E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8">
    <w:name w:val="字元 字元 字元"/>
    <w:basedOn w:val="a"/>
    <w:rsid w:val="00A2694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9">
    <w:name w:val="字元 字元 字元"/>
    <w:basedOn w:val="a"/>
    <w:rsid w:val="006933A8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B84616"/>
    <w:pPr>
      <w:ind w:leftChars="200" w:left="480"/>
    </w:pPr>
  </w:style>
  <w:style w:type="paragraph" w:customStyle="1" w:styleId="ab">
    <w:name w:val="字元 字元 字元"/>
    <w:basedOn w:val="a"/>
    <w:rsid w:val="00B5446F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Default">
    <w:name w:val="Default"/>
    <w:rsid w:val="00D6335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213F-01DF-478B-8819-E0D05FC5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141</Words>
  <Characters>805</Characters>
  <Application>Microsoft Office Word</Application>
  <DocSecurity>0</DocSecurity>
  <Lines>6</Lines>
  <Paragraphs>1</Paragraphs>
  <ScaleCrop>false</ScaleCrop>
  <Company>WRA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工程事務組二科江文助</dc:creator>
  <cp:lastModifiedBy>廖士維</cp:lastModifiedBy>
  <cp:revision>5</cp:revision>
  <cp:lastPrinted>2023-06-02T00:40:00Z</cp:lastPrinted>
  <dcterms:created xsi:type="dcterms:W3CDTF">2022-12-12T03:09:00Z</dcterms:created>
  <dcterms:modified xsi:type="dcterms:W3CDTF">2023-06-02T00:54:00Z</dcterms:modified>
</cp:coreProperties>
</file>