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7402F" w14:textId="77777777" w:rsidR="00B43C97" w:rsidRPr="005F1351" w:rsidRDefault="00A81A3A">
      <w:pPr>
        <w:ind w:left="140" w:firstLine="180"/>
        <w:jc w:val="center"/>
      </w:pPr>
      <w:r w:rsidRPr="005F1351">
        <w:rPr>
          <w:b/>
          <w:color w:val="000000"/>
          <w:sz w:val="36"/>
          <w:szCs w:val="36"/>
        </w:rPr>
        <w:t>經濟部水利署第五河川局會議紀錄</w:t>
      </w:r>
    </w:p>
    <w:p w14:paraId="17463F11" w14:textId="094ECD4C" w:rsidR="00B43C97" w:rsidRPr="005F1351" w:rsidRDefault="00A81A3A" w:rsidP="00357678">
      <w:pPr>
        <w:overflowPunct w:val="0"/>
        <w:autoSpaceDE w:val="0"/>
        <w:snapToGrid w:val="0"/>
        <w:spacing w:before="57" w:after="57" w:line="288" w:lineRule="auto"/>
        <w:ind w:left="2127" w:hanging="2127"/>
        <w:jc w:val="both"/>
      </w:pPr>
      <w:r w:rsidRPr="005F1351">
        <w:rPr>
          <w:rFonts w:cs="Arial"/>
          <w:color w:val="000000"/>
          <w:sz w:val="30"/>
          <w:szCs w:val="30"/>
        </w:rPr>
        <w:t>一、會議名稱：「</w:t>
      </w:r>
      <w:r w:rsidR="0007409E" w:rsidRPr="005F1351">
        <w:rPr>
          <w:rFonts w:hint="eastAsia"/>
          <w:sz w:val="32"/>
          <w:szCs w:val="32"/>
        </w:rPr>
        <w:t>朴子溪流域整體改善與調適規劃</w:t>
      </w:r>
      <w:r w:rsidR="0007409E" w:rsidRPr="005F1351">
        <w:rPr>
          <w:rFonts w:hint="eastAsia"/>
          <w:sz w:val="32"/>
          <w:szCs w:val="32"/>
        </w:rPr>
        <w:t>(2/2)</w:t>
      </w:r>
      <w:r w:rsidR="00BD3190" w:rsidRPr="005F1351">
        <w:rPr>
          <w:rFonts w:cs="Arial"/>
          <w:color w:val="000000"/>
          <w:sz w:val="30"/>
          <w:szCs w:val="30"/>
        </w:rPr>
        <w:t>」</w:t>
      </w:r>
      <w:r w:rsidR="00543CAD" w:rsidRPr="005F1351">
        <w:rPr>
          <w:rFonts w:cs="Arial" w:hint="eastAsia"/>
          <w:color w:val="000000"/>
          <w:sz w:val="30"/>
          <w:szCs w:val="30"/>
        </w:rPr>
        <w:t>第二次公部門平台</w:t>
      </w:r>
      <w:r w:rsidR="00357678" w:rsidRPr="005F1351">
        <w:rPr>
          <w:rFonts w:cs="Arial" w:hint="eastAsia"/>
          <w:color w:val="000000"/>
          <w:sz w:val="30"/>
          <w:szCs w:val="30"/>
        </w:rPr>
        <w:t>會議</w:t>
      </w:r>
    </w:p>
    <w:p w14:paraId="7CEE298B" w14:textId="7BBA5825" w:rsidR="00B43C97" w:rsidRPr="005F1351" w:rsidRDefault="00A81A3A">
      <w:pPr>
        <w:overflowPunct w:val="0"/>
        <w:autoSpaceDE w:val="0"/>
        <w:snapToGrid w:val="0"/>
        <w:spacing w:before="57" w:after="57" w:line="288" w:lineRule="auto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/>
          <w:color w:val="000000"/>
          <w:sz w:val="30"/>
          <w:szCs w:val="30"/>
        </w:rPr>
        <w:t>二、開會時間：</w:t>
      </w:r>
      <w:r w:rsidRPr="005F1351">
        <w:rPr>
          <w:rFonts w:cs="Arial"/>
          <w:color w:val="000000"/>
          <w:sz w:val="30"/>
          <w:szCs w:val="30"/>
        </w:rPr>
        <w:t>11</w:t>
      </w:r>
      <w:r w:rsidR="00357678" w:rsidRPr="005F1351">
        <w:rPr>
          <w:rFonts w:cs="Arial" w:hint="eastAsia"/>
          <w:color w:val="000000"/>
          <w:sz w:val="30"/>
          <w:szCs w:val="30"/>
        </w:rPr>
        <w:t>1</w:t>
      </w:r>
      <w:r w:rsidRPr="005F1351">
        <w:rPr>
          <w:rFonts w:cs="Arial"/>
          <w:color w:val="000000"/>
          <w:sz w:val="30"/>
          <w:szCs w:val="30"/>
        </w:rPr>
        <w:t>年</w:t>
      </w:r>
      <w:r w:rsidR="00543CAD" w:rsidRPr="005F1351">
        <w:rPr>
          <w:rFonts w:cs="Arial" w:hint="eastAsia"/>
          <w:color w:val="000000"/>
          <w:sz w:val="30"/>
          <w:szCs w:val="30"/>
        </w:rPr>
        <w:t>9</w:t>
      </w:r>
      <w:r w:rsidRPr="005F1351">
        <w:rPr>
          <w:rFonts w:cs="Arial"/>
          <w:color w:val="000000"/>
          <w:sz w:val="30"/>
          <w:szCs w:val="30"/>
        </w:rPr>
        <w:t>月</w:t>
      </w:r>
      <w:r w:rsidR="00543CAD" w:rsidRPr="005F1351">
        <w:rPr>
          <w:rFonts w:cs="Arial" w:hint="eastAsia"/>
          <w:color w:val="000000"/>
          <w:sz w:val="30"/>
          <w:szCs w:val="30"/>
        </w:rPr>
        <w:t>6</w:t>
      </w:r>
      <w:r w:rsidRPr="005F1351">
        <w:rPr>
          <w:rFonts w:cs="Arial"/>
          <w:color w:val="000000"/>
          <w:sz w:val="30"/>
          <w:szCs w:val="30"/>
        </w:rPr>
        <w:t>日（星期</w:t>
      </w:r>
      <w:r w:rsidR="00543CAD" w:rsidRPr="005F1351">
        <w:rPr>
          <w:rFonts w:cs="Arial" w:hint="eastAsia"/>
          <w:color w:val="000000"/>
          <w:sz w:val="30"/>
          <w:szCs w:val="30"/>
        </w:rPr>
        <w:t>二</w:t>
      </w:r>
      <w:r w:rsidRPr="005F1351">
        <w:rPr>
          <w:rFonts w:cs="Arial"/>
          <w:color w:val="000000"/>
          <w:sz w:val="30"/>
          <w:szCs w:val="30"/>
        </w:rPr>
        <w:t>）</w:t>
      </w:r>
      <w:r w:rsidR="00D2578B" w:rsidRPr="005F1351">
        <w:rPr>
          <w:rFonts w:cs="Arial" w:hint="eastAsia"/>
          <w:color w:val="000000"/>
          <w:sz w:val="30"/>
          <w:szCs w:val="30"/>
        </w:rPr>
        <w:t>上</w:t>
      </w:r>
      <w:r w:rsidRPr="005F1351">
        <w:rPr>
          <w:rFonts w:cs="Arial"/>
          <w:color w:val="000000"/>
          <w:sz w:val="30"/>
          <w:szCs w:val="30"/>
        </w:rPr>
        <w:t>午</w:t>
      </w:r>
      <w:r w:rsidR="00D2578B" w:rsidRPr="005F1351">
        <w:rPr>
          <w:rFonts w:cs="Arial" w:hint="eastAsia"/>
          <w:color w:val="000000"/>
          <w:sz w:val="30"/>
          <w:szCs w:val="30"/>
        </w:rPr>
        <w:t>10</w:t>
      </w:r>
      <w:r w:rsidRPr="005F1351">
        <w:rPr>
          <w:rFonts w:cs="Arial"/>
          <w:color w:val="000000"/>
          <w:sz w:val="30"/>
          <w:szCs w:val="30"/>
        </w:rPr>
        <w:t>時</w:t>
      </w:r>
      <w:r w:rsidRPr="005F1351">
        <w:rPr>
          <w:rFonts w:cs="Arial"/>
          <w:color w:val="000000"/>
          <w:sz w:val="30"/>
          <w:szCs w:val="30"/>
        </w:rPr>
        <w:t>0</w:t>
      </w:r>
      <w:r w:rsidRPr="005F1351">
        <w:rPr>
          <w:rFonts w:cs="Arial"/>
          <w:color w:val="000000"/>
          <w:sz w:val="30"/>
          <w:szCs w:val="30"/>
        </w:rPr>
        <w:t>分</w:t>
      </w:r>
    </w:p>
    <w:p w14:paraId="57BCA671" w14:textId="19AF5ACD" w:rsidR="00BD3190" w:rsidRPr="005F1351" w:rsidRDefault="00A81A3A" w:rsidP="00BD3190">
      <w:pPr>
        <w:overflowPunct w:val="0"/>
        <w:autoSpaceDE w:val="0"/>
        <w:snapToGrid w:val="0"/>
        <w:spacing w:before="57" w:after="57" w:line="288" w:lineRule="auto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/>
          <w:color w:val="000000"/>
          <w:sz w:val="30"/>
          <w:szCs w:val="30"/>
        </w:rPr>
        <w:t>三、開會地點：</w:t>
      </w:r>
      <w:r w:rsidR="00BD3190" w:rsidRPr="005F1351">
        <w:rPr>
          <w:rFonts w:cs="Arial"/>
          <w:color w:val="000000"/>
          <w:sz w:val="30"/>
          <w:szCs w:val="30"/>
        </w:rPr>
        <w:t>本局</w:t>
      </w:r>
      <w:r w:rsidR="00C83CB6" w:rsidRPr="005F1351">
        <w:rPr>
          <w:rFonts w:cs="Arial" w:hint="eastAsia"/>
          <w:color w:val="000000"/>
          <w:sz w:val="30"/>
          <w:szCs w:val="30"/>
        </w:rPr>
        <w:t>水情中心二樓</w:t>
      </w:r>
      <w:r w:rsidR="00543CAD" w:rsidRPr="005F1351">
        <w:rPr>
          <w:rFonts w:cs="Arial" w:hint="eastAsia"/>
          <w:color w:val="000000"/>
          <w:sz w:val="30"/>
          <w:szCs w:val="30"/>
        </w:rPr>
        <w:t>第三</w:t>
      </w:r>
      <w:r w:rsidR="00BD3190" w:rsidRPr="005F1351">
        <w:rPr>
          <w:rFonts w:cs="Arial"/>
          <w:color w:val="000000"/>
          <w:sz w:val="30"/>
          <w:szCs w:val="30"/>
        </w:rPr>
        <w:t>會議室</w:t>
      </w:r>
    </w:p>
    <w:p w14:paraId="7B4A1B15" w14:textId="04C15887" w:rsidR="00B43C97" w:rsidRPr="005F1351" w:rsidRDefault="00A81A3A">
      <w:pPr>
        <w:overflowPunct w:val="0"/>
        <w:autoSpaceDE w:val="0"/>
        <w:snapToGrid w:val="0"/>
        <w:spacing w:before="57" w:after="57" w:line="288" w:lineRule="auto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/>
          <w:color w:val="000000"/>
          <w:sz w:val="30"/>
          <w:szCs w:val="30"/>
        </w:rPr>
        <w:t>四、主持人：</w:t>
      </w:r>
      <w:r w:rsidR="00543CAD" w:rsidRPr="005F1351">
        <w:rPr>
          <w:rFonts w:cs="Arial" w:hint="eastAsia"/>
          <w:color w:val="000000"/>
          <w:sz w:val="30"/>
          <w:szCs w:val="30"/>
        </w:rPr>
        <w:t>林</w:t>
      </w:r>
      <w:r w:rsidR="00413D32" w:rsidRPr="005F1351">
        <w:rPr>
          <w:rFonts w:cs="Arial" w:hint="eastAsia"/>
          <w:sz w:val="30"/>
          <w:szCs w:val="30"/>
        </w:rPr>
        <w:t>簡正</w:t>
      </w:r>
      <w:r w:rsidR="00543CAD" w:rsidRPr="005F1351">
        <w:rPr>
          <w:rFonts w:cs="Arial" w:hint="eastAsia"/>
          <w:sz w:val="30"/>
          <w:szCs w:val="30"/>
        </w:rPr>
        <w:t>宏</w:t>
      </w:r>
      <w:r w:rsidR="00543CAD" w:rsidRPr="005F1351">
        <w:rPr>
          <w:rFonts w:cs="Arial" w:hint="eastAsia"/>
          <w:color w:val="000000"/>
          <w:sz w:val="30"/>
          <w:szCs w:val="30"/>
        </w:rPr>
        <w:t>仁</w:t>
      </w:r>
      <w:r w:rsidRPr="005F1351">
        <w:rPr>
          <w:rFonts w:cs="Arial"/>
          <w:color w:val="000000"/>
          <w:sz w:val="30"/>
          <w:szCs w:val="30"/>
        </w:rPr>
        <w:t xml:space="preserve">                 </w:t>
      </w:r>
      <w:r w:rsidRPr="005F1351">
        <w:rPr>
          <w:rFonts w:cs="Arial"/>
          <w:color w:val="000000"/>
          <w:sz w:val="30"/>
          <w:szCs w:val="30"/>
        </w:rPr>
        <w:t>紀錄：</w:t>
      </w:r>
      <w:r w:rsidR="00D2578B" w:rsidRPr="005F1351">
        <w:rPr>
          <w:rFonts w:cs="Arial" w:hint="eastAsia"/>
          <w:color w:val="000000"/>
          <w:sz w:val="30"/>
          <w:szCs w:val="30"/>
        </w:rPr>
        <w:t>葉耀駿</w:t>
      </w:r>
    </w:p>
    <w:p w14:paraId="64FDF341" w14:textId="77777777" w:rsidR="00B43C97" w:rsidRPr="005F1351" w:rsidRDefault="00A81A3A">
      <w:pPr>
        <w:overflowPunct w:val="0"/>
        <w:autoSpaceDE w:val="0"/>
        <w:snapToGrid w:val="0"/>
        <w:spacing w:before="57" w:after="57" w:line="288" w:lineRule="auto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/>
          <w:color w:val="000000"/>
          <w:sz w:val="30"/>
          <w:szCs w:val="30"/>
        </w:rPr>
        <w:t>五、出列席單位及人員：</w:t>
      </w:r>
      <w:proofErr w:type="gramStart"/>
      <w:r w:rsidRPr="005F1351">
        <w:rPr>
          <w:rFonts w:cs="Arial"/>
          <w:color w:val="000000"/>
          <w:sz w:val="30"/>
          <w:szCs w:val="30"/>
        </w:rPr>
        <w:t>如簽名冊</w:t>
      </w:r>
      <w:proofErr w:type="gramEnd"/>
    </w:p>
    <w:p w14:paraId="7D6A03EA" w14:textId="77777777" w:rsidR="00B43C97" w:rsidRPr="005F1351" w:rsidRDefault="00A81A3A">
      <w:pPr>
        <w:overflowPunct w:val="0"/>
        <w:autoSpaceDE w:val="0"/>
        <w:snapToGrid w:val="0"/>
        <w:spacing w:before="57" w:after="57" w:line="288" w:lineRule="auto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/>
          <w:color w:val="000000"/>
          <w:sz w:val="30"/>
          <w:szCs w:val="30"/>
        </w:rPr>
        <w:t>六、主席致詞：略</w:t>
      </w:r>
    </w:p>
    <w:p w14:paraId="67251926" w14:textId="77777777" w:rsidR="00B43C97" w:rsidRPr="005F1351" w:rsidRDefault="00A81A3A">
      <w:pPr>
        <w:overflowPunct w:val="0"/>
        <w:autoSpaceDE w:val="0"/>
        <w:snapToGrid w:val="0"/>
        <w:spacing w:before="57" w:after="57" w:line="288" w:lineRule="auto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/>
          <w:color w:val="000000"/>
          <w:sz w:val="30"/>
          <w:szCs w:val="30"/>
        </w:rPr>
        <w:t>七、出席委員及單位意見：</w:t>
      </w:r>
    </w:p>
    <w:p w14:paraId="1542AB70" w14:textId="72203AA5" w:rsidR="00B43C97" w:rsidRPr="005F1351" w:rsidRDefault="00C22298" w:rsidP="00C22298">
      <w:pPr>
        <w:pStyle w:val="4-3-1"/>
        <w:numPr>
          <w:ilvl w:val="0"/>
          <w:numId w:val="1"/>
        </w:numPr>
        <w:tabs>
          <w:tab w:val="left" w:pos="1134"/>
        </w:tabs>
        <w:overflowPunct w:val="0"/>
        <w:autoSpaceDE w:val="0"/>
        <w:snapToGrid w:val="0"/>
        <w:spacing w:before="57" w:after="57" w:line="288" w:lineRule="auto"/>
        <w:rPr>
          <w:rFonts w:ascii="Times New Roman" w:hAnsi="Times New Roman" w:cs="Arial"/>
          <w:b/>
          <w:color w:val="000000"/>
          <w:sz w:val="30"/>
          <w:szCs w:val="30"/>
        </w:rPr>
      </w:pPr>
      <w:proofErr w:type="gramStart"/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公路總第五區</w:t>
      </w:r>
      <w:proofErr w:type="gramEnd"/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養護工程處水上工務段</w:t>
      </w:r>
    </w:p>
    <w:p w14:paraId="0275D688" w14:textId="798160DB" w:rsidR="00C22298" w:rsidRPr="005F1351" w:rsidRDefault="00C22298" w:rsidP="005813B5">
      <w:pPr>
        <w:pStyle w:val="a8"/>
        <w:numPr>
          <w:ilvl w:val="0"/>
          <w:numId w:val="24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未來新橋梁</w:t>
      </w:r>
      <w:r w:rsidRPr="005F1351">
        <w:rPr>
          <w:rFonts w:cs="Arial" w:hint="eastAsia"/>
          <w:color w:val="000000"/>
          <w:sz w:val="30"/>
          <w:szCs w:val="30"/>
        </w:rPr>
        <w:t>(</w:t>
      </w:r>
      <w:r w:rsidRPr="005F1351">
        <w:rPr>
          <w:rFonts w:cs="Arial" w:hint="eastAsia"/>
          <w:color w:val="000000"/>
          <w:sz w:val="30"/>
          <w:szCs w:val="30"/>
        </w:rPr>
        <w:t>跨河構造物</w:t>
      </w:r>
      <w:r w:rsidR="00CE2AD9" w:rsidRPr="005F1351">
        <w:rPr>
          <w:rFonts w:cs="Arial" w:hint="eastAsia"/>
          <w:color w:val="000000"/>
          <w:sz w:val="30"/>
          <w:szCs w:val="30"/>
        </w:rPr>
        <w:t>)</w:t>
      </w:r>
      <w:r w:rsidR="00CE2AD9" w:rsidRPr="005F1351">
        <w:rPr>
          <w:rFonts w:cs="Arial" w:hint="eastAsia"/>
          <w:color w:val="000000"/>
          <w:sz w:val="30"/>
          <w:szCs w:val="30"/>
        </w:rPr>
        <w:t>，</w:t>
      </w:r>
      <w:r w:rsidRPr="005F1351">
        <w:rPr>
          <w:rFonts w:cs="Arial" w:hint="eastAsia"/>
          <w:color w:val="000000"/>
          <w:sz w:val="30"/>
          <w:szCs w:val="30"/>
        </w:rPr>
        <w:t>透過橋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河共治關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念，可從</w:t>
      </w:r>
      <w:r w:rsidR="00CE2AD9" w:rsidRPr="005F1351">
        <w:rPr>
          <w:rFonts w:cs="Arial" w:hint="eastAsia"/>
          <w:color w:val="000000"/>
          <w:sz w:val="30"/>
          <w:szCs w:val="30"/>
        </w:rPr>
        <w:t>橋梁規劃</w:t>
      </w:r>
      <w:r w:rsidRPr="005F1351">
        <w:rPr>
          <w:rFonts w:cs="Arial" w:hint="eastAsia"/>
          <w:color w:val="000000"/>
          <w:sz w:val="30"/>
          <w:szCs w:val="30"/>
        </w:rPr>
        <w:t>設計思考包括水道風險、土地</w:t>
      </w:r>
      <w:r w:rsidR="00CE2AD9" w:rsidRPr="005F1351">
        <w:rPr>
          <w:rFonts w:cs="Arial" w:hint="eastAsia"/>
          <w:color w:val="000000"/>
          <w:sz w:val="30"/>
          <w:szCs w:val="30"/>
        </w:rPr>
        <w:t>洪</w:t>
      </w:r>
      <w:proofErr w:type="gramStart"/>
      <w:r w:rsidR="00CE2AD9" w:rsidRPr="005F1351">
        <w:rPr>
          <w:rFonts w:cs="Arial" w:hint="eastAsia"/>
          <w:color w:val="000000"/>
          <w:sz w:val="30"/>
          <w:szCs w:val="30"/>
        </w:rPr>
        <w:t>氾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風險、藍綠網路保育、水岸缝合等</w:t>
      </w:r>
      <w:r w:rsidR="00CE2AD9" w:rsidRPr="005F1351">
        <w:rPr>
          <w:rFonts w:cs="Arial" w:hint="eastAsia"/>
          <w:color w:val="000000"/>
          <w:sz w:val="30"/>
          <w:szCs w:val="30"/>
        </w:rPr>
        <w:t>四大主軸課題。</w:t>
      </w:r>
    </w:p>
    <w:p w14:paraId="2F6AF2D0" w14:textId="413FB678" w:rsidR="00C22298" w:rsidRPr="005F1351" w:rsidRDefault="00C22298" w:rsidP="0068788E">
      <w:pPr>
        <w:pStyle w:val="a8"/>
        <w:numPr>
          <w:ilvl w:val="0"/>
          <w:numId w:val="24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未來管理目前朴子流域橋梁包括上游台</w:t>
      </w:r>
      <w:r w:rsidRPr="005F1351">
        <w:rPr>
          <w:rFonts w:cs="Arial" w:hint="eastAsia"/>
          <w:color w:val="000000"/>
          <w:sz w:val="30"/>
          <w:szCs w:val="30"/>
        </w:rPr>
        <w:t>1</w:t>
      </w:r>
      <w:r w:rsidRPr="005F1351">
        <w:rPr>
          <w:rFonts w:cs="Arial" w:hint="eastAsia"/>
          <w:color w:val="000000"/>
          <w:sz w:val="30"/>
          <w:szCs w:val="30"/>
        </w:rPr>
        <w:t>線牛稠溪橋，台</w:t>
      </w:r>
      <w:r w:rsidRPr="005F1351">
        <w:rPr>
          <w:rFonts w:cs="Arial" w:hint="eastAsia"/>
          <w:color w:val="000000"/>
          <w:sz w:val="30"/>
          <w:szCs w:val="30"/>
        </w:rPr>
        <w:t>17</w:t>
      </w:r>
      <w:r w:rsidRPr="005F1351">
        <w:rPr>
          <w:rFonts w:cs="Arial" w:hint="eastAsia"/>
          <w:color w:val="000000"/>
          <w:sz w:val="30"/>
          <w:szCs w:val="30"/>
        </w:rPr>
        <w:t>線東石南橋、台</w:t>
      </w:r>
      <w:r w:rsidRPr="005F1351">
        <w:rPr>
          <w:rFonts w:cs="Arial" w:hint="eastAsia"/>
          <w:color w:val="000000"/>
          <w:sz w:val="30"/>
          <w:szCs w:val="30"/>
        </w:rPr>
        <w:t>19</w:t>
      </w:r>
      <w:r w:rsidRPr="005F1351">
        <w:rPr>
          <w:rFonts w:cs="Arial" w:hint="eastAsia"/>
          <w:color w:val="000000"/>
          <w:sz w:val="30"/>
          <w:szCs w:val="30"/>
        </w:rPr>
        <w:t>線朴子大橋、台</w:t>
      </w:r>
      <w:r w:rsidRPr="005F1351">
        <w:rPr>
          <w:rFonts w:cs="Arial" w:hint="eastAsia"/>
          <w:color w:val="000000"/>
          <w:sz w:val="30"/>
          <w:szCs w:val="30"/>
        </w:rPr>
        <w:t>37</w:t>
      </w:r>
      <w:r w:rsidRPr="005F1351">
        <w:rPr>
          <w:rFonts w:cs="Arial" w:hint="eastAsia"/>
          <w:color w:val="000000"/>
          <w:sz w:val="30"/>
          <w:szCs w:val="30"/>
        </w:rPr>
        <w:t>線新保大橋、台</w:t>
      </w:r>
      <w:r w:rsidRPr="005F1351">
        <w:rPr>
          <w:rFonts w:cs="Arial" w:hint="eastAsia"/>
          <w:color w:val="000000"/>
          <w:sz w:val="30"/>
          <w:szCs w:val="30"/>
        </w:rPr>
        <w:t>61</w:t>
      </w:r>
      <w:r w:rsidRPr="005F1351">
        <w:rPr>
          <w:rFonts w:cs="Arial" w:hint="eastAsia"/>
          <w:color w:val="000000"/>
          <w:sz w:val="30"/>
          <w:szCs w:val="30"/>
        </w:rPr>
        <w:t>線東石濱海橋及台</w:t>
      </w:r>
      <w:r w:rsidRPr="005F1351">
        <w:rPr>
          <w:rFonts w:cs="Arial" w:hint="eastAsia"/>
          <w:color w:val="000000"/>
          <w:sz w:val="30"/>
          <w:szCs w:val="30"/>
        </w:rPr>
        <w:t>82</w:t>
      </w:r>
      <w:r w:rsidRPr="005F1351">
        <w:rPr>
          <w:rFonts w:cs="Arial" w:hint="eastAsia"/>
          <w:color w:val="000000"/>
          <w:sz w:val="30"/>
          <w:szCs w:val="30"/>
        </w:rPr>
        <w:t>線東石大橋等</w:t>
      </w:r>
      <w:r w:rsidRPr="005F1351">
        <w:rPr>
          <w:rFonts w:cs="Arial" w:hint="eastAsia"/>
          <w:color w:val="000000"/>
          <w:sz w:val="30"/>
          <w:szCs w:val="30"/>
        </w:rPr>
        <w:t>6</w:t>
      </w:r>
      <w:r w:rsidRPr="005F1351">
        <w:rPr>
          <w:rFonts w:cs="Arial" w:hint="eastAsia"/>
          <w:color w:val="000000"/>
          <w:sz w:val="30"/>
          <w:szCs w:val="30"/>
        </w:rPr>
        <w:t>座</w:t>
      </w:r>
      <w:r w:rsidR="00CE2AD9" w:rsidRPr="005F1351">
        <w:rPr>
          <w:rFonts w:cs="Arial" w:hint="eastAsia"/>
          <w:color w:val="000000"/>
          <w:sz w:val="30"/>
          <w:szCs w:val="30"/>
        </w:rPr>
        <w:t>，</w:t>
      </w:r>
      <w:r w:rsidR="00314A85" w:rsidRPr="005F1351">
        <w:rPr>
          <w:rFonts w:cs="Arial" w:hint="eastAsia"/>
          <w:color w:val="000000"/>
          <w:sz w:val="30"/>
          <w:szCs w:val="30"/>
        </w:rPr>
        <w:t>則</w:t>
      </w:r>
      <w:r w:rsidRPr="005F1351">
        <w:rPr>
          <w:rFonts w:cs="Arial" w:hint="eastAsia"/>
          <w:color w:val="000000"/>
          <w:sz w:val="30"/>
          <w:szCs w:val="30"/>
        </w:rPr>
        <w:t>透過水道風險課題，包括冲刷、攻角等危害，進行評估改善策咯。另水岸風貌、可結合自行車步道</w:t>
      </w:r>
      <w:r w:rsidRPr="005F1351">
        <w:rPr>
          <w:rFonts w:cs="Arial"/>
          <w:color w:val="000000"/>
          <w:sz w:val="30"/>
          <w:szCs w:val="30"/>
        </w:rPr>
        <w:t>(</w:t>
      </w:r>
      <w:r w:rsidRPr="005F1351">
        <w:rPr>
          <w:rFonts w:cs="Arial" w:hint="eastAsia"/>
          <w:color w:val="000000"/>
          <w:sz w:val="30"/>
          <w:szCs w:val="30"/>
        </w:rPr>
        <w:t>串聯</w:t>
      </w:r>
      <w:r w:rsidRPr="005F1351">
        <w:rPr>
          <w:rFonts w:cs="Arial"/>
          <w:color w:val="000000"/>
          <w:sz w:val="30"/>
          <w:szCs w:val="30"/>
        </w:rPr>
        <w:t>)</w:t>
      </w:r>
      <w:r w:rsidRPr="005F1351">
        <w:rPr>
          <w:rFonts w:cs="Arial" w:hint="eastAsia"/>
          <w:color w:val="000000"/>
          <w:sz w:val="30"/>
          <w:szCs w:val="30"/>
        </w:rPr>
        <w:t>橋下空間维護管理更加活化。</w:t>
      </w:r>
    </w:p>
    <w:p w14:paraId="34F1D10E" w14:textId="5D6FAB31" w:rsidR="00C22298" w:rsidRDefault="00C22298" w:rsidP="00B8200E">
      <w:pPr>
        <w:pStyle w:val="a8"/>
        <w:numPr>
          <w:ilvl w:val="0"/>
          <w:numId w:val="24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近年公路總局景觀設計考量輕設計概念並選擇「適地適</w:t>
      </w:r>
      <w:r w:rsidR="00C10DD9" w:rsidRPr="005F1351">
        <w:rPr>
          <w:rFonts w:cs="Arial" w:hint="eastAsia"/>
          <w:color w:val="000000"/>
          <w:sz w:val="30"/>
          <w:szCs w:val="30"/>
        </w:rPr>
        <w:t>種</w:t>
      </w:r>
      <w:r w:rsidRPr="005F1351">
        <w:rPr>
          <w:rFonts w:cs="Arial" w:hint="eastAsia"/>
          <w:color w:val="000000"/>
          <w:sz w:val="30"/>
          <w:szCs w:val="30"/>
        </w:rPr>
        <w:t>」、「</w:t>
      </w:r>
      <w:r w:rsidR="00C10DD9" w:rsidRPr="005F1351">
        <w:rPr>
          <w:rFonts w:cs="Arial" w:hint="eastAsia"/>
          <w:color w:val="000000"/>
          <w:sz w:val="30"/>
          <w:szCs w:val="30"/>
        </w:rPr>
        <w:t>原</w:t>
      </w:r>
      <w:r w:rsidRPr="005F1351">
        <w:rPr>
          <w:rFonts w:cs="Arial" w:hint="eastAsia"/>
          <w:color w:val="000000"/>
          <w:sz w:val="30"/>
          <w:szCs w:val="30"/>
        </w:rPr>
        <w:t>生樹種」為原則。</w:t>
      </w:r>
    </w:p>
    <w:p w14:paraId="1754011F" w14:textId="3C18B5B6" w:rsidR="00AB5618" w:rsidRPr="005F1351" w:rsidRDefault="00AB5618" w:rsidP="00AB5618">
      <w:pPr>
        <w:pStyle w:val="a8"/>
        <w:numPr>
          <w:ilvl w:val="0"/>
          <w:numId w:val="24"/>
        </w:numPr>
        <w:snapToGrid w:val="0"/>
        <w:spacing w:before="57" w:after="57" w:line="288" w:lineRule="auto"/>
        <w:jc w:val="both"/>
        <w:rPr>
          <w:rFonts w:cs="Arial"/>
          <w:color w:val="000000"/>
          <w:sz w:val="30"/>
          <w:szCs w:val="30"/>
        </w:rPr>
      </w:pPr>
      <w:r w:rsidRPr="00AB5618">
        <w:rPr>
          <w:rFonts w:cs="Arial" w:hint="eastAsia"/>
          <w:color w:val="000000"/>
          <w:sz w:val="30"/>
          <w:szCs w:val="30"/>
        </w:rPr>
        <w:t>朴子溪沿岸自行車車道</w:t>
      </w:r>
      <w:proofErr w:type="gramStart"/>
      <w:r w:rsidRPr="00AB5618">
        <w:rPr>
          <w:rFonts w:cs="Arial" w:hint="eastAsia"/>
          <w:color w:val="000000"/>
          <w:sz w:val="30"/>
          <w:szCs w:val="30"/>
        </w:rPr>
        <w:t>規</w:t>
      </w:r>
      <w:proofErr w:type="gramEnd"/>
      <w:r w:rsidRPr="00AB5618">
        <w:rPr>
          <w:rFonts w:cs="Arial" w:hint="eastAsia"/>
          <w:color w:val="000000"/>
          <w:sz w:val="30"/>
          <w:szCs w:val="30"/>
        </w:rPr>
        <w:t>畫，</w:t>
      </w:r>
      <w:proofErr w:type="gramStart"/>
      <w:r w:rsidRPr="00AB5618">
        <w:rPr>
          <w:rFonts w:cs="Arial" w:hint="eastAsia"/>
          <w:color w:val="000000"/>
          <w:sz w:val="30"/>
          <w:szCs w:val="30"/>
        </w:rPr>
        <w:t>除廊道</w:t>
      </w:r>
      <w:proofErr w:type="gramEnd"/>
      <w:r w:rsidRPr="00AB5618">
        <w:rPr>
          <w:rFonts w:cs="Arial" w:hint="eastAsia"/>
          <w:color w:val="000000"/>
          <w:sz w:val="30"/>
          <w:szCs w:val="30"/>
        </w:rPr>
        <w:t>景觀</w:t>
      </w:r>
      <w:proofErr w:type="gramStart"/>
      <w:r w:rsidRPr="00AB5618">
        <w:rPr>
          <w:rFonts w:cs="Arial" w:hint="eastAsia"/>
          <w:color w:val="000000"/>
          <w:sz w:val="30"/>
          <w:szCs w:val="30"/>
        </w:rPr>
        <w:t>通透亦需</w:t>
      </w:r>
      <w:proofErr w:type="gramEnd"/>
      <w:r w:rsidRPr="00AB5618">
        <w:rPr>
          <w:rFonts w:cs="Arial" w:hint="eastAsia"/>
          <w:color w:val="000000"/>
          <w:sz w:val="30"/>
          <w:szCs w:val="30"/>
        </w:rPr>
        <w:t>考量安全因素，如護欄高度、交通牌面設施、後續維護管理等。</w:t>
      </w:r>
    </w:p>
    <w:p w14:paraId="204B8ADF" w14:textId="68987451" w:rsidR="00B43C97" w:rsidRPr="005F1351" w:rsidRDefault="00F1341C" w:rsidP="00C22298">
      <w:pPr>
        <w:pStyle w:val="4-3-1"/>
        <w:numPr>
          <w:ilvl w:val="0"/>
          <w:numId w:val="1"/>
        </w:numPr>
        <w:tabs>
          <w:tab w:val="left" w:pos="1134"/>
        </w:tabs>
        <w:overflowPunct w:val="0"/>
        <w:autoSpaceDE w:val="0"/>
        <w:snapToGrid w:val="0"/>
        <w:spacing w:before="57" w:after="57" w:line="288" w:lineRule="auto"/>
        <w:rPr>
          <w:rFonts w:ascii="Times New Roman" w:hAnsi="Times New Roman" w:cs="Arial"/>
          <w:b/>
          <w:color w:val="000000"/>
          <w:sz w:val="30"/>
          <w:szCs w:val="30"/>
        </w:rPr>
      </w:pP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農田水利署嘉南管理處嘉義工作站林威</w:t>
      </w:r>
      <w:r w:rsidR="00C22298"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再</w:t>
      </w:r>
    </w:p>
    <w:p w14:paraId="260BAEF8" w14:textId="3524FBAA" w:rsidR="00783FCB" w:rsidRPr="005F1351" w:rsidRDefault="00C22298" w:rsidP="000E5BF4">
      <w:pPr>
        <w:pStyle w:val="a8"/>
        <w:widowControl/>
        <w:numPr>
          <w:ilvl w:val="0"/>
          <w:numId w:val="29"/>
        </w:numPr>
        <w:suppressAutoHyphens w:val="0"/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對於推動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在地滯洪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課題內提到埤麻腳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埤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配合疏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濬</w:t>
      </w:r>
      <w:proofErr w:type="gramEnd"/>
      <w:r w:rsidR="00783FCB" w:rsidRPr="005F1351">
        <w:rPr>
          <w:rFonts w:cs="Arial" w:hint="eastAsia"/>
          <w:color w:val="000000"/>
          <w:sz w:val="30"/>
          <w:szCs w:val="30"/>
        </w:rPr>
        <w:t>提升</w:t>
      </w:r>
      <w:r w:rsidRPr="005F1351">
        <w:rPr>
          <w:rFonts w:cs="Arial" w:hint="eastAsia"/>
          <w:color w:val="000000"/>
          <w:sz w:val="30"/>
          <w:szCs w:val="30"/>
        </w:rPr>
        <w:t>滯洪功能</w:t>
      </w:r>
      <w:r w:rsidR="00783FCB" w:rsidRPr="005F1351">
        <w:rPr>
          <w:rFonts w:cs="Arial" w:hint="eastAsia"/>
          <w:color w:val="000000"/>
          <w:sz w:val="30"/>
          <w:szCs w:val="30"/>
        </w:rPr>
        <w:t>；</w:t>
      </w:r>
      <w:r w:rsidRPr="005F1351">
        <w:rPr>
          <w:rFonts w:cs="Arial" w:hint="eastAsia"/>
          <w:color w:val="000000"/>
          <w:sz w:val="30"/>
          <w:szCs w:val="30"/>
        </w:rPr>
        <w:t>埤麻腳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埤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目前為灌溉功能使用，下游有設置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倒伏壩，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平時均蓄水為灌溉農田使用，豪雨時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倒伏壩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倒伏，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並無滯洪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功能，且該埤麻腳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埤</w:t>
      </w:r>
      <w:proofErr w:type="gramEnd"/>
      <w:r w:rsidR="00783FCB" w:rsidRPr="005F1351">
        <w:rPr>
          <w:rFonts w:cs="Arial" w:hint="eastAsia"/>
          <w:color w:val="000000"/>
          <w:sz w:val="30"/>
          <w:szCs w:val="30"/>
        </w:rPr>
        <w:t>五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河局計劃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徵收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為滯洪池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使用，保留部分土地蓄水使用，該蓄水量尚且足夠目前無疏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濬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計劃。</w:t>
      </w:r>
      <w:r w:rsidR="00783FCB" w:rsidRPr="005F1351">
        <w:rPr>
          <w:rFonts w:cs="Arial"/>
          <w:color w:val="000000"/>
          <w:sz w:val="30"/>
          <w:szCs w:val="30"/>
        </w:rPr>
        <w:br w:type="page"/>
      </w:r>
    </w:p>
    <w:p w14:paraId="63E608B0" w14:textId="4071CB7E" w:rsidR="00D95138" w:rsidRPr="005F1351" w:rsidRDefault="00C22298" w:rsidP="00C22298">
      <w:pPr>
        <w:pStyle w:val="4-3-1"/>
        <w:numPr>
          <w:ilvl w:val="0"/>
          <w:numId w:val="1"/>
        </w:numPr>
        <w:tabs>
          <w:tab w:val="left" w:pos="1134"/>
        </w:tabs>
        <w:overflowPunct w:val="0"/>
        <w:autoSpaceDE w:val="0"/>
        <w:snapToGrid w:val="0"/>
        <w:spacing w:before="57" w:after="57" w:line="288" w:lineRule="auto"/>
        <w:rPr>
          <w:rFonts w:ascii="Times New Roman" w:hAnsi="Times New Roman" w:cs="Arial"/>
          <w:b/>
          <w:color w:val="000000"/>
          <w:sz w:val="30"/>
          <w:szCs w:val="30"/>
        </w:rPr>
      </w:pP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lastRenderedPageBreak/>
        <w:t>農田水利署嘉南管理處朴子分處朱京薇</w:t>
      </w:r>
    </w:p>
    <w:p w14:paraId="2A999DFC" w14:textId="2071278B" w:rsidR="00C22298" w:rsidRPr="005F1351" w:rsidRDefault="00C22298" w:rsidP="00783FCB">
      <w:pPr>
        <w:pStyle w:val="a8"/>
        <w:numPr>
          <w:ilvl w:val="0"/>
          <w:numId w:val="30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有關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埤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塘溼地保育的部分，工作站有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定期撈除布袋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蓮，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若浮葉植物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過多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恐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影響灌溉功能阻塞水門，以及影響水質，同時亦可能堵塞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放流孔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，降低排洪功能。</w:t>
      </w:r>
    </w:p>
    <w:p w14:paraId="4AA5A260" w14:textId="7670280F" w:rsidR="00D95138" w:rsidRPr="005F1351" w:rsidRDefault="00C22298" w:rsidP="00E93B11">
      <w:pPr>
        <w:pStyle w:val="a8"/>
        <w:numPr>
          <w:ilvl w:val="0"/>
          <w:numId w:val="30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為共同維護濕地保育，會回去和本處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研議</w:t>
      </w:r>
      <w:r w:rsidR="00783FCB" w:rsidRPr="005F1351">
        <w:rPr>
          <w:rFonts w:cs="Arial" w:hint="eastAsia"/>
          <w:color w:val="000000"/>
          <w:sz w:val="30"/>
          <w:szCs w:val="30"/>
        </w:rPr>
        <w:t>此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建議</w:t>
      </w:r>
      <w:r w:rsidR="00783FCB" w:rsidRPr="005F1351">
        <w:rPr>
          <w:rFonts w:cs="Arial" w:hint="eastAsia"/>
          <w:color w:val="000000"/>
          <w:sz w:val="30"/>
          <w:szCs w:val="30"/>
        </w:rPr>
        <w:t>之</w:t>
      </w:r>
      <w:r w:rsidRPr="005F1351">
        <w:rPr>
          <w:rFonts w:cs="Arial" w:hint="eastAsia"/>
          <w:color w:val="000000"/>
          <w:sz w:val="30"/>
          <w:szCs w:val="30"/>
        </w:rPr>
        <w:t>可行性。</w:t>
      </w:r>
    </w:p>
    <w:p w14:paraId="4C8CE308" w14:textId="6617F729" w:rsidR="00B43C97" w:rsidRPr="005F1351" w:rsidRDefault="00442D43" w:rsidP="00442D43">
      <w:pPr>
        <w:pStyle w:val="4-3-1"/>
        <w:numPr>
          <w:ilvl w:val="0"/>
          <w:numId w:val="1"/>
        </w:numPr>
        <w:tabs>
          <w:tab w:val="left" w:pos="1134"/>
        </w:tabs>
        <w:overflowPunct w:val="0"/>
        <w:autoSpaceDE w:val="0"/>
        <w:snapToGrid w:val="0"/>
        <w:spacing w:before="57" w:after="57" w:line="288" w:lineRule="auto"/>
        <w:rPr>
          <w:rFonts w:ascii="Times New Roman" w:hAnsi="Times New Roman" w:cs="Arial"/>
          <w:b/>
          <w:color w:val="000000"/>
          <w:sz w:val="30"/>
          <w:szCs w:val="30"/>
        </w:rPr>
      </w:pP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農田水利署嘉南管理處嘉義分處興中工作站葉俊宏</w:t>
      </w:r>
      <w:r w:rsidR="005109D5">
        <w:rPr>
          <w:rFonts w:ascii="Times New Roman" w:hAnsi="Times New Roman" w:cs="Arial" w:hint="eastAsia"/>
          <w:b/>
          <w:color w:val="000000"/>
          <w:sz w:val="30"/>
          <w:szCs w:val="30"/>
        </w:rPr>
        <w:t>站長</w:t>
      </w:r>
    </w:p>
    <w:p w14:paraId="31CCAA0A" w14:textId="5D986B8C" w:rsidR="00552E88" w:rsidRPr="005F1351" w:rsidRDefault="00442D43" w:rsidP="00442D43">
      <w:pPr>
        <w:pStyle w:val="a8"/>
        <w:numPr>
          <w:ilvl w:val="1"/>
          <w:numId w:val="1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本次會議討論議題未涉及本站相關設施。</w:t>
      </w:r>
    </w:p>
    <w:p w14:paraId="45FF498F" w14:textId="28C9EC6F" w:rsidR="00B43C97" w:rsidRPr="005F1351" w:rsidRDefault="00442D43" w:rsidP="00442D43">
      <w:pPr>
        <w:pStyle w:val="4-3-1"/>
        <w:numPr>
          <w:ilvl w:val="0"/>
          <w:numId w:val="1"/>
        </w:numPr>
        <w:tabs>
          <w:tab w:val="left" w:pos="1134"/>
        </w:tabs>
        <w:overflowPunct w:val="0"/>
        <w:autoSpaceDE w:val="0"/>
        <w:snapToGrid w:val="0"/>
        <w:spacing w:before="57" w:after="57" w:line="288" w:lineRule="auto"/>
        <w:rPr>
          <w:rFonts w:ascii="Times New Roman" w:hAnsi="Times New Roman" w:cs="Arial"/>
          <w:b/>
          <w:color w:val="000000"/>
          <w:sz w:val="30"/>
          <w:szCs w:val="30"/>
        </w:rPr>
      </w:pP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高速公路局南區養護工程分局新營工務段</w:t>
      </w:r>
    </w:p>
    <w:p w14:paraId="60E67C74" w14:textId="77777777" w:rsidR="00442D43" w:rsidRPr="005F1351" w:rsidRDefault="00442D43" w:rsidP="00442D43">
      <w:pPr>
        <w:pStyle w:val="a8"/>
        <w:numPr>
          <w:ilvl w:val="0"/>
          <w:numId w:val="25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嘉義</w:t>
      </w:r>
      <w:r w:rsidRPr="005F1351">
        <w:rPr>
          <w:rFonts w:cs="Arial" w:hint="eastAsia"/>
          <w:color w:val="000000"/>
          <w:sz w:val="30"/>
          <w:szCs w:val="30"/>
        </w:rPr>
        <w:t>(</w:t>
      </w:r>
      <w:r w:rsidRPr="005F1351">
        <w:rPr>
          <w:rFonts w:cs="Arial" w:hint="eastAsia"/>
          <w:color w:val="000000"/>
          <w:sz w:val="30"/>
          <w:szCs w:val="30"/>
        </w:rPr>
        <w:t>北港</w:t>
      </w:r>
      <w:r w:rsidRPr="005F1351">
        <w:rPr>
          <w:rFonts w:cs="Arial" w:hint="eastAsia"/>
          <w:color w:val="000000"/>
          <w:sz w:val="30"/>
          <w:szCs w:val="30"/>
        </w:rPr>
        <w:t>1</w:t>
      </w:r>
      <w:r w:rsidRPr="005F1351">
        <w:rPr>
          <w:rFonts w:cs="Arial" w:hint="eastAsia"/>
          <w:color w:val="000000"/>
          <w:sz w:val="30"/>
          <w:szCs w:val="30"/>
        </w:rPr>
        <w:t>交流道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滯洪池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(1</w:t>
      </w:r>
      <w:r w:rsidRPr="005F1351">
        <w:rPr>
          <w:rFonts w:cs="Arial" w:hint="eastAsia"/>
          <w:color w:val="000000"/>
          <w:sz w:val="30"/>
          <w:szCs w:val="30"/>
        </w:rPr>
        <w:t>處</w:t>
      </w:r>
      <w:r w:rsidRPr="005F1351">
        <w:rPr>
          <w:rFonts w:cs="Arial" w:hint="eastAsia"/>
          <w:color w:val="000000"/>
          <w:sz w:val="30"/>
          <w:szCs w:val="30"/>
        </w:rPr>
        <w:t>)</w:t>
      </w:r>
      <w:r w:rsidRPr="005F1351">
        <w:rPr>
          <w:rFonts w:cs="Arial" w:hint="eastAsia"/>
          <w:color w:val="000000"/>
          <w:sz w:val="30"/>
          <w:szCs w:val="30"/>
        </w:rPr>
        <w:t>目前刻正辦理先期規劃設計中，屆時再邀集嘉義縣、市政府參與，共同討論後續滯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洪池聯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外排水路配合事項。</w:t>
      </w:r>
    </w:p>
    <w:p w14:paraId="05415AA4" w14:textId="4355BE5F" w:rsidR="00442D43" w:rsidRPr="005F1351" w:rsidRDefault="00442D43" w:rsidP="00442D43">
      <w:pPr>
        <w:pStyle w:val="a8"/>
        <w:numPr>
          <w:ilvl w:val="0"/>
          <w:numId w:val="25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埤麻腳排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水</w:t>
      </w:r>
      <w:r w:rsidR="00783FCB" w:rsidRPr="005F1351">
        <w:rPr>
          <w:rFonts w:cs="Arial" w:hint="eastAsia"/>
          <w:color w:val="000000"/>
          <w:sz w:val="30"/>
          <w:szCs w:val="30"/>
        </w:rPr>
        <w:t>箱涵</w:t>
      </w:r>
      <w:r w:rsidRPr="005F1351">
        <w:rPr>
          <w:rFonts w:cs="Arial" w:hint="eastAsia"/>
          <w:color w:val="000000"/>
          <w:sz w:val="30"/>
          <w:szCs w:val="30"/>
        </w:rPr>
        <w:t>本分局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刻正辦理招標中。</w:t>
      </w:r>
    </w:p>
    <w:p w14:paraId="4AD11980" w14:textId="3B600917" w:rsidR="00552E88" w:rsidRPr="005F1351" w:rsidRDefault="00442D43" w:rsidP="00442D43">
      <w:pPr>
        <w:pStyle w:val="4-3-1"/>
        <w:numPr>
          <w:ilvl w:val="0"/>
          <w:numId w:val="1"/>
        </w:numPr>
        <w:tabs>
          <w:tab w:val="left" w:pos="1134"/>
        </w:tabs>
        <w:overflowPunct w:val="0"/>
        <w:autoSpaceDE w:val="0"/>
        <w:snapToGrid w:val="0"/>
        <w:spacing w:before="57" w:after="57" w:line="288" w:lineRule="auto"/>
        <w:rPr>
          <w:rFonts w:ascii="Times New Roman" w:hAnsi="Times New Roman" w:cs="Arial"/>
          <w:b/>
          <w:color w:val="000000"/>
          <w:sz w:val="30"/>
          <w:szCs w:val="30"/>
        </w:rPr>
      </w:pP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嘉市文化局</w:t>
      </w:r>
    </w:p>
    <w:p w14:paraId="6DA552A9" w14:textId="3FCA574E" w:rsidR="00D95138" w:rsidRPr="00E73DDA" w:rsidRDefault="00442D43" w:rsidP="00442D43">
      <w:pPr>
        <w:numPr>
          <w:ilvl w:val="0"/>
          <w:numId w:val="22"/>
        </w:numPr>
        <w:snapToGrid w:val="0"/>
        <w:spacing w:before="57" w:after="57" w:line="288" w:lineRule="auto"/>
        <w:ind w:left="1418" w:hanging="284"/>
        <w:jc w:val="both"/>
        <w:rPr>
          <w:rFonts w:cs="Arial"/>
          <w:b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該流域內有關的文化資產為歷史建築道將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圳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糯米橋，該橋己完成相關調查研究，若後續貴局需要相關資訊，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本局皆可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提供。</w:t>
      </w:r>
    </w:p>
    <w:p w14:paraId="591A3ED7" w14:textId="10E275A3" w:rsidR="00E73DDA" w:rsidRPr="005F1351" w:rsidRDefault="00E73DDA" w:rsidP="00E73DDA">
      <w:pPr>
        <w:pStyle w:val="4-3-1"/>
        <w:numPr>
          <w:ilvl w:val="0"/>
          <w:numId w:val="1"/>
        </w:numPr>
        <w:tabs>
          <w:tab w:val="left" w:pos="1134"/>
        </w:tabs>
        <w:overflowPunct w:val="0"/>
        <w:autoSpaceDE w:val="0"/>
        <w:snapToGrid w:val="0"/>
        <w:spacing w:before="57" w:after="57" w:line="288" w:lineRule="auto"/>
        <w:rPr>
          <w:rFonts w:ascii="Times New Roman" w:hAnsi="Times New Roman" w:cs="Arial"/>
          <w:b/>
          <w:color w:val="000000"/>
          <w:sz w:val="30"/>
          <w:szCs w:val="30"/>
        </w:rPr>
      </w:pP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嘉</w:t>
      </w:r>
      <w:r w:rsidR="002255D1">
        <w:rPr>
          <w:rFonts w:ascii="Times New Roman" w:hAnsi="Times New Roman" w:cs="Arial" w:hint="eastAsia"/>
          <w:b/>
          <w:color w:val="000000"/>
          <w:sz w:val="30"/>
          <w:szCs w:val="30"/>
        </w:rPr>
        <w:t>義市政府</w:t>
      </w:r>
      <w:r>
        <w:rPr>
          <w:rFonts w:ascii="Times New Roman" w:hAnsi="Times New Roman" w:cs="Arial" w:hint="eastAsia"/>
          <w:b/>
          <w:color w:val="000000"/>
          <w:sz w:val="30"/>
          <w:szCs w:val="30"/>
        </w:rPr>
        <w:t>環保局</w:t>
      </w:r>
    </w:p>
    <w:p w14:paraId="2CE66750" w14:textId="317BD8AC" w:rsidR="00E73DDA" w:rsidRPr="00E73DDA" w:rsidRDefault="00E73DDA" w:rsidP="00E73DDA">
      <w:pPr>
        <w:pStyle w:val="a8"/>
        <w:numPr>
          <w:ilvl w:val="0"/>
          <w:numId w:val="26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E73DDA">
        <w:rPr>
          <w:rFonts w:cs="Arial" w:hint="eastAsia"/>
          <w:color w:val="000000"/>
          <w:sz w:val="30"/>
          <w:szCs w:val="30"/>
        </w:rPr>
        <w:t>目前本局在大溪</w:t>
      </w:r>
      <w:proofErr w:type="gramStart"/>
      <w:r w:rsidRPr="00E73DDA">
        <w:rPr>
          <w:rFonts w:cs="Arial" w:hint="eastAsia"/>
          <w:color w:val="000000"/>
          <w:sz w:val="30"/>
          <w:szCs w:val="30"/>
        </w:rPr>
        <w:t>里紫微宮</w:t>
      </w:r>
      <w:proofErr w:type="gramEnd"/>
      <w:r w:rsidRPr="00E73DDA">
        <w:rPr>
          <w:rFonts w:cs="Arial" w:hint="eastAsia"/>
          <w:color w:val="000000"/>
          <w:sz w:val="30"/>
          <w:szCs w:val="30"/>
        </w:rPr>
        <w:t>旁庄尾地區</w:t>
      </w:r>
      <w:proofErr w:type="gramStart"/>
      <w:r w:rsidRPr="00E73DDA">
        <w:rPr>
          <w:rFonts w:cs="Arial" w:hint="eastAsia"/>
          <w:color w:val="000000"/>
          <w:sz w:val="30"/>
          <w:szCs w:val="30"/>
        </w:rPr>
        <w:t>闢</w:t>
      </w:r>
      <w:proofErr w:type="gramEnd"/>
      <w:r w:rsidRPr="00E73DDA">
        <w:rPr>
          <w:rFonts w:cs="Arial" w:hint="eastAsia"/>
          <w:color w:val="000000"/>
          <w:sz w:val="30"/>
          <w:szCs w:val="30"/>
        </w:rPr>
        <w:t>建「大溪</w:t>
      </w:r>
      <w:proofErr w:type="gramStart"/>
      <w:r w:rsidRPr="00E73DDA">
        <w:rPr>
          <w:rFonts w:cs="Arial" w:hint="eastAsia"/>
          <w:color w:val="000000"/>
          <w:sz w:val="30"/>
          <w:szCs w:val="30"/>
        </w:rPr>
        <w:t>厝</w:t>
      </w:r>
      <w:proofErr w:type="gramEnd"/>
      <w:r w:rsidRPr="00E73DDA">
        <w:rPr>
          <w:rFonts w:cs="Arial" w:hint="eastAsia"/>
          <w:color w:val="000000"/>
          <w:sz w:val="30"/>
          <w:szCs w:val="30"/>
        </w:rPr>
        <w:t>水環境教育園區」，以</w:t>
      </w:r>
      <w:proofErr w:type="gramStart"/>
      <w:r w:rsidRPr="00E73DDA">
        <w:rPr>
          <w:rFonts w:cs="Arial" w:hint="eastAsia"/>
          <w:color w:val="000000"/>
          <w:sz w:val="30"/>
          <w:szCs w:val="30"/>
        </w:rPr>
        <w:t>礫間曝</w:t>
      </w:r>
      <w:proofErr w:type="gramEnd"/>
      <w:r w:rsidRPr="00E73DDA">
        <w:rPr>
          <w:rFonts w:cs="Arial" w:hint="eastAsia"/>
          <w:color w:val="000000"/>
          <w:sz w:val="30"/>
          <w:szCs w:val="30"/>
        </w:rPr>
        <w:t>氣及人工濕地進行水質淨化現地處理，並</w:t>
      </w:r>
      <w:proofErr w:type="gramStart"/>
      <w:r w:rsidRPr="00E73DDA">
        <w:rPr>
          <w:rFonts w:cs="Arial" w:hint="eastAsia"/>
          <w:color w:val="000000"/>
          <w:sz w:val="30"/>
          <w:szCs w:val="30"/>
        </w:rPr>
        <w:t>辦理環教活動</w:t>
      </w:r>
      <w:proofErr w:type="gramEnd"/>
      <w:r w:rsidRPr="00E73DDA">
        <w:rPr>
          <w:rFonts w:cs="Arial" w:hint="eastAsia"/>
          <w:color w:val="000000"/>
          <w:sz w:val="30"/>
          <w:szCs w:val="30"/>
        </w:rPr>
        <w:t>，而人工濕地鄰近埤麻腳排水一側之腹地為貴局管理範圍，目前排水旁有一段範圍未設有護欄，故本局暫設簡易欄杆避免民眾進入</w:t>
      </w:r>
      <w:proofErr w:type="gramStart"/>
      <w:r w:rsidRPr="00E73DDA">
        <w:rPr>
          <w:rFonts w:cs="Arial" w:hint="eastAsia"/>
          <w:color w:val="000000"/>
          <w:sz w:val="30"/>
          <w:szCs w:val="30"/>
        </w:rPr>
        <w:t>發生跌水意外</w:t>
      </w:r>
      <w:proofErr w:type="gramEnd"/>
      <w:r w:rsidRPr="00E73DDA">
        <w:rPr>
          <w:rFonts w:cs="Arial" w:hint="eastAsia"/>
          <w:color w:val="000000"/>
          <w:sz w:val="30"/>
          <w:szCs w:val="30"/>
        </w:rPr>
        <w:t>，想詢問貴局是否有經費可設置埤麻腳排水旁的護欄，</w:t>
      </w:r>
      <w:proofErr w:type="gramStart"/>
      <w:r w:rsidRPr="00E73DDA">
        <w:rPr>
          <w:rFonts w:cs="Arial" w:hint="eastAsia"/>
          <w:color w:val="000000"/>
          <w:sz w:val="30"/>
          <w:szCs w:val="30"/>
        </w:rPr>
        <w:t>俾</w:t>
      </w:r>
      <w:proofErr w:type="gramEnd"/>
      <w:r w:rsidRPr="00E73DDA">
        <w:rPr>
          <w:rFonts w:cs="Arial" w:hint="eastAsia"/>
          <w:color w:val="000000"/>
          <w:sz w:val="30"/>
          <w:szCs w:val="30"/>
        </w:rPr>
        <w:t>利民眾的安全並可作為該</w:t>
      </w:r>
      <w:proofErr w:type="gramStart"/>
      <w:r w:rsidRPr="00E73DDA">
        <w:rPr>
          <w:rFonts w:cs="Arial" w:hint="eastAsia"/>
          <w:color w:val="000000"/>
          <w:sz w:val="30"/>
          <w:szCs w:val="30"/>
        </w:rPr>
        <w:t>園區環教活動</w:t>
      </w:r>
      <w:proofErr w:type="gramEnd"/>
      <w:r w:rsidRPr="00E73DDA">
        <w:rPr>
          <w:rFonts w:cs="Arial" w:hint="eastAsia"/>
          <w:color w:val="000000"/>
          <w:sz w:val="30"/>
          <w:szCs w:val="30"/>
        </w:rPr>
        <w:t>的導</w:t>
      </w:r>
      <w:proofErr w:type="gramStart"/>
      <w:r w:rsidRPr="00E73DDA">
        <w:rPr>
          <w:rFonts w:cs="Arial" w:hint="eastAsia"/>
          <w:color w:val="000000"/>
          <w:sz w:val="30"/>
          <w:szCs w:val="30"/>
        </w:rPr>
        <w:t>覽</w:t>
      </w:r>
      <w:proofErr w:type="gramEnd"/>
      <w:r w:rsidRPr="00E73DDA">
        <w:rPr>
          <w:rFonts w:cs="Arial" w:hint="eastAsia"/>
          <w:color w:val="000000"/>
          <w:sz w:val="30"/>
          <w:szCs w:val="30"/>
        </w:rPr>
        <w:t>路線，共同推廣水環境教育。</w:t>
      </w:r>
    </w:p>
    <w:p w14:paraId="66C0F2D8" w14:textId="2AD5FD62" w:rsidR="00051B34" w:rsidRPr="005F1351" w:rsidRDefault="00442D43" w:rsidP="00442D43">
      <w:pPr>
        <w:pStyle w:val="4-3-1"/>
        <w:numPr>
          <w:ilvl w:val="0"/>
          <w:numId w:val="1"/>
        </w:numPr>
        <w:tabs>
          <w:tab w:val="left" w:pos="1134"/>
        </w:tabs>
        <w:overflowPunct w:val="0"/>
        <w:autoSpaceDE w:val="0"/>
        <w:snapToGrid w:val="0"/>
        <w:spacing w:before="57" w:after="57" w:line="288" w:lineRule="auto"/>
        <w:rPr>
          <w:rFonts w:ascii="Times New Roman" w:hAnsi="Times New Roman" w:cs="Arial"/>
          <w:b/>
          <w:color w:val="000000"/>
          <w:sz w:val="30"/>
          <w:szCs w:val="30"/>
        </w:rPr>
      </w:pP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管理課</w:t>
      </w: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 xml:space="preserve"> </w:t>
      </w: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李彥樺</w:t>
      </w:r>
    </w:p>
    <w:p w14:paraId="2A7A9EE1" w14:textId="77777777" w:rsidR="00442D43" w:rsidRPr="005F1351" w:rsidRDefault="00442D43" w:rsidP="00E73DDA">
      <w:pPr>
        <w:numPr>
          <w:ilvl w:val="0"/>
          <w:numId w:val="21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proofErr w:type="gramStart"/>
      <w:r w:rsidRPr="005F1351">
        <w:rPr>
          <w:rFonts w:cs="Arial" w:hint="eastAsia"/>
          <w:color w:val="000000"/>
          <w:sz w:val="30"/>
          <w:szCs w:val="30"/>
        </w:rPr>
        <w:t>浮葉植物</w:t>
      </w:r>
      <w:proofErr w:type="gramEnd"/>
      <w:r w:rsidRPr="005F1351">
        <w:rPr>
          <w:rFonts w:cs="Arial" w:hint="eastAsia"/>
          <w:color w:val="000000"/>
          <w:sz w:val="30"/>
          <w:szCs w:val="30"/>
        </w:rPr>
        <w:t>的培養，可能連帶衍生藻類的生長，進而影響水質，建應了解相關植物生長及競合特性。</w:t>
      </w:r>
    </w:p>
    <w:p w14:paraId="6EA5B455" w14:textId="5015AA96" w:rsidR="006512A3" w:rsidRPr="005F1351" w:rsidRDefault="00442D43" w:rsidP="008942AB">
      <w:pPr>
        <w:numPr>
          <w:ilvl w:val="0"/>
          <w:numId w:val="21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lastRenderedPageBreak/>
        <w:t>河川公地放租，目前沒有租約條文，僅有許可書上的許可條款及规定，有關「推動友善耕作措施」做為放租</w:t>
      </w:r>
      <w:r w:rsidRPr="005F1351">
        <w:rPr>
          <w:rFonts w:cs="Arial"/>
          <w:color w:val="000000"/>
          <w:sz w:val="30"/>
          <w:szCs w:val="30"/>
        </w:rPr>
        <w:t>(</w:t>
      </w:r>
      <w:r w:rsidRPr="005F1351">
        <w:rPr>
          <w:rFonts w:cs="Arial" w:hint="eastAsia"/>
          <w:color w:val="000000"/>
          <w:sz w:val="30"/>
          <w:szCs w:val="30"/>
        </w:rPr>
        <w:t>許可</w:t>
      </w:r>
      <w:r w:rsidRPr="005F1351">
        <w:rPr>
          <w:rFonts w:cs="Arial"/>
          <w:color w:val="000000"/>
          <w:sz w:val="30"/>
          <w:szCs w:val="30"/>
        </w:rPr>
        <w:t>)</w:t>
      </w:r>
      <w:r w:rsidRPr="005F1351">
        <w:rPr>
          <w:rFonts w:cs="Arial" w:hint="eastAsia"/>
          <w:color w:val="000000"/>
          <w:sz w:val="30"/>
          <w:szCs w:val="30"/>
        </w:rPr>
        <w:t>條件一節，將問本署水</w:t>
      </w:r>
      <w:r w:rsidR="00783FCB" w:rsidRPr="005F1351">
        <w:rPr>
          <w:rFonts w:cs="Arial" w:hint="eastAsia"/>
          <w:color w:val="000000"/>
          <w:sz w:val="30"/>
          <w:szCs w:val="30"/>
        </w:rPr>
        <w:t>政</w:t>
      </w:r>
      <w:r w:rsidRPr="005F1351">
        <w:rPr>
          <w:rFonts w:cs="Arial" w:hint="eastAsia"/>
          <w:color w:val="000000"/>
          <w:sz w:val="30"/>
          <w:szCs w:val="30"/>
        </w:rPr>
        <w:t>組提出建議及討論。</w:t>
      </w:r>
    </w:p>
    <w:p w14:paraId="2683E659" w14:textId="7CA04212" w:rsidR="002C63E4" w:rsidRPr="005F1351" w:rsidRDefault="00442D43" w:rsidP="00442D43">
      <w:pPr>
        <w:pStyle w:val="4-3-1"/>
        <w:numPr>
          <w:ilvl w:val="0"/>
          <w:numId w:val="1"/>
        </w:numPr>
        <w:tabs>
          <w:tab w:val="left" w:pos="1134"/>
        </w:tabs>
        <w:overflowPunct w:val="0"/>
        <w:autoSpaceDE w:val="0"/>
        <w:snapToGrid w:val="0"/>
        <w:spacing w:before="57" w:after="57" w:line="288" w:lineRule="auto"/>
        <w:rPr>
          <w:rFonts w:ascii="Times New Roman" w:hAnsi="Times New Roman" w:cs="Arial"/>
          <w:b/>
          <w:color w:val="000000"/>
          <w:sz w:val="30"/>
          <w:szCs w:val="30"/>
        </w:rPr>
      </w:pP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嘉義縣</w:t>
      </w:r>
      <w:r w:rsidR="0094613A">
        <w:rPr>
          <w:rFonts w:ascii="Times New Roman" w:hAnsi="Times New Roman" w:cs="Arial" w:hint="eastAsia"/>
          <w:b/>
          <w:color w:val="000000"/>
          <w:sz w:val="30"/>
          <w:szCs w:val="30"/>
        </w:rPr>
        <w:t>政府</w:t>
      </w: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t>水利處</w:t>
      </w:r>
    </w:p>
    <w:p w14:paraId="2AA5519B" w14:textId="56C1A6D7" w:rsidR="008B2452" w:rsidRPr="005F1351" w:rsidRDefault="00442D43" w:rsidP="00442D43">
      <w:pPr>
        <w:pStyle w:val="a8"/>
        <w:numPr>
          <w:ilvl w:val="1"/>
          <w:numId w:val="1"/>
        </w:numPr>
        <w:snapToGrid w:val="0"/>
        <w:spacing w:before="57" w:after="57" w:line="288" w:lineRule="auto"/>
        <w:ind w:left="1418" w:hanging="308"/>
        <w:jc w:val="both"/>
        <w:rPr>
          <w:rFonts w:cs="Arial"/>
          <w:b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簡報部份有調查到频危物種分布於轄管區排範圍内，惠請會後提供相關資料作為本府水</w:t>
      </w:r>
      <w:r w:rsidR="00783FCB" w:rsidRPr="005F1351">
        <w:rPr>
          <w:rFonts w:cs="Arial" w:hint="eastAsia"/>
          <w:color w:val="000000"/>
          <w:sz w:val="30"/>
          <w:szCs w:val="30"/>
        </w:rPr>
        <w:t>環境或生態</w:t>
      </w:r>
      <w:r w:rsidRPr="005F1351">
        <w:rPr>
          <w:rFonts w:cs="Arial" w:hint="eastAsia"/>
          <w:color w:val="000000"/>
          <w:sz w:val="30"/>
          <w:szCs w:val="30"/>
        </w:rPr>
        <w:t>檢核參考資料。</w:t>
      </w:r>
    </w:p>
    <w:p w14:paraId="4C315D09" w14:textId="6F6C6FE5" w:rsidR="00783FCB" w:rsidRPr="005F1351" w:rsidRDefault="00783FCB">
      <w:pPr>
        <w:widowControl/>
        <w:suppressAutoHyphens w:val="0"/>
        <w:rPr>
          <w:rFonts w:cs="Arial"/>
          <w:b/>
          <w:sz w:val="30"/>
          <w:szCs w:val="30"/>
        </w:rPr>
      </w:pPr>
      <w:r w:rsidRPr="005F1351">
        <w:rPr>
          <w:rFonts w:cs="Arial"/>
          <w:b/>
          <w:sz w:val="30"/>
          <w:szCs w:val="30"/>
        </w:rPr>
        <w:br w:type="page"/>
      </w:r>
    </w:p>
    <w:p w14:paraId="75BC3BE6" w14:textId="00773D9C" w:rsidR="00A95E41" w:rsidRPr="005F1351" w:rsidRDefault="00442D43" w:rsidP="00442D43">
      <w:pPr>
        <w:pStyle w:val="4-3-1"/>
        <w:numPr>
          <w:ilvl w:val="0"/>
          <w:numId w:val="1"/>
        </w:numPr>
        <w:tabs>
          <w:tab w:val="left" w:pos="1134"/>
        </w:tabs>
        <w:overflowPunct w:val="0"/>
        <w:autoSpaceDE w:val="0"/>
        <w:snapToGrid w:val="0"/>
        <w:spacing w:before="57" w:after="57" w:line="288" w:lineRule="auto"/>
        <w:rPr>
          <w:rFonts w:ascii="Times New Roman" w:hAnsi="Times New Roman" w:cs="Arial"/>
          <w:b/>
          <w:color w:val="000000"/>
          <w:sz w:val="30"/>
          <w:szCs w:val="30"/>
        </w:rPr>
      </w:pPr>
      <w:r w:rsidRPr="005F1351">
        <w:rPr>
          <w:rFonts w:ascii="Times New Roman" w:hAnsi="Times New Roman" w:cs="Arial" w:hint="eastAsia"/>
          <w:b/>
          <w:color w:val="000000"/>
          <w:sz w:val="30"/>
          <w:szCs w:val="30"/>
        </w:rPr>
        <w:lastRenderedPageBreak/>
        <w:t>嘉義市政府工務處</w:t>
      </w:r>
    </w:p>
    <w:p w14:paraId="33792933" w14:textId="11A8092F" w:rsidR="00442D43" w:rsidRPr="005F1351" w:rsidRDefault="00783FCB" w:rsidP="00FB22A4">
      <w:pPr>
        <w:numPr>
          <w:ilvl w:val="0"/>
          <w:numId w:val="32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竹</w:t>
      </w:r>
      <w:r w:rsidR="00442D43" w:rsidRPr="005F1351">
        <w:rPr>
          <w:rFonts w:cs="Arial" w:hint="eastAsia"/>
          <w:color w:val="000000"/>
          <w:sz w:val="30"/>
          <w:szCs w:val="30"/>
        </w:rPr>
        <w:t>村排水的改</w:t>
      </w:r>
      <w:r w:rsidRPr="005F1351">
        <w:rPr>
          <w:rFonts w:cs="Arial" w:hint="eastAsia"/>
          <w:color w:val="000000"/>
          <w:sz w:val="30"/>
          <w:szCs w:val="30"/>
        </w:rPr>
        <w:t>善後續</w:t>
      </w:r>
      <w:r w:rsidR="00442D43" w:rsidRPr="005F1351">
        <w:rPr>
          <w:rFonts w:cs="Arial" w:hint="eastAsia"/>
          <w:color w:val="000000"/>
          <w:sz w:val="30"/>
          <w:szCs w:val="30"/>
        </w:rPr>
        <w:t>，明</w:t>
      </w:r>
      <w:r w:rsidRPr="005F1351">
        <w:rPr>
          <w:rFonts w:cs="Arial" w:hint="eastAsia"/>
          <w:color w:val="000000"/>
          <w:sz w:val="30"/>
          <w:szCs w:val="30"/>
        </w:rPr>
        <w:t>年</w:t>
      </w:r>
      <w:r w:rsidR="00442D43" w:rsidRPr="005F1351">
        <w:rPr>
          <w:rFonts w:cs="Arial" w:hint="eastAsia"/>
          <w:color w:val="000000"/>
          <w:sz w:val="30"/>
          <w:szCs w:val="30"/>
        </w:rPr>
        <w:t>度可先</w:t>
      </w:r>
      <w:r w:rsidR="005F1351" w:rsidRPr="005F1351">
        <w:rPr>
          <w:rFonts w:cs="Arial" w:hint="eastAsia"/>
          <w:color w:val="000000"/>
          <w:sz w:val="30"/>
          <w:szCs w:val="30"/>
        </w:rPr>
        <w:t>辦理</w:t>
      </w:r>
      <w:r w:rsidR="00442D43" w:rsidRPr="005F1351">
        <w:rPr>
          <w:rFonts w:cs="Arial" w:hint="eastAsia"/>
          <w:color w:val="000000"/>
          <w:sz w:val="30"/>
          <w:szCs w:val="30"/>
        </w:rPr>
        <w:t>工程先期作業，再向中央申請補助。</w:t>
      </w:r>
    </w:p>
    <w:p w14:paraId="56BCEC82" w14:textId="2E55D18F" w:rsidR="00FC5B9B" w:rsidRPr="005F1351" w:rsidRDefault="00442D43" w:rsidP="00FB22A4">
      <w:pPr>
        <w:numPr>
          <w:ilvl w:val="0"/>
          <w:numId w:val="32"/>
        </w:numPr>
        <w:snapToGrid w:val="0"/>
        <w:spacing w:before="57" w:after="57" w:line="288" w:lineRule="auto"/>
        <w:ind w:left="1418" w:hanging="284"/>
        <w:jc w:val="both"/>
        <w:rPr>
          <w:rFonts w:cs="Arial"/>
          <w:color w:val="000000"/>
          <w:sz w:val="30"/>
          <w:szCs w:val="30"/>
        </w:rPr>
      </w:pPr>
      <w:r w:rsidRPr="005F1351">
        <w:rPr>
          <w:rFonts w:cs="Arial" w:hint="eastAsia"/>
          <w:color w:val="000000"/>
          <w:sz w:val="30"/>
          <w:szCs w:val="30"/>
        </w:rPr>
        <w:t>北港</w:t>
      </w:r>
      <w:r w:rsidR="005F1351" w:rsidRPr="005F1351">
        <w:rPr>
          <w:rFonts w:cs="Arial" w:hint="eastAsia"/>
          <w:color w:val="000000"/>
          <w:sz w:val="30"/>
          <w:szCs w:val="30"/>
        </w:rPr>
        <w:t>交流道</w:t>
      </w:r>
      <w:r w:rsidRPr="005F1351">
        <w:rPr>
          <w:rFonts w:cs="Arial" w:hint="eastAsia"/>
          <w:color w:val="000000"/>
          <w:sz w:val="30"/>
          <w:szCs w:val="30"/>
        </w:rPr>
        <w:t>花瓣區的</w:t>
      </w:r>
      <w:proofErr w:type="gramStart"/>
      <w:r w:rsidRPr="005F1351">
        <w:rPr>
          <w:rFonts w:cs="Arial" w:hint="eastAsia"/>
          <w:color w:val="000000"/>
          <w:sz w:val="30"/>
          <w:szCs w:val="30"/>
        </w:rPr>
        <w:t>出流</w:t>
      </w:r>
      <w:r w:rsidR="005F1351" w:rsidRPr="005F1351">
        <w:rPr>
          <w:rFonts w:cs="Arial" w:hint="eastAsia"/>
          <w:color w:val="000000"/>
          <w:sz w:val="30"/>
          <w:szCs w:val="30"/>
        </w:rPr>
        <w:t>箱</w:t>
      </w:r>
      <w:proofErr w:type="gramEnd"/>
      <w:r w:rsidR="005F1351" w:rsidRPr="005F1351">
        <w:rPr>
          <w:rFonts w:cs="Arial" w:hint="eastAsia"/>
          <w:color w:val="000000"/>
          <w:sz w:val="30"/>
          <w:szCs w:val="30"/>
        </w:rPr>
        <w:t>涵</w:t>
      </w:r>
      <w:r w:rsidRPr="005F1351">
        <w:rPr>
          <w:rFonts w:cs="Arial" w:hint="eastAsia"/>
          <w:color w:val="000000"/>
          <w:sz w:val="30"/>
          <w:szCs w:val="30"/>
        </w:rPr>
        <w:t>及後續</w:t>
      </w:r>
      <w:r w:rsidR="005F1351" w:rsidRPr="005F1351">
        <w:rPr>
          <w:rFonts w:cs="Arial" w:hint="eastAsia"/>
          <w:color w:val="000000"/>
          <w:sz w:val="30"/>
          <w:szCs w:val="30"/>
        </w:rPr>
        <w:t>設施</w:t>
      </w:r>
      <w:r w:rsidRPr="005F1351">
        <w:rPr>
          <w:rFonts w:cs="Arial" w:hint="eastAsia"/>
          <w:color w:val="000000"/>
          <w:sz w:val="30"/>
          <w:szCs w:val="30"/>
        </w:rPr>
        <w:t>維護，</w:t>
      </w:r>
      <w:r w:rsidR="005F1351" w:rsidRPr="005F1351">
        <w:rPr>
          <w:rFonts w:cs="Arial" w:hint="eastAsia"/>
          <w:color w:val="000000"/>
          <w:sz w:val="30"/>
          <w:szCs w:val="30"/>
        </w:rPr>
        <w:t>擬</w:t>
      </w:r>
      <w:r w:rsidRPr="005F1351">
        <w:rPr>
          <w:rFonts w:cs="Arial" w:hint="eastAsia"/>
          <w:color w:val="000000"/>
          <w:sz w:val="30"/>
          <w:szCs w:val="30"/>
        </w:rPr>
        <w:t>請中央單位邀集相關單位協調。</w:t>
      </w:r>
    </w:p>
    <w:p w14:paraId="533CDE89" w14:textId="77777777" w:rsidR="00D654B6" w:rsidRPr="005F1351" w:rsidRDefault="00D654B6" w:rsidP="004F4E9C">
      <w:pPr>
        <w:pStyle w:val="4-3-1"/>
        <w:tabs>
          <w:tab w:val="left" w:pos="1134"/>
        </w:tabs>
        <w:overflowPunct w:val="0"/>
        <w:autoSpaceDE w:val="0"/>
        <w:snapToGrid w:val="0"/>
        <w:spacing w:before="57" w:after="57" w:line="288" w:lineRule="auto"/>
        <w:ind w:left="1590" w:firstLine="0"/>
        <w:rPr>
          <w:rFonts w:ascii="Times New Roman" w:hAnsi="Times New Roman" w:cs="Arial"/>
          <w:color w:val="000000"/>
          <w:sz w:val="30"/>
          <w:szCs w:val="30"/>
        </w:rPr>
      </w:pPr>
    </w:p>
    <w:p w14:paraId="28CA23B9" w14:textId="6F52C3A0" w:rsidR="00B43C97" w:rsidRPr="005F1351" w:rsidRDefault="00A81A3A">
      <w:pPr>
        <w:snapToGrid w:val="0"/>
        <w:spacing w:before="57" w:after="57" w:line="288" w:lineRule="auto"/>
        <w:rPr>
          <w:rFonts w:cs="Arial"/>
          <w:b/>
          <w:color w:val="000000"/>
          <w:sz w:val="30"/>
          <w:szCs w:val="30"/>
        </w:rPr>
      </w:pPr>
      <w:r w:rsidRPr="005F1351">
        <w:rPr>
          <w:rFonts w:cs="Arial"/>
          <w:b/>
          <w:color w:val="000000"/>
          <w:sz w:val="30"/>
          <w:szCs w:val="30"/>
        </w:rPr>
        <w:t>八、</w:t>
      </w:r>
      <w:r w:rsidR="003822F5">
        <w:rPr>
          <w:rFonts w:cs="Arial"/>
          <w:b/>
          <w:color w:val="000000"/>
          <w:sz w:val="30"/>
          <w:szCs w:val="30"/>
        </w:rPr>
        <w:t>共識</w:t>
      </w:r>
      <w:r w:rsidRPr="005F1351">
        <w:rPr>
          <w:rFonts w:cs="Arial"/>
          <w:b/>
          <w:color w:val="000000"/>
          <w:sz w:val="30"/>
          <w:szCs w:val="30"/>
        </w:rPr>
        <w:t>結論：</w:t>
      </w:r>
    </w:p>
    <w:p w14:paraId="79821651" w14:textId="77777777" w:rsidR="00DA0F81" w:rsidRDefault="00DA0F81" w:rsidP="00380ECF">
      <w:pPr>
        <w:pStyle w:val="a8"/>
        <w:numPr>
          <w:ilvl w:val="0"/>
          <w:numId w:val="33"/>
        </w:numPr>
        <w:snapToGrid w:val="0"/>
        <w:spacing w:before="57" w:after="57" w:line="288" w:lineRule="auto"/>
        <w:ind w:left="851" w:hanging="284"/>
        <w:rPr>
          <w:rFonts w:cs="Arial"/>
          <w:color w:val="000000"/>
          <w:sz w:val="30"/>
          <w:szCs w:val="30"/>
        </w:rPr>
      </w:pPr>
      <w:r>
        <w:rPr>
          <w:rFonts w:cs="Arial" w:hint="eastAsia"/>
          <w:color w:val="000000"/>
          <w:sz w:val="30"/>
          <w:szCs w:val="30"/>
        </w:rPr>
        <w:t>課題</w:t>
      </w:r>
      <w:proofErr w:type="gramStart"/>
      <w:r>
        <w:rPr>
          <w:rFonts w:cs="Arial" w:hint="eastAsia"/>
          <w:color w:val="000000"/>
          <w:sz w:val="30"/>
          <w:szCs w:val="30"/>
        </w:rPr>
        <w:t>一</w:t>
      </w:r>
      <w:proofErr w:type="gramEnd"/>
      <w:r>
        <w:rPr>
          <w:rFonts w:ascii="標楷體" w:hAnsi="標楷體" w:cs="Arial" w:hint="eastAsia"/>
          <w:color w:val="000000"/>
          <w:sz w:val="30"/>
          <w:szCs w:val="30"/>
        </w:rPr>
        <w:t>：</w:t>
      </w:r>
      <w:r w:rsidR="00B248FD">
        <w:rPr>
          <w:rFonts w:cs="Arial" w:hint="eastAsia"/>
          <w:color w:val="000000"/>
          <w:sz w:val="30"/>
          <w:szCs w:val="30"/>
        </w:rPr>
        <w:t>平台會議針對</w:t>
      </w:r>
      <w:r w:rsidR="00F1469F" w:rsidRPr="00380ECF">
        <w:rPr>
          <w:rFonts w:cs="Arial" w:hint="eastAsia"/>
          <w:color w:val="000000"/>
          <w:sz w:val="30"/>
          <w:szCs w:val="30"/>
        </w:rPr>
        <w:t>北港交流道</w:t>
      </w:r>
      <w:proofErr w:type="gramStart"/>
      <w:r w:rsidR="00F1469F" w:rsidRPr="00380ECF">
        <w:rPr>
          <w:rFonts w:cs="Arial" w:hint="eastAsia"/>
          <w:color w:val="000000"/>
          <w:sz w:val="30"/>
          <w:szCs w:val="30"/>
        </w:rPr>
        <w:t>逕</w:t>
      </w:r>
      <w:proofErr w:type="gramEnd"/>
      <w:r w:rsidR="00F1469F" w:rsidRPr="00380ECF">
        <w:rPr>
          <w:rFonts w:cs="Arial" w:hint="eastAsia"/>
          <w:color w:val="000000"/>
          <w:sz w:val="30"/>
          <w:szCs w:val="30"/>
        </w:rPr>
        <w:t>流分擔示範案</w:t>
      </w:r>
    </w:p>
    <w:p w14:paraId="5FB504E2" w14:textId="181EAA66" w:rsidR="00380ECF" w:rsidRPr="00380ECF" w:rsidRDefault="00DA0F81" w:rsidP="00DA0F81">
      <w:pPr>
        <w:pStyle w:val="a8"/>
        <w:snapToGrid w:val="0"/>
        <w:spacing w:before="57" w:after="57" w:line="288" w:lineRule="auto"/>
        <w:ind w:left="851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>共識</w:t>
      </w:r>
      <w:r>
        <w:rPr>
          <w:rFonts w:ascii="標楷體" w:hAnsi="標楷體" w:cs="Arial" w:hint="eastAsia"/>
          <w:color w:val="000000"/>
          <w:sz w:val="30"/>
          <w:szCs w:val="30"/>
        </w:rPr>
        <w:t>：</w:t>
      </w:r>
      <w:r w:rsidR="00B248FD">
        <w:rPr>
          <w:rFonts w:cs="Arial" w:hint="eastAsia"/>
          <w:color w:val="000000"/>
          <w:sz w:val="30"/>
          <w:szCs w:val="30"/>
        </w:rPr>
        <w:t>高公局</w:t>
      </w:r>
      <w:r>
        <w:rPr>
          <w:rFonts w:ascii="標楷體" w:hAnsi="標楷體" w:cs="Arial" w:hint="eastAsia"/>
          <w:color w:val="000000"/>
          <w:sz w:val="30"/>
          <w:szCs w:val="30"/>
        </w:rPr>
        <w:t>、</w:t>
      </w:r>
      <w:r w:rsidR="00B248FD">
        <w:rPr>
          <w:rFonts w:cs="Arial" w:hint="eastAsia"/>
          <w:color w:val="000000"/>
          <w:sz w:val="30"/>
          <w:szCs w:val="30"/>
        </w:rPr>
        <w:t>嘉義</w:t>
      </w:r>
      <w:r w:rsidR="00455658">
        <w:rPr>
          <w:rFonts w:cs="Arial" w:hint="eastAsia"/>
          <w:color w:val="000000"/>
          <w:sz w:val="30"/>
          <w:szCs w:val="30"/>
        </w:rPr>
        <w:t>縣</w:t>
      </w:r>
      <w:r w:rsidR="00B248FD">
        <w:rPr>
          <w:rFonts w:cs="Arial" w:hint="eastAsia"/>
          <w:color w:val="000000"/>
          <w:sz w:val="30"/>
          <w:szCs w:val="30"/>
        </w:rPr>
        <w:t>市政府</w:t>
      </w:r>
      <w:r w:rsidR="0039672B">
        <w:rPr>
          <w:rFonts w:cs="Arial" w:hint="eastAsia"/>
          <w:color w:val="000000"/>
          <w:sz w:val="30"/>
          <w:szCs w:val="30"/>
        </w:rPr>
        <w:t>及農水署</w:t>
      </w:r>
      <w:r w:rsidR="00455658">
        <w:rPr>
          <w:rFonts w:cs="Arial" w:hint="eastAsia"/>
          <w:color w:val="000000"/>
          <w:sz w:val="30"/>
          <w:szCs w:val="30"/>
        </w:rPr>
        <w:t>依</w:t>
      </w:r>
      <w:r w:rsidR="0039672B">
        <w:rPr>
          <w:rFonts w:cs="Arial" w:hint="eastAsia"/>
          <w:color w:val="000000"/>
          <w:sz w:val="30"/>
          <w:szCs w:val="30"/>
        </w:rPr>
        <w:t>規劃</w:t>
      </w:r>
      <w:r w:rsidR="00455658">
        <w:rPr>
          <w:rFonts w:cs="Arial" w:hint="eastAsia"/>
          <w:color w:val="000000"/>
          <w:sz w:val="30"/>
          <w:szCs w:val="30"/>
        </w:rPr>
        <w:t>分工</w:t>
      </w:r>
      <w:r w:rsidR="00B248FD">
        <w:rPr>
          <w:rFonts w:cs="Arial" w:hint="eastAsia"/>
          <w:color w:val="000000"/>
          <w:sz w:val="30"/>
          <w:szCs w:val="30"/>
        </w:rPr>
        <w:t>利用</w:t>
      </w:r>
      <w:r w:rsidR="00B248FD" w:rsidRPr="00380ECF">
        <w:rPr>
          <w:rFonts w:cs="Arial" w:hint="eastAsia"/>
          <w:color w:val="000000"/>
          <w:sz w:val="30"/>
          <w:szCs w:val="30"/>
        </w:rPr>
        <w:t>滯</w:t>
      </w:r>
      <w:proofErr w:type="gramStart"/>
      <w:r w:rsidR="00B248FD" w:rsidRPr="00380ECF">
        <w:rPr>
          <w:rFonts w:cs="Arial" w:hint="eastAsia"/>
          <w:color w:val="000000"/>
          <w:sz w:val="30"/>
          <w:szCs w:val="30"/>
        </w:rPr>
        <w:t>洪池聯</w:t>
      </w:r>
      <w:proofErr w:type="gramEnd"/>
      <w:r w:rsidR="00B248FD" w:rsidRPr="00380ECF">
        <w:rPr>
          <w:rFonts w:cs="Arial" w:hint="eastAsia"/>
          <w:color w:val="000000"/>
          <w:sz w:val="30"/>
          <w:szCs w:val="30"/>
        </w:rPr>
        <w:t>外排水</w:t>
      </w:r>
      <w:r w:rsidR="00B248FD">
        <w:rPr>
          <w:rFonts w:cs="Arial" w:hint="eastAsia"/>
          <w:color w:val="000000"/>
          <w:sz w:val="30"/>
          <w:szCs w:val="30"/>
        </w:rPr>
        <w:t>方案</w:t>
      </w:r>
      <w:r w:rsidR="00F1469F" w:rsidRPr="00380ECF">
        <w:rPr>
          <w:rFonts w:cs="Arial" w:hint="eastAsia"/>
          <w:color w:val="000000"/>
          <w:sz w:val="30"/>
          <w:szCs w:val="30"/>
        </w:rPr>
        <w:t>解決地方淹水問題。</w:t>
      </w:r>
    </w:p>
    <w:p w14:paraId="614B9DE1" w14:textId="201EA5B7" w:rsidR="00DA0F81" w:rsidRDefault="00DA0F81" w:rsidP="00B670CF">
      <w:pPr>
        <w:pStyle w:val="a8"/>
        <w:numPr>
          <w:ilvl w:val="0"/>
          <w:numId w:val="33"/>
        </w:numPr>
        <w:snapToGrid w:val="0"/>
        <w:spacing w:before="57" w:after="57" w:line="288" w:lineRule="auto"/>
        <w:ind w:leftChars="202" w:left="850" w:hanging="284"/>
        <w:rPr>
          <w:rFonts w:cs="Arial"/>
          <w:color w:val="000000"/>
          <w:sz w:val="30"/>
          <w:szCs w:val="30"/>
        </w:rPr>
      </w:pPr>
      <w:r w:rsidRPr="00DA0F81">
        <w:rPr>
          <w:rFonts w:cs="Arial" w:hint="eastAsia"/>
          <w:color w:val="000000"/>
          <w:sz w:val="30"/>
          <w:szCs w:val="30"/>
        </w:rPr>
        <w:t>議題二</w:t>
      </w:r>
      <w:r w:rsidRPr="00DA0F81">
        <w:rPr>
          <w:rFonts w:ascii="標楷體" w:hAnsi="標楷體" w:cs="Arial" w:hint="eastAsia"/>
          <w:color w:val="000000"/>
          <w:sz w:val="30"/>
          <w:szCs w:val="30"/>
        </w:rPr>
        <w:t>：</w:t>
      </w:r>
      <w:r w:rsidR="00355D79" w:rsidRPr="00DA0F81">
        <w:rPr>
          <w:rFonts w:cs="Arial" w:hint="eastAsia"/>
          <w:color w:val="000000"/>
          <w:sz w:val="30"/>
          <w:szCs w:val="30"/>
        </w:rPr>
        <w:t>朴子溪流域關注物種為水雉討論議題</w:t>
      </w:r>
      <w:r w:rsidR="00B05648">
        <w:rPr>
          <w:rFonts w:cs="Arial" w:hint="eastAsia"/>
          <w:color w:val="000000"/>
          <w:sz w:val="30"/>
          <w:szCs w:val="30"/>
        </w:rPr>
        <w:t>。</w:t>
      </w:r>
      <w:r w:rsidR="00B05648">
        <w:rPr>
          <w:rFonts w:cs="Arial"/>
          <w:color w:val="000000"/>
          <w:sz w:val="30"/>
          <w:szCs w:val="30"/>
        </w:rPr>
        <w:t xml:space="preserve"> </w:t>
      </w:r>
    </w:p>
    <w:p w14:paraId="4201C7FF" w14:textId="1C358391" w:rsidR="00380ECF" w:rsidRPr="00DA0F81" w:rsidRDefault="00DA0F81" w:rsidP="00DA0F81">
      <w:pPr>
        <w:pStyle w:val="a8"/>
        <w:snapToGrid w:val="0"/>
        <w:spacing w:before="57" w:after="57" w:line="288" w:lineRule="auto"/>
        <w:ind w:left="850"/>
        <w:rPr>
          <w:rFonts w:cs="Arial"/>
          <w:color w:val="000000"/>
          <w:sz w:val="30"/>
          <w:szCs w:val="30"/>
        </w:rPr>
      </w:pPr>
      <w:r w:rsidRPr="00DA0F81">
        <w:rPr>
          <w:rFonts w:ascii="標楷體" w:hAnsi="標楷體" w:cs="Arial"/>
          <w:color w:val="000000"/>
          <w:sz w:val="30"/>
          <w:szCs w:val="30"/>
        </w:rPr>
        <w:t>共識</w:t>
      </w:r>
      <w:r w:rsidRPr="00DA0F81">
        <w:rPr>
          <w:rFonts w:ascii="標楷體" w:hAnsi="標楷體" w:cs="Arial" w:hint="eastAsia"/>
          <w:color w:val="000000"/>
          <w:sz w:val="30"/>
          <w:szCs w:val="30"/>
        </w:rPr>
        <w:t>：</w:t>
      </w:r>
      <w:r w:rsidR="00E863C4">
        <w:rPr>
          <w:rFonts w:ascii="標楷體" w:hAnsi="標楷體" w:cs="Arial" w:hint="eastAsia"/>
          <w:color w:val="000000"/>
          <w:sz w:val="30"/>
          <w:szCs w:val="30"/>
        </w:rPr>
        <w:t>參照</w:t>
      </w:r>
      <w:r w:rsidR="00B05648">
        <w:rPr>
          <w:rFonts w:ascii="標楷體" w:hAnsi="標楷體" w:cs="Arial" w:hint="eastAsia"/>
          <w:color w:val="000000"/>
          <w:sz w:val="30"/>
          <w:szCs w:val="30"/>
        </w:rPr>
        <w:t>林務局</w:t>
      </w:r>
      <w:r w:rsidR="009C398A">
        <w:rPr>
          <w:rFonts w:ascii="標楷體" w:hAnsi="標楷體" w:cs="Arial" w:hint="eastAsia"/>
          <w:color w:val="000000"/>
          <w:sz w:val="30"/>
          <w:szCs w:val="30"/>
        </w:rPr>
        <w:t>「</w:t>
      </w:r>
      <w:r w:rsidR="00E863C4" w:rsidRPr="00E863C4">
        <w:rPr>
          <w:rFonts w:cs="Arial" w:hint="eastAsia"/>
          <w:color w:val="000000"/>
          <w:sz w:val="30"/>
          <w:szCs w:val="30"/>
        </w:rPr>
        <w:t>瀕危物種及</w:t>
      </w:r>
      <w:proofErr w:type="gramStart"/>
      <w:r w:rsidR="00E863C4" w:rsidRPr="00E863C4">
        <w:rPr>
          <w:rFonts w:cs="Arial" w:hint="eastAsia"/>
          <w:color w:val="000000"/>
          <w:sz w:val="30"/>
          <w:szCs w:val="30"/>
        </w:rPr>
        <w:t>重要棲</w:t>
      </w:r>
      <w:proofErr w:type="gramEnd"/>
      <w:r w:rsidR="00E863C4" w:rsidRPr="00E863C4">
        <w:rPr>
          <w:rFonts w:cs="Arial" w:hint="eastAsia"/>
          <w:color w:val="000000"/>
          <w:sz w:val="30"/>
          <w:szCs w:val="30"/>
        </w:rPr>
        <w:t>地生態服務給付推動方案</w:t>
      </w:r>
      <w:r w:rsidR="009C398A">
        <w:rPr>
          <w:rFonts w:ascii="標楷體" w:hAnsi="標楷體" w:cs="Arial" w:hint="eastAsia"/>
          <w:color w:val="000000"/>
          <w:sz w:val="30"/>
          <w:szCs w:val="30"/>
        </w:rPr>
        <w:t>」</w:t>
      </w:r>
      <w:r w:rsidR="00B05648">
        <w:rPr>
          <w:rFonts w:cs="Arial" w:hint="eastAsia"/>
          <w:color w:val="000000"/>
          <w:sz w:val="30"/>
          <w:szCs w:val="30"/>
        </w:rPr>
        <w:t>，</w:t>
      </w:r>
      <w:r w:rsidR="00E863C4">
        <w:rPr>
          <w:rFonts w:cs="Arial" w:hint="eastAsia"/>
          <w:color w:val="000000"/>
          <w:sz w:val="30"/>
          <w:szCs w:val="30"/>
        </w:rPr>
        <w:t>考量公有土地</w:t>
      </w:r>
      <w:r w:rsidR="00B05648" w:rsidRPr="00DA0F81">
        <w:rPr>
          <w:rFonts w:cs="Arial" w:hint="eastAsia"/>
          <w:color w:val="000000"/>
          <w:sz w:val="30"/>
          <w:szCs w:val="30"/>
        </w:rPr>
        <w:t>透過友善生態施行無毒無</w:t>
      </w:r>
      <w:proofErr w:type="gramStart"/>
      <w:r w:rsidR="00B05648" w:rsidRPr="00DA0F81">
        <w:rPr>
          <w:rFonts w:cs="Arial" w:hint="eastAsia"/>
          <w:color w:val="000000"/>
          <w:sz w:val="30"/>
          <w:szCs w:val="30"/>
        </w:rPr>
        <w:t>農藥植作</w:t>
      </w:r>
      <w:proofErr w:type="gramEnd"/>
      <w:r w:rsidR="00B05648" w:rsidRPr="00DA0F81">
        <w:rPr>
          <w:rFonts w:cs="Arial" w:hint="eastAsia"/>
          <w:color w:val="000000"/>
          <w:sz w:val="30"/>
          <w:szCs w:val="30"/>
        </w:rPr>
        <w:t>，擴大瀕危物種</w:t>
      </w:r>
      <w:r w:rsidR="00B05648">
        <w:rPr>
          <w:rFonts w:cs="Arial" w:hint="eastAsia"/>
          <w:color w:val="000000"/>
          <w:sz w:val="30"/>
          <w:szCs w:val="30"/>
        </w:rPr>
        <w:t>之</w:t>
      </w:r>
      <w:r w:rsidR="00B05648" w:rsidRPr="00DA0F81">
        <w:rPr>
          <w:rFonts w:cs="Arial" w:hint="eastAsia"/>
          <w:color w:val="000000"/>
          <w:sz w:val="30"/>
          <w:szCs w:val="30"/>
        </w:rPr>
        <w:t>棲地</w:t>
      </w:r>
      <w:r w:rsidR="00B05648">
        <w:rPr>
          <w:rFonts w:cs="Arial" w:hint="eastAsia"/>
          <w:color w:val="000000"/>
          <w:sz w:val="30"/>
          <w:szCs w:val="30"/>
        </w:rPr>
        <w:t>環境</w:t>
      </w:r>
      <w:r w:rsidR="009C398A">
        <w:rPr>
          <w:rFonts w:cs="Arial" w:hint="eastAsia"/>
          <w:color w:val="000000"/>
          <w:sz w:val="30"/>
          <w:szCs w:val="30"/>
        </w:rPr>
        <w:t>，</w:t>
      </w:r>
      <w:r w:rsidR="00E863C4">
        <w:rPr>
          <w:rFonts w:cs="Arial" w:hint="eastAsia"/>
          <w:color w:val="000000"/>
          <w:sz w:val="30"/>
          <w:szCs w:val="30"/>
        </w:rPr>
        <w:t>各</w:t>
      </w:r>
      <w:r w:rsidR="009C398A">
        <w:rPr>
          <w:rFonts w:cs="Arial" w:hint="eastAsia"/>
          <w:color w:val="000000"/>
          <w:sz w:val="30"/>
          <w:szCs w:val="30"/>
        </w:rPr>
        <w:t>公</w:t>
      </w:r>
      <w:r w:rsidR="00F1469F" w:rsidRPr="00DA0F81">
        <w:rPr>
          <w:rFonts w:cs="Arial" w:hint="eastAsia"/>
          <w:color w:val="000000"/>
          <w:sz w:val="30"/>
          <w:szCs w:val="30"/>
        </w:rPr>
        <w:t>部門</w:t>
      </w:r>
      <w:r w:rsidR="009C398A">
        <w:rPr>
          <w:rFonts w:cs="Arial" w:hint="eastAsia"/>
          <w:color w:val="000000"/>
          <w:sz w:val="30"/>
          <w:szCs w:val="30"/>
        </w:rPr>
        <w:t>權管範圍內可</w:t>
      </w:r>
      <w:r w:rsidR="001A5AEE">
        <w:rPr>
          <w:rFonts w:cs="Arial" w:hint="eastAsia"/>
          <w:color w:val="000000"/>
          <w:sz w:val="30"/>
          <w:szCs w:val="30"/>
        </w:rPr>
        <w:t>評估</w:t>
      </w:r>
      <w:r w:rsidR="00E863C4">
        <w:rPr>
          <w:rFonts w:cs="Arial" w:hint="eastAsia"/>
          <w:color w:val="000000"/>
          <w:sz w:val="30"/>
          <w:szCs w:val="30"/>
        </w:rPr>
        <w:t>配合</w:t>
      </w:r>
      <w:r w:rsidR="001A5AEE">
        <w:rPr>
          <w:rFonts w:cs="Arial" w:hint="eastAsia"/>
          <w:color w:val="000000"/>
          <w:sz w:val="30"/>
          <w:szCs w:val="30"/>
        </w:rPr>
        <w:t>籌措經費，</w:t>
      </w:r>
      <w:r w:rsidR="00E863C4">
        <w:rPr>
          <w:rFonts w:cs="Arial" w:hint="eastAsia"/>
          <w:color w:val="000000"/>
          <w:sz w:val="30"/>
          <w:szCs w:val="30"/>
        </w:rPr>
        <w:t>擴大實施範圍以利</w:t>
      </w:r>
      <w:r w:rsidR="00F1469F" w:rsidRPr="00DA0F81">
        <w:rPr>
          <w:rFonts w:cs="Arial" w:hint="eastAsia"/>
          <w:color w:val="000000"/>
          <w:sz w:val="30"/>
          <w:szCs w:val="30"/>
        </w:rPr>
        <w:t>瀕危物種之</w:t>
      </w:r>
      <w:r w:rsidR="00E863C4">
        <w:rPr>
          <w:rFonts w:cs="Arial" w:hint="eastAsia"/>
          <w:color w:val="000000"/>
          <w:sz w:val="30"/>
          <w:szCs w:val="30"/>
        </w:rPr>
        <w:t>保育</w:t>
      </w:r>
      <w:r w:rsidR="00B05648">
        <w:rPr>
          <w:rFonts w:cs="Arial" w:hint="eastAsia"/>
          <w:color w:val="000000"/>
          <w:sz w:val="30"/>
          <w:szCs w:val="30"/>
        </w:rPr>
        <w:t>。</w:t>
      </w:r>
      <w:r w:rsidR="00B05648" w:rsidRPr="00DA0F81">
        <w:rPr>
          <w:rFonts w:cs="Arial"/>
          <w:color w:val="000000"/>
          <w:sz w:val="30"/>
          <w:szCs w:val="30"/>
        </w:rPr>
        <w:t xml:space="preserve"> </w:t>
      </w:r>
    </w:p>
    <w:p w14:paraId="16A0AC7B" w14:textId="6B56BC5F" w:rsidR="00065F8B" w:rsidRPr="009748EB" w:rsidRDefault="00C70537" w:rsidP="007F2919">
      <w:pPr>
        <w:pStyle w:val="a8"/>
        <w:numPr>
          <w:ilvl w:val="0"/>
          <w:numId w:val="33"/>
        </w:numPr>
        <w:snapToGrid w:val="0"/>
        <w:spacing w:before="57" w:after="57" w:line="288" w:lineRule="auto"/>
        <w:ind w:leftChars="202" w:left="850" w:hanging="284"/>
        <w:rPr>
          <w:rFonts w:cs="Arial"/>
          <w:color w:val="000000" w:themeColor="text1"/>
          <w:sz w:val="30"/>
          <w:szCs w:val="30"/>
        </w:rPr>
      </w:pPr>
      <w:r w:rsidRPr="009748EB">
        <w:rPr>
          <w:rFonts w:cs="Arial" w:hint="eastAsia"/>
          <w:color w:val="000000" w:themeColor="text1"/>
          <w:sz w:val="30"/>
          <w:szCs w:val="30"/>
        </w:rPr>
        <w:t xml:space="preserve"> </w:t>
      </w:r>
      <w:r w:rsidR="00DA0F81" w:rsidRPr="009748EB">
        <w:rPr>
          <w:rFonts w:cs="Arial" w:hint="eastAsia"/>
          <w:color w:val="000000" w:themeColor="text1"/>
          <w:sz w:val="30"/>
          <w:szCs w:val="30"/>
        </w:rPr>
        <w:t>議題</w:t>
      </w:r>
      <w:proofErr w:type="gramStart"/>
      <w:r w:rsidR="00DA0F81" w:rsidRPr="009748EB">
        <w:rPr>
          <w:rFonts w:cs="Arial" w:hint="eastAsia"/>
          <w:color w:val="000000" w:themeColor="text1"/>
          <w:sz w:val="30"/>
          <w:szCs w:val="30"/>
        </w:rPr>
        <w:t>三</w:t>
      </w:r>
      <w:proofErr w:type="gramEnd"/>
      <w:r w:rsidR="00DA0F81" w:rsidRPr="009748EB">
        <w:rPr>
          <w:rFonts w:ascii="標楷體" w:hAnsi="標楷體" w:cs="Arial" w:hint="eastAsia"/>
          <w:color w:val="000000" w:themeColor="text1"/>
          <w:sz w:val="30"/>
          <w:szCs w:val="30"/>
        </w:rPr>
        <w:t>：</w:t>
      </w:r>
      <w:r w:rsidRPr="009748EB">
        <w:rPr>
          <w:rFonts w:cs="Arial" w:hint="eastAsia"/>
          <w:color w:val="000000" w:themeColor="text1"/>
          <w:sz w:val="30"/>
          <w:szCs w:val="30"/>
        </w:rPr>
        <w:t>河川</w:t>
      </w:r>
      <w:proofErr w:type="gramStart"/>
      <w:r w:rsidRPr="009748EB">
        <w:rPr>
          <w:rFonts w:cs="Arial" w:hint="eastAsia"/>
          <w:color w:val="000000" w:themeColor="text1"/>
          <w:sz w:val="30"/>
          <w:szCs w:val="30"/>
        </w:rPr>
        <w:t>高灘放租</w:t>
      </w:r>
      <w:proofErr w:type="gramEnd"/>
      <w:r w:rsidRPr="009748EB">
        <w:rPr>
          <w:rFonts w:cs="Arial" w:hint="eastAsia"/>
          <w:color w:val="000000" w:themeColor="text1"/>
          <w:sz w:val="30"/>
          <w:szCs w:val="30"/>
        </w:rPr>
        <w:t>地推動生態友善措施</w:t>
      </w:r>
      <w:r w:rsidR="001E1548" w:rsidRPr="009748EB">
        <w:rPr>
          <w:rFonts w:ascii="標楷體" w:hAnsi="標楷體" w:cs="Arial" w:hint="eastAsia"/>
          <w:color w:val="000000" w:themeColor="text1"/>
          <w:sz w:val="30"/>
          <w:szCs w:val="30"/>
        </w:rPr>
        <w:t>。</w:t>
      </w:r>
    </w:p>
    <w:p w14:paraId="234EA1D4" w14:textId="5B1096AA" w:rsidR="001742F9" w:rsidRPr="009748EB" w:rsidRDefault="00DA0F81" w:rsidP="001742F9">
      <w:pPr>
        <w:pStyle w:val="a8"/>
        <w:snapToGrid w:val="0"/>
        <w:spacing w:before="57" w:after="57" w:line="288" w:lineRule="auto"/>
        <w:ind w:left="850"/>
        <w:rPr>
          <w:rFonts w:cs="Arial"/>
          <w:color w:val="000000" w:themeColor="text1"/>
          <w:sz w:val="30"/>
          <w:szCs w:val="30"/>
        </w:rPr>
      </w:pPr>
      <w:r w:rsidRPr="009748EB">
        <w:rPr>
          <w:rFonts w:ascii="標楷體" w:hAnsi="標楷體" w:cs="Arial"/>
          <w:color w:val="000000" w:themeColor="text1"/>
          <w:sz w:val="30"/>
          <w:szCs w:val="30"/>
        </w:rPr>
        <w:t>共識</w:t>
      </w:r>
      <w:r w:rsidR="00065F8B" w:rsidRPr="009748EB">
        <w:rPr>
          <w:rFonts w:ascii="標楷體" w:hAnsi="標楷體" w:cs="Arial"/>
          <w:color w:val="000000" w:themeColor="text1"/>
          <w:sz w:val="30"/>
          <w:szCs w:val="30"/>
        </w:rPr>
        <w:t>:</w:t>
      </w:r>
      <w:r w:rsidR="001742F9" w:rsidRPr="009748EB">
        <w:rPr>
          <w:rFonts w:hint="eastAsia"/>
          <w:color w:val="000000" w:themeColor="text1"/>
        </w:rPr>
        <w:t xml:space="preserve"> </w:t>
      </w:r>
      <w:r w:rsidR="00964D2D">
        <w:rPr>
          <w:rFonts w:hint="eastAsia"/>
          <w:color w:val="000000" w:themeColor="text1"/>
        </w:rPr>
        <w:t>生物棲地皆有生態改善，故</w:t>
      </w:r>
      <w:proofErr w:type="gramStart"/>
      <w:r w:rsidR="001742F9" w:rsidRPr="009748EB">
        <w:rPr>
          <w:rFonts w:ascii="標楷體" w:hAnsi="標楷體" w:cs="Arial" w:hint="eastAsia"/>
          <w:color w:val="000000" w:themeColor="text1"/>
          <w:sz w:val="30"/>
          <w:szCs w:val="30"/>
        </w:rPr>
        <w:t>不</w:t>
      </w:r>
      <w:proofErr w:type="gramEnd"/>
      <w:r w:rsidR="001742F9" w:rsidRPr="009748EB">
        <w:rPr>
          <w:rFonts w:ascii="標楷體" w:hAnsi="標楷體" w:cs="Arial" w:hint="eastAsia"/>
          <w:color w:val="000000" w:themeColor="text1"/>
          <w:sz w:val="30"/>
          <w:szCs w:val="30"/>
        </w:rPr>
        <w:t>設限於河川高灘地，由各機關評估推動</w:t>
      </w:r>
      <w:r w:rsidR="00964D2D">
        <w:rPr>
          <w:rFonts w:ascii="標楷體" w:hAnsi="標楷體" w:cs="Arial" w:hint="eastAsia"/>
          <w:color w:val="000000" w:themeColor="text1"/>
          <w:sz w:val="30"/>
          <w:szCs w:val="30"/>
        </w:rPr>
        <w:t>權管範圍土地放租時納入生態友善措施</w:t>
      </w:r>
      <w:r w:rsidR="001742F9" w:rsidRPr="009748EB">
        <w:rPr>
          <w:rFonts w:ascii="標楷體" w:hAnsi="標楷體" w:cs="Arial" w:hint="eastAsia"/>
          <w:color w:val="000000" w:themeColor="text1"/>
          <w:sz w:val="30"/>
          <w:szCs w:val="30"/>
        </w:rPr>
        <w:t>，</w:t>
      </w:r>
      <w:r w:rsidR="008F7647">
        <w:rPr>
          <w:rFonts w:ascii="標楷體" w:hAnsi="標楷體" w:cs="Arial" w:hint="eastAsia"/>
          <w:color w:val="000000" w:themeColor="text1"/>
          <w:sz w:val="30"/>
          <w:szCs w:val="30"/>
        </w:rPr>
        <w:t>中長期</w:t>
      </w:r>
      <w:bookmarkStart w:id="0" w:name="_GoBack"/>
      <w:bookmarkEnd w:id="0"/>
      <w:r w:rsidR="00964D2D">
        <w:rPr>
          <w:rFonts w:ascii="標楷體" w:hAnsi="標楷體" w:cs="Arial" w:hint="eastAsia"/>
          <w:color w:val="000000" w:themeColor="text1"/>
          <w:sz w:val="30"/>
          <w:szCs w:val="30"/>
        </w:rPr>
        <w:t>建議</w:t>
      </w:r>
      <w:r w:rsidR="001742F9" w:rsidRPr="009748EB">
        <w:rPr>
          <w:rFonts w:cs="Arial" w:hint="eastAsia"/>
          <w:color w:val="000000" w:themeColor="text1"/>
          <w:sz w:val="30"/>
          <w:szCs w:val="30"/>
        </w:rPr>
        <w:t>透過國土計畫公有土地使用進行</w:t>
      </w:r>
      <w:r w:rsidR="00964D2D">
        <w:rPr>
          <w:rFonts w:cs="Arial" w:hint="eastAsia"/>
          <w:color w:val="000000" w:themeColor="text1"/>
          <w:sz w:val="30"/>
          <w:szCs w:val="30"/>
        </w:rPr>
        <w:t>生態友善措施</w:t>
      </w:r>
      <w:r w:rsidR="001742F9" w:rsidRPr="009748EB">
        <w:rPr>
          <w:rFonts w:cs="Arial" w:hint="eastAsia"/>
          <w:color w:val="000000" w:themeColor="text1"/>
          <w:sz w:val="30"/>
          <w:szCs w:val="30"/>
        </w:rPr>
        <w:t>管制。</w:t>
      </w:r>
    </w:p>
    <w:p w14:paraId="3B06C147" w14:textId="7E3E8EFC" w:rsidR="00C42B49" w:rsidRPr="00C42B49" w:rsidRDefault="001E1548" w:rsidP="00207BF9">
      <w:pPr>
        <w:pStyle w:val="a8"/>
        <w:numPr>
          <w:ilvl w:val="0"/>
          <w:numId w:val="33"/>
        </w:numPr>
        <w:snapToGrid w:val="0"/>
        <w:spacing w:before="57" w:after="57" w:line="288" w:lineRule="auto"/>
        <w:ind w:leftChars="202" w:left="850" w:hanging="284"/>
        <w:rPr>
          <w:rFonts w:cs="Arial"/>
          <w:color w:val="000000"/>
          <w:sz w:val="30"/>
          <w:szCs w:val="30"/>
        </w:rPr>
      </w:pPr>
      <w:r>
        <w:rPr>
          <w:rFonts w:cs="Arial" w:hint="eastAsia"/>
          <w:color w:val="000000"/>
          <w:sz w:val="30"/>
          <w:szCs w:val="30"/>
        </w:rPr>
        <w:t>議題四</w:t>
      </w:r>
      <w:r w:rsidRPr="00207BF9">
        <w:rPr>
          <w:rFonts w:cs="Arial" w:hint="eastAsia"/>
          <w:color w:val="000000"/>
          <w:sz w:val="30"/>
          <w:szCs w:val="30"/>
        </w:rPr>
        <w:t>：</w:t>
      </w:r>
      <w:proofErr w:type="gramStart"/>
      <w:r w:rsidR="0083681F" w:rsidRPr="00126A8A">
        <w:rPr>
          <w:rFonts w:cs="Arial" w:hint="eastAsia"/>
          <w:color w:val="000000"/>
          <w:sz w:val="30"/>
          <w:szCs w:val="30"/>
        </w:rPr>
        <w:t>埤</w:t>
      </w:r>
      <w:proofErr w:type="gramEnd"/>
      <w:r w:rsidR="0083681F" w:rsidRPr="00126A8A">
        <w:rPr>
          <w:rFonts w:cs="Arial" w:hint="eastAsia"/>
          <w:color w:val="000000"/>
          <w:sz w:val="30"/>
          <w:szCs w:val="30"/>
        </w:rPr>
        <w:t>塘溼地保育</w:t>
      </w:r>
      <w:r w:rsidR="003822F5">
        <w:rPr>
          <w:rFonts w:cs="Arial" w:hint="eastAsia"/>
          <w:color w:val="000000"/>
          <w:sz w:val="30"/>
          <w:szCs w:val="30"/>
        </w:rPr>
        <w:t>課題</w:t>
      </w:r>
      <w:r w:rsidR="0083681F" w:rsidRPr="00126A8A">
        <w:rPr>
          <w:rFonts w:cs="Arial" w:hint="eastAsia"/>
          <w:color w:val="000000"/>
          <w:sz w:val="30"/>
          <w:szCs w:val="30"/>
        </w:rPr>
        <w:t>-</w:t>
      </w:r>
      <w:r w:rsidR="0083681F" w:rsidRPr="00126A8A">
        <w:rPr>
          <w:rFonts w:cs="Arial" w:hint="eastAsia"/>
          <w:color w:val="000000"/>
          <w:sz w:val="30"/>
          <w:szCs w:val="30"/>
        </w:rPr>
        <w:t>規劃</w:t>
      </w:r>
      <w:proofErr w:type="gramStart"/>
      <w:r w:rsidR="0083681F" w:rsidRPr="00126A8A">
        <w:rPr>
          <w:rFonts w:cs="Arial" w:hint="eastAsia"/>
          <w:color w:val="000000"/>
          <w:sz w:val="30"/>
          <w:szCs w:val="30"/>
        </w:rPr>
        <w:t>埤塘浮葉</w:t>
      </w:r>
      <w:proofErr w:type="gramEnd"/>
      <w:r w:rsidR="0083681F" w:rsidRPr="00126A8A">
        <w:rPr>
          <w:rFonts w:cs="Arial" w:hint="eastAsia"/>
          <w:color w:val="000000"/>
          <w:sz w:val="30"/>
          <w:szCs w:val="30"/>
        </w:rPr>
        <w:t>植物</w:t>
      </w:r>
      <w:r w:rsidR="00C42B49" w:rsidRPr="00207BF9">
        <w:rPr>
          <w:rFonts w:cs="Arial" w:hint="eastAsia"/>
          <w:color w:val="000000"/>
          <w:sz w:val="30"/>
          <w:szCs w:val="30"/>
        </w:rPr>
        <w:t>。</w:t>
      </w:r>
    </w:p>
    <w:p w14:paraId="769DCF94" w14:textId="7AC92884" w:rsidR="00C42B49" w:rsidRDefault="00C42B49" w:rsidP="00C42B49">
      <w:pPr>
        <w:pStyle w:val="a8"/>
        <w:snapToGrid w:val="0"/>
        <w:spacing w:before="57" w:after="57" w:line="288" w:lineRule="auto"/>
        <w:ind w:left="850"/>
        <w:rPr>
          <w:rFonts w:cs="Arial"/>
          <w:color w:val="000000"/>
          <w:sz w:val="30"/>
          <w:szCs w:val="30"/>
        </w:rPr>
      </w:pPr>
      <w:r>
        <w:rPr>
          <w:rFonts w:ascii="標楷體" w:hAnsi="標楷體" w:cs="Arial"/>
          <w:color w:val="000000"/>
          <w:sz w:val="30"/>
          <w:szCs w:val="30"/>
        </w:rPr>
        <w:t>共識</w:t>
      </w:r>
      <w:r w:rsidRPr="00DA0F81">
        <w:rPr>
          <w:rFonts w:ascii="標楷體" w:hAnsi="標楷體" w:cs="Arial" w:hint="eastAsia"/>
          <w:color w:val="000000"/>
          <w:sz w:val="30"/>
          <w:szCs w:val="30"/>
        </w:rPr>
        <w:t>：</w:t>
      </w:r>
      <w:r>
        <w:rPr>
          <w:rFonts w:ascii="標楷體" w:hAnsi="標楷體" w:cs="Arial" w:hint="eastAsia"/>
          <w:color w:val="000000"/>
          <w:sz w:val="30"/>
          <w:szCs w:val="30"/>
        </w:rPr>
        <w:t>推動</w:t>
      </w:r>
      <w:r w:rsidR="0083681F" w:rsidRPr="00126A8A">
        <w:rPr>
          <w:rFonts w:cs="Arial" w:hint="eastAsia"/>
          <w:color w:val="000000"/>
          <w:sz w:val="30"/>
          <w:szCs w:val="30"/>
        </w:rPr>
        <w:t>營造水雉覓食築巢環境</w:t>
      </w:r>
      <w:r w:rsidR="004B5EE6" w:rsidRPr="00126A8A">
        <w:rPr>
          <w:rFonts w:cs="Arial" w:hint="eastAsia"/>
          <w:color w:val="000000"/>
          <w:sz w:val="30"/>
          <w:szCs w:val="30"/>
        </w:rPr>
        <w:t>，</w:t>
      </w:r>
      <w:r>
        <w:rPr>
          <w:rFonts w:cs="Arial" w:hint="eastAsia"/>
          <w:color w:val="000000"/>
          <w:sz w:val="30"/>
          <w:szCs w:val="30"/>
        </w:rPr>
        <w:t>嘉義縣朴子溪流域調查</w:t>
      </w:r>
      <w:proofErr w:type="gramStart"/>
      <w:r w:rsidR="00380ECF" w:rsidRPr="00126A8A">
        <w:rPr>
          <w:rFonts w:cs="Arial" w:hint="eastAsia"/>
          <w:color w:val="000000"/>
          <w:sz w:val="30"/>
          <w:szCs w:val="30"/>
        </w:rPr>
        <w:t>埤</w:t>
      </w:r>
      <w:proofErr w:type="gramEnd"/>
      <w:r w:rsidR="00380ECF" w:rsidRPr="00126A8A">
        <w:rPr>
          <w:rFonts w:cs="Arial" w:hint="eastAsia"/>
          <w:color w:val="000000"/>
          <w:sz w:val="30"/>
          <w:szCs w:val="30"/>
        </w:rPr>
        <w:t>塘濕地有</w:t>
      </w:r>
      <w:r w:rsidR="00126A8A" w:rsidRPr="00126A8A">
        <w:rPr>
          <w:rFonts w:cs="Arial" w:hint="eastAsia"/>
          <w:color w:val="000000"/>
          <w:sz w:val="30"/>
          <w:szCs w:val="30"/>
        </w:rPr>
        <w:t>加走</w:t>
      </w:r>
      <w:proofErr w:type="gramStart"/>
      <w:r w:rsidR="00126A8A" w:rsidRPr="00126A8A">
        <w:rPr>
          <w:rFonts w:cs="Arial" w:hint="eastAsia"/>
          <w:color w:val="000000"/>
          <w:sz w:val="30"/>
          <w:szCs w:val="30"/>
        </w:rPr>
        <w:t>埤</w:t>
      </w:r>
      <w:proofErr w:type="gramEnd"/>
      <w:r w:rsidR="00126A8A" w:rsidRPr="00126A8A">
        <w:rPr>
          <w:rFonts w:ascii="標楷體" w:hAnsi="標楷體" w:cs="Arial" w:hint="eastAsia"/>
          <w:color w:val="000000"/>
          <w:sz w:val="30"/>
          <w:szCs w:val="30"/>
        </w:rPr>
        <w:t>、</w:t>
      </w:r>
      <w:r w:rsidR="00126A8A" w:rsidRPr="00126A8A">
        <w:rPr>
          <w:rFonts w:cs="Arial" w:hint="eastAsia"/>
          <w:color w:val="000000"/>
          <w:sz w:val="30"/>
          <w:szCs w:val="30"/>
        </w:rPr>
        <w:t>九</w:t>
      </w:r>
      <w:proofErr w:type="gramStart"/>
      <w:r w:rsidR="00126A8A" w:rsidRPr="00126A8A">
        <w:rPr>
          <w:rFonts w:cs="Arial" w:hint="eastAsia"/>
          <w:color w:val="000000"/>
          <w:sz w:val="30"/>
          <w:szCs w:val="30"/>
        </w:rPr>
        <w:t>芎埤</w:t>
      </w:r>
      <w:proofErr w:type="gramEnd"/>
      <w:r w:rsidR="00126A8A" w:rsidRPr="00126A8A">
        <w:rPr>
          <w:rFonts w:ascii="標楷體" w:hAnsi="標楷體" w:cs="Arial" w:hint="eastAsia"/>
          <w:color w:val="000000"/>
          <w:sz w:val="30"/>
          <w:szCs w:val="30"/>
        </w:rPr>
        <w:t>、牛挑灣</w:t>
      </w:r>
      <w:proofErr w:type="gramStart"/>
      <w:r w:rsidR="00126A8A" w:rsidRPr="00126A8A">
        <w:rPr>
          <w:rFonts w:ascii="標楷體" w:hAnsi="標楷體" w:cs="Arial" w:hint="eastAsia"/>
          <w:color w:val="000000"/>
          <w:sz w:val="30"/>
          <w:szCs w:val="30"/>
        </w:rPr>
        <w:t>埤</w:t>
      </w:r>
      <w:proofErr w:type="gramEnd"/>
      <w:r w:rsidR="00126A8A" w:rsidRPr="00126A8A">
        <w:rPr>
          <w:rFonts w:ascii="標楷體" w:hAnsi="標楷體" w:cs="Arial" w:hint="eastAsia"/>
          <w:color w:val="000000"/>
          <w:sz w:val="30"/>
          <w:szCs w:val="30"/>
        </w:rPr>
        <w:t>等3處，</w:t>
      </w:r>
      <w:r>
        <w:rPr>
          <w:rFonts w:ascii="標楷體" w:hAnsi="標楷體" w:cs="Arial" w:hint="eastAsia"/>
          <w:color w:val="000000"/>
          <w:sz w:val="30"/>
          <w:szCs w:val="30"/>
        </w:rPr>
        <w:t>由</w:t>
      </w:r>
      <w:r w:rsidR="00207BF9">
        <w:rPr>
          <w:rFonts w:ascii="標楷體" w:hAnsi="標楷體" w:cs="Arial" w:hint="eastAsia"/>
          <w:color w:val="000000"/>
          <w:sz w:val="30"/>
          <w:szCs w:val="30"/>
        </w:rPr>
        <w:t>林務</w:t>
      </w:r>
      <w:r>
        <w:rPr>
          <w:rFonts w:ascii="標楷體" w:hAnsi="標楷體" w:cs="Arial" w:hint="eastAsia"/>
          <w:color w:val="000000"/>
          <w:sz w:val="30"/>
          <w:szCs w:val="30"/>
        </w:rPr>
        <w:t>局</w:t>
      </w:r>
      <w:r w:rsidR="00207BF9">
        <w:rPr>
          <w:rFonts w:ascii="標楷體" w:hAnsi="標楷體" w:cs="Arial" w:hint="eastAsia"/>
          <w:color w:val="000000"/>
          <w:sz w:val="30"/>
          <w:szCs w:val="30"/>
        </w:rPr>
        <w:t>協助</w:t>
      </w:r>
      <w:proofErr w:type="gramStart"/>
      <w:r w:rsidR="00207BF9">
        <w:rPr>
          <w:rFonts w:ascii="標楷體" w:hAnsi="標楷體" w:cs="Arial" w:hint="eastAsia"/>
          <w:color w:val="000000"/>
          <w:sz w:val="30"/>
          <w:szCs w:val="30"/>
        </w:rPr>
        <w:t>農水署嘉南</w:t>
      </w:r>
      <w:proofErr w:type="gramEnd"/>
      <w:r w:rsidR="00207BF9">
        <w:rPr>
          <w:rFonts w:ascii="標楷體" w:hAnsi="標楷體" w:cs="Arial" w:hint="eastAsia"/>
          <w:color w:val="000000"/>
          <w:sz w:val="30"/>
          <w:szCs w:val="30"/>
        </w:rPr>
        <w:t>管理處辦理</w:t>
      </w:r>
      <w:r w:rsidR="00207BF9" w:rsidRPr="00126A8A">
        <w:rPr>
          <w:rFonts w:cs="Arial" w:hint="eastAsia"/>
          <w:color w:val="000000"/>
          <w:sz w:val="30"/>
          <w:szCs w:val="30"/>
        </w:rPr>
        <w:t>加走</w:t>
      </w:r>
      <w:proofErr w:type="gramStart"/>
      <w:r w:rsidR="00207BF9" w:rsidRPr="00126A8A">
        <w:rPr>
          <w:rFonts w:cs="Arial" w:hint="eastAsia"/>
          <w:color w:val="000000"/>
          <w:sz w:val="30"/>
          <w:szCs w:val="30"/>
        </w:rPr>
        <w:t>埤</w:t>
      </w:r>
      <w:proofErr w:type="gramEnd"/>
      <w:r w:rsidR="00207BF9" w:rsidRPr="00126A8A">
        <w:rPr>
          <w:rFonts w:ascii="標楷體" w:hAnsi="標楷體" w:cs="Arial" w:hint="eastAsia"/>
          <w:color w:val="000000"/>
          <w:sz w:val="30"/>
          <w:szCs w:val="30"/>
        </w:rPr>
        <w:t>、</w:t>
      </w:r>
      <w:r w:rsidR="00207BF9" w:rsidRPr="00126A8A">
        <w:rPr>
          <w:rFonts w:cs="Arial" w:hint="eastAsia"/>
          <w:color w:val="000000"/>
          <w:sz w:val="30"/>
          <w:szCs w:val="30"/>
        </w:rPr>
        <w:t>九</w:t>
      </w:r>
      <w:proofErr w:type="gramStart"/>
      <w:r w:rsidR="00207BF9" w:rsidRPr="00126A8A">
        <w:rPr>
          <w:rFonts w:cs="Arial" w:hint="eastAsia"/>
          <w:color w:val="000000"/>
          <w:sz w:val="30"/>
          <w:szCs w:val="30"/>
        </w:rPr>
        <w:t>芎埤</w:t>
      </w:r>
      <w:proofErr w:type="gramEnd"/>
      <w:r w:rsidR="00207BF9" w:rsidRPr="00126A8A">
        <w:rPr>
          <w:rFonts w:ascii="標楷體" w:hAnsi="標楷體" w:cs="Arial" w:hint="eastAsia"/>
          <w:color w:val="000000"/>
          <w:sz w:val="30"/>
          <w:szCs w:val="30"/>
        </w:rPr>
        <w:t>、牛挑灣</w:t>
      </w:r>
      <w:proofErr w:type="gramStart"/>
      <w:r w:rsidR="00207BF9" w:rsidRPr="00126A8A">
        <w:rPr>
          <w:rFonts w:ascii="標楷體" w:hAnsi="標楷體" w:cs="Arial" w:hint="eastAsia"/>
          <w:color w:val="000000"/>
          <w:sz w:val="30"/>
          <w:szCs w:val="30"/>
        </w:rPr>
        <w:t>埤</w:t>
      </w:r>
      <w:proofErr w:type="gramEnd"/>
      <w:r w:rsidR="00207BF9" w:rsidRPr="00126A8A">
        <w:rPr>
          <w:rFonts w:ascii="標楷體" w:hAnsi="標楷體" w:cs="Arial" w:hint="eastAsia"/>
          <w:color w:val="000000"/>
          <w:sz w:val="30"/>
          <w:szCs w:val="30"/>
        </w:rPr>
        <w:t>等3處</w:t>
      </w:r>
      <w:r w:rsidR="0019236F" w:rsidRPr="00126A8A">
        <w:rPr>
          <w:rFonts w:cs="Arial" w:hint="eastAsia"/>
          <w:color w:val="000000"/>
          <w:sz w:val="30"/>
          <w:szCs w:val="30"/>
        </w:rPr>
        <w:t>保育規劃設計</w:t>
      </w:r>
      <w:r w:rsidR="00207BF9">
        <w:rPr>
          <w:rFonts w:cs="Arial" w:hint="eastAsia"/>
          <w:color w:val="000000"/>
          <w:sz w:val="30"/>
          <w:szCs w:val="30"/>
        </w:rPr>
        <w:t>作業</w:t>
      </w:r>
      <w:r w:rsidR="0019236F" w:rsidRPr="00126A8A">
        <w:rPr>
          <w:rFonts w:cs="Arial" w:hint="eastAsia"/>
          <w:color w:val="000000"/>
          <w:sz w:val="30"/>
          <w:szCs w:val="30"/>
        </w:rPr>
        <w:t>。</w:t>
      </w:r>
    </w:p>
    <w:p w14:paraId="6EEFC23E" w14:textId="09DAEA37" w:rsidR="00380ECF" w:rsidRDefault="00207BF9" w:rsidP="00C42B49">
      <w:pPr>
        <w:pStyle w:val="a8"/>
        <w:snapToGrid w:val="0"/>
        <w:spacing w:before="57" w:after="57" w:line="288" w:lineRule="auto"/>
        <w:ind w:left="850"/>
        <w:rPr>
          <w:rFonts w:cs="Arial"/>
          <w:color w:val="000000"/>
          <w:sz w:val="30"/>
          <w:szCs w:val="30"/>
        </w:rPr>
      </w:pPr>
      <w:r>
        <w:rPr>
          <w:rFonts w:cs="Arial" w:hint="eastAsia"/>
          <w:color w:val="000000"/>
          <w:sz w:val="30"/>
          <w:szCs w:val="30"/>
        </w:rPr>
        <w:t>對於</w:t>
      </w:r>
      <w:r w:rsidR="00380ECF" w:rsidRPr="00126A8A">
        <w:rPr>
          <w:rFonts w:cs="Arial" w:hint="eastAsia"/>
          <w:color w:val="000000"/>
          <w:sz w:val="30"/>
          <w:szCs w:val="30"/>
        </w:rPr>
        <w:t>汙染源的控制很重要，</w:t>
      </w:r>
      <w:r w:rsidR="007A2267">
        <w:rPr>
          <w:rFonts w:cs="Arial" w:hint="eastAsia"/>
          <w:color w:val="000000"/>
          <w:sz w:val="30"/>
          <w:szCs w:val="30"/>
        </w:rPr>
        <w:t>請環保單位及目的事業主管單位</w:t>
      </w:r>
      <w:r w:rsidR="0039672B">
        <w:rPr>
          <w:rFonts w:cs="Arial" w:hint="eastAsia"/>
          <w:color w:val="000000"/>
          <w:sz w:val="30"/>
          <w:szCs w:val="30"/>
        </w:rPr>
        <w:t>落實</w:t>
      </w:r>
      <w:r>
        <w:rPr>
          <w:rFonts w:cs="Arial" w:hint="eastAsia"/>
          <w:color w:val="000000"/>
          <w:sz w:val="30"/>
          <w:szCs w:val="30"/>
        </w:rPr>
        <w:t>加強</w:t>
      </w:r>
      <w:r w:rsidR="007A2267">
        <w:rPr>
          <w:rFonts w:cs="Arial" w:hint="eastAsia"/>
          <w:color w:val="000000"/>
          <w:sz w:val="30"/>
          <w:szCs w:val="30"/>
        </w:rPr>
        <w:t>集水區</w:t>
      </w:r>
      <w:r w:rsidR="003E5147">
        <w:rPr>
          <w:rFonts w:cs="Arial" w:hint="eastAsia"/>
          <w:color w:val="000000"/>
          <w:sz w:val="30"/>
          <w:szCs w:val="30"/>
        </w:rPr>
        <w:t>內汙染源土地管制與違規裁罰</w:t>
      </w:r>
      <w:r w:rsidR="0019236F" w:rsidRPr="00126A8A">
        <w:rPr>
          <w:rFonts w:cs="Arial"/>
          <w:color w:val="000000"/>
          <w:sz w:val="30"/>
          <w:szCs w:val="30"/>
        </w:rPr>
        <w:t>，</w:t>
      </w:r>
      <w:r w:rsidR="0019236F" w:rsidRPr="00126A8A">
        <w:rPr>
          <w:rFonts w:cs="Arial" w:hint="eastAsia"/>
          <w:color w:val="000000"/>
          <w:sz w:val="30"/>
          <w:szCs w:val="30"/>
        </w:rPr>
        <w:t>以達到保育棲地的目的</w:t>
      </w:r>
      <w:r w:rsidR="00380ECF" w:rsidRPr="00126A8A">
        <w:rPr>
          <w:rFonts w:cs="Arial" w:hint="eastAsia"/>
          <w:color w:val="000000"/>
          <w:sz w:val="30"/>
          <w:szCs w:val="30"/>
        </w:rPr>
        <w:t>。</w:t>
      </w:r>
    </w:p>
    <w:p w14:paraId="3730D059" w14:textId="77777777" w:rsidR="0007007F" w:rsidRDefault="0007007F" w:rsidP="0007007F">
      <w:pPr>
        <w:pStyle w:val="a8"/>
        <w:snapToGrid w:val="0"/>
        <w:spacing w:before="57" w:after="57" w:line="288" w:lineRule="auto"/>
        <w:ind w:left="850"/>
        <w:rPr>
          <w:rFonts w:cs="Arial"/>
          <w:color w:val="000000"/>
          <w:sz w:val="30"/>
          <w:szCs w:val="30"/>
        </w:rPr>
      </w:pPr>
    </w:p>
    <w:p w14:paraId="5BFFA8B1" w14:textId="77777777" w:rsidR="003E5147" w:rsidRDefault="003E5147" w:rsidP="0007007F">
      <w:pPr>
        <w:pStyle w:val="a8"/>
        <w:snapToGrid w:val="0"/>
        <w:spacing w:before="57" w:after="57" w:line="288" w:lineRule="auto"/>
        <w:ind w:left="850"/>
        <w:rPr>
          <w:rFonts w:cs="Arial"/>
          <w:color w:val="000000"/>
          <w:sz w:val="30"/>
          <w:szCs w:val="30"/>
        </w:rPr>
      </w:pPr>
    </w:p>
    <w:p w14:paraId="19C6159F" w14:textId="77777777" w:rsidR="001A5AEE" w:rsidRDefault="001A5AEE" w:rsidP="0007007F">
      <w:pPr>
        <w:pStyle w:val="a8"/>
        <w:snapToGrid w:val="0"/>
        <w:spacing w:before="57" w:after="57" w:line="288" w:lineRule="auto"/>
        <w:ind w:left="850"/>
        <w:rPr>
          <w:rFonts w:cs="Arial"/>
          <w:color w:val="000000"/>
          <w:sz w:val="30"/>
          <w:szCs w:val="30"/>
        </w:rPr>
      </w:pPr>
    </w:p>
    <w:p w14:paraId="79F7800A" w14:textId="77777777" w:rsidR="003E5147" w:rsidRPr="003E5147" w:rsidRDefault="003E5147" w:rsidP="0007007F">
      <w:pPr>
        <w:pStyle w:val="a8"/>
        <w:snapToGrid w:val="0"/>
        <w:spacing w:before="57" w:after="57" w:line="288" w:lineRule="auto"/>
        <w:ind w:left="850"/>
        <w:rPr>
          <w:rFonts w:cs="Arial"/>
          <w:color w:val="000000"/>
          <w:sz w:val="30"/>
          <w:szCs w:val="30"/>
        </w:rPr>
      </w:pPr>
    </w:p>
    <w:p w14:paraId="59DFB1FC" w14:textId="77777777" w:rsidR="00B32AE3" w:rsidRPr="00B32AE3" w:rsidRDefault="00B32AE3" w:rsidP="00EE755D">
      <w:pPr>
        <w:pStyle w:val="a8"/>
        <w:numPr>
          <w:ilvl w:val="0"/>
          <w:numId w:val="33"/>
        </w:numPr>
        <w:snapToGrid w:val="0"/>
        <w:spacing w:before="57" w:after="57" w:line="288" w:lineRule="auto"/>
        <w:ind w:leftChars="202" w:left="850" w:hanging="284"/>
      </w:pPr>
      <w:r>
        <w:rPr>
          <w:rFonts w:cs="Arial" w:hint="eastAsia"/>
          <w:color w:val="000000"/>
          <w:sz w:val="30"/>
          <w:szCs w:val="30"/>
        </w:rPr>
        <w:t>議題五</w:t>
      </w:r>
      <w:r w:rsidRPr="00DA0F81">
        <w:rPr>
          <w:rFonts w:ascii="標楷體" w:hAnsi="標楷體" w:cs="Arial" w:hint="eastAsia"/>
          <w:color w:val="000000"/>
          <w:sz w:val="30"/>
          <w:szCs w:val="30"/>
        </w:rPr>
        <w:t>：</w:t>
      </w:r>
      <w:proofErr w:type="gramStart"/>
      <w:r w:rsidR="003822F5" w:rsidRPr="003822F5">
        <w:rPr>
          <w:rFonts w:cs="Arial" w:hint="eastAsia"/>
          <w:color w:val="000000"/>
          <w:sz w:val="30"/>
          <w:szCs w:val="30"/>
        </w:rPr>
        <w:t>濱溪帶雜</w:t>
      </w:r>
      <w:proofErr w:type="gramEnd"/>
      <w:r w:rsidR="003822F5" w:rsidRPr="003822F5">
        <w:rPr>
          <w:rFonts w:cs="Arial" w:hint="eastAsia"/>
          <w:color w:val="000000"/>
          <w:sz w:val="30"/>
          <w:szCs w:val="30"/>
        </w:rPr>
        <w:t>木林營造及三面光堤岸改善之課題</w:t>
      </w:r>
      <w:r>
        <w:rPr>
          <w:rFonts w:ascii="標楷體" w:hAnsi="標楷體" w:cs="Arial" w:hint="eastAsia"/>
          <w:color w:val="000000"/>
          <w:sz w:val="30"/>
          <w:szCs w:val="30"/>
        </w:rPr>
        <w:t>。</w:t>
      </w:r>
    </w:p>
    <w:p w14:paraId="4D561B80" w14:textId="64DA8096" w:rsidR="003822F5" w:rsidRDefault="00B32AE3" w:rsidP="00B32AE3">
      <w:pPr>
        <w:pStyle w:val="a8"/>
        <w:snapToGrid w:val="0"/>
        <w:spacing w:before="57" w:after="57" w:line="288" w:lineRule="auto"/>
        <w:ind w:left="850"/>
      </w:pPr>
      <w:r>
        <w:rPr>
          <w:rFonts w:ascii="標楷體" w:hAnsi="標楷體" w:cs="Arial"/>
          <w:color w:val="000000"/>
          <w:sz w:val="30"/>
          <w:szCs w:val="30"/>
        </w:rPr>
        <w:t>共識</w:t>
      </w:r>
      <w:r w:rsidRPr="00DA0F81">
        <w:rPr>
          <w:rFonts w:ascii="標楷體" w:hAnsi="標楷體" w:cs="Arial" w:hint="eastAsia"/>
          <w:color w:val="000000"/>
          <w:sz w:val="30"/>
          <w:szCs w:val="30"/>
        </w:rPr>
        <w:t>：</w:t>
      </w:r>
      <w:r w:rsidR="00181851">
        <w:rPr>
          <w:rFonts w:ascii="標楷體" w:hAnsi="標楷體" w:cs="Arial" w:hint="eastAsia"/>
          <w:color w:val="000000"/>
          <w:sz w:val="30"/>
          <w:szCs w:val="30"/>
        </w:rPr>
        <w:t>既有河堤部分</w:t>
      </w:r>
      <w:r w:rsidR="00E368E9">
        <w:rPr>
          <w:rFonts w:ascii="標楷體" w:hAnsi="標楷體" w:cs="Arial" w:hint="eastAsia"/>
          <w:color w:val="000000"/>
          <w:sz w:val="30"/>
          <w:szCs w:val="30"/>
        </w:rPr>
        <w:t>配合國土綠網計畫</w:t>
      </w:r>
      <w:r w:rsidR="003822F5" w:rsidRPr="003822F5">
        <w:rPr>
          <w:rFonts w:cs="Arial" w:hint="eastAsia"/>
          <w:color w:val="000000"/>
          <w:sz w:val="30"/>
          <w:szCs w:val="30"/>
        </w:rPr>
        <w:t>請長榮大學列出逐年的</w:t>
      </w:r>
      <w:r w:rsidR="00E368E9">
        <w:rPr>
          <w:rFonts w:cs="Arial" w:hint="eastAsia"/>
          <w:color w:val="000000"/>
          <w:sz w:val="30"/>
          <w:szCs w:val="30"/>
        </w:rPr>
        <w:t>推動</w:t>
      </w:r>
      <w:r w:rsidR="003822F5" w:rsidRPr="003822F5">
        <w:rPr>
          <w:rFonts w:cs="Arial" w:hint="eastAsia"/>
          <w:color w:val="000000"/>
          <w:sz w:val="30"/>
          <w:szCs w:val="30"/>
        </w:rPr>
        <w:t>策略，</w:t>
      </w:r>
      <w:r w:rsidR="00E368E9">
        <w:rPr>
          <w:rFonts w:cs="Arial" w:hint="eastAsia"/>
          <w:color w:val="000000"/>
          <w:sz w:val="30"/>
          <w:szCs w:val="30"/>
        </w:rPr>
        <w:t>將來</w:t>
      </w:r>
      <w:r w:rsidR="003822F5" w:rsidRPr="003822F5">
        <w:rPr>
          <w:rFonts w:cs="Arial" w:hint="eastAsia"/>
          <w:color w:val="000000"/>
          <w:sz w:val="30"/>
          <w:szCs w:val="30"/>
        </w:rPr>
        <w:t>透過</w:t>
      </w:r>
      <w:r w:rsidR="00181851">
        <w:rPr>
          <w:rFonts w:cs="Arial" w:hint="eastAsia"/>
          <w:color w:val="000000"/>
          <w:sz w:val="30"/>
          <w:szCs w:val="30"/>
        </w:rPr>
        <w:t>設施</w:t>
      </w:r>
      <w:r w:rsidR="003822F5" w:rsidRPr="003822F5">
        <w:rPr>
          <w:rFonts w:cs="Arial" w:hint="eastAsia"/>
          <w:color w:val="000000"/>
          <w:sz w:val="30"/>
          <w:szCs w:val="30"/>
        </w:rPr>
        <w:t>維護</w:t>
      </w:r>
      <w:r w:rsidR="00181851">
        <w:rPr>
          <w:rFonts w:cs="Arial" w:hint="eastAsia"/>
          <w:color w:val="000000"/>
          <w:sz w:val="30"/>
          <w:szCs w:val="30"/>
        </w:rPr>
        <w:t>改善分段辦理改善</w:t>
      </w:r>
      <w:r w:rsidR="003822F5" w:rsidRPr="003822F5">
        <w:rPr>
          <w:rFonts w:cs="Arial" w:hint="eastAsia"/>
          <w:color w:val="000000"/>
          <w:sz w:val="30"/>
          <w:szCs w:val="30"/>
        </w:rPr>
        <w:t>。</w:t>
      </w:r>
    </w:p>
    <w:p w14:paraId="083D3681" w14:textId="77777777" w:rsidR="00B32AE3" w:rsidRPr="00B32AE3" w:rsidRDefault="00B32AE3" w:rsidP="00380ECF">
      <w:pPr>
        <w:pStyle w:val="a8"/>
        <w:numPr>
          <w:ilvl w:val="0"/>
          <w:numId w:val="33"/>
        </w:numPr>
        <w:snapToGrid w:val="0"/>
        <w:spacing w:before="57" w:after="57" w:line="288" w:lineRule="auto"/>
        <w:ind w:leftChars="202" w:left="850" w:hanging="284"/>
        <w:rPr>
          <w:rFonts w:cs="Arial"/>
          <w:color w:val="000000"/>
          <w:sz w:val="30"/>
          <w:szCs w:val="30"/>
        </w:rPr>
      </w:pPr>
      <w:r>
        <w:rPr>
          <w:rFonts w:cs="Arial" w:hint="eastAsia"/>
          <w:color w:val="000000"/>
          <w:sz w:val="30"/>
          <w:szCs w:val="30"/>
        </w:rPr>
        <w:t>議題六</w:t>
      </w:r>
      <w:r w:rsidRPr="00DA0F81">
        <w:rPr>
          <w:rFonts w:ascii="標楷體" w:hAnsi="標楷體" w:cs="Arial" w:hint="eastAsia"/>
          <w:color w:val="000000"/>
          <w:sz w:val="30"/>
          <w:szCs w:val="30"/>
        </w:rPr>
        <w:t>：</w:t>
      </w:r>
      <w:r w:rsidR="001243D8">
        <w:rPr>
          <w:rFonts w:cs="Arial" w:hint="eastAsia"/>
          <w:color w:val="000000"/>
          <w:sz w:val="30"/>
          <w:szCs w:val="30"/>
        </w:rPr>
        <w:t>藍色公路</w:t>
      </w:r>
      <w:r w:rsidR="001243D8">
        <w:rPr>
          <w:rFonts w:cs="Arial" w:hint="eastAsia"/>
          <w:color w:val="000000"/>
          <w:sz w:val="30"/>
          <w:szCs w:val="30"/>
        </w:rPr>
        <w:t>(</w:t>
      </w:r>
      <w:proofErr w:type="gramStart"/>
      <w:r w:rsidR="001243D8">
        <w:rPr>
          <w:rFonts w:cs="Arial" w:hint="eastAsia"/>
          <w:color w:val="000000"/>
          <w:sz w:val="30"/>
          <w:szCs w:val="30"/>
        </w:rPr>
        <w:t>感潮河段</w:t>
      </w:r>
      <w:proofErr w:type="gramEnd"/>
      <w:r w:rsidR="001243D8">
        <w:rPr>
          <w:rFonts w:cs="Arial" w:hint="eastAsia"/>
          <w:color w:val="000000"/>
          <w:sz w:val="30"/>
          <w:szCs w:val="30"/>
        </w:rPr>
        <w:t>)</w:t>
      </w:r>
      <w:r w:rsidR="001243D8">
        <w:rPr>
          <w:rFonts w:cs="Arial" w:hint="eastAsia"/>
          <w:color w:val="000000"/>
          <w:sz w:val="30"/>
          <w:szCs w:val="30"/>
        </w:rPr>
        <w:t>及自行車道串連課題</w:t>
      </w:r>
      <w:r>
        <w:rPr>
          <w:rFonts w:ascii="標楷體" w:hAnsi="標楷體" w:cs="Arial" w:hint="eastAsia"/>
          <w:color w:val="000000"/>
          <w:sz w:val="30"/>
          <w:szCs w:val="30"/>
        </w:rPr>
        <w:t>。</w:t>
      </w:r>
    </w:p>
    <w:p w14:paraId="77582932" w14:textId="08FA500C" w:rsidR="00380ECF" w:rsidRPr="00380ECF" w:rsidRDefault="00B32AE3" w:rsidP="00B32AE3">
      <w:pPr>
        <w:pStyle w:val="a8"/>
        <w:snapToGrid w:val="0"/>
        <w:spacing w:before="57" w:after="57" w:line="288" w:lineRule="auto"/>
        <w:ind w:left="850"/>
        <w:rPr>
          <w:rFonts w:cs="Arial"/>
          <w:color w:val="000000"/>
          <w:sz w:val="30"/>
          <w:szCs w:val="30"/>
        </w:rPr>
      </w:pPr>
      <w:r>
        <w:rPr>
          <w:rFonts w:ascii="標楷體" w:hAnsi="標楷體" w:cs="Arial"/>
          <w:color w:val="000000"/>
          <w:sz w:val="30"/>
          <w:szCs w:val="30"/>
        </w:rPr>
        <w:t>共識</w:t>
      </w:r>
      <w:r w:rsidRPr="00DA0F81">
        <w:rPr>
          <w:rFonts w:ascii="標楷體" w:hAnsi="標楷體" w:cs="Arial" w:hint="eastAsia"/>
          <w:color w:val="000000"/>
          <w:sz w:val="30"/>
          <w:szCs w:val="30"/>
        </w:rPr>
        <w:t>：</w:t>
      </w:r>
      <w:r w:rsidR="00E368E9">
        <w:rPr>
          <w:rFonts w:ascii="標楷體" w:hAnsi="標楷體" w:cs="Arial" w:hint="eastAsia"/>
          <w:color w:val="000000"/>
          <w:sz w:val="30"/>
          <w:szCs w:val="30"/>
        </w:rPr>
        <w:t>藍色公路倡議參考</w:t>
      </w:r>
      <w:r w:rsidR="001F3859" w:rsidRPr="00380ECF">
        <w:rPr>
          <w:rFonts w:hint="eastAsia"/>
        </w:rPr>
        <w:t>淡水河為例藍色公路</w:t>
      </w:r>
      <w:r w:rsidR="00E368E9">
        <w:rPr>
          <w:rFonts w:hint="eastAsia"/>
        </w:rPr>
        <w:t>推動由</w:t>
      </w:r>
      <w:r w:rsidR="003E5147">
        <w:rPr>
          <w:rFonts w:hint="eastAsia"/>
        </w:rPr>
        <w:t>地方政府</w:t>
      </w:r>
      <w:r w:rsidR="00E368E9">
        <w:rPr>
          <w:rFonts w:hint="eastAsia"/>
        </w:rPr>
        <w:t>本權責</w:t>
      </w:r>
      <w:r w:rsidR="000C0407">
        <w:rPr>
          <w:rFonts w:hint="eastAsia"/>
        </w:rPr>
        <w:t>規劃航道及相關設施。</w:t>
      </w:r>
    </w:p>
    <w:p w14:paraId="5CEF4FEB" w14:textId="46081865" w:rsidR="001F3859" w:rsidRPr="00380ECF" w:rsidRDefault="00E368E9" w:rsidP="00380ECF">
      <w:pPr>
        <w:pStyle w:val="a8"/>
        <w:snapToGrid w:val="0"/>
        <w:spacing w:before="57" w:after="57" w:line="288" w:lineRule="auto"/>
        <w:ind w:left="850"/>
        <w:rPr>
          <w:rFonts w:cs="Arial"/>
          <w:color w:val="000000"/>
          <w:sz w:val="30"/>
          <w:szCs w:val="30"/>
        </w:rPr>
      </w:pPr>
      <w:r>
        <w:rPr>
          <w:rFonts w:cs="Arial" w:hint="eastAsia"/>
          <w:color w:val="000000"/>
          <w:sz w:val="30"/>
          <w:szCs w:val="30"/>
        </w:rPr>
        <w:t>自行車道部分</w:t>
      </w:r>
      <w:r w:rsidR="000C0407">
        <w:rPr>
          <w:rFonts w:cs="Arial" w:hint="eastAsia"/>
          <w:color w:val="000000"/>
          <w:sz w:val="30"/>
          <w:szCs w:val="30"/>
        </w:rPr>
        <w:t>請長榮大學蒐集</w:t>
      </w:r>
      <w:r w:rsidR="00181851">
        <w:rPr>
          <w:rFonts w:cs="Arial" w:hint="eastAsia"/>
          <w:color w:val="000000"/>
          <w:sz w:val="30"/>
          <w:szCs w:val="30"/>
        </w:rPr>
        <w:t>既有已完成</w:t>
      </w:r>
      <w:r>
        <w:rPr>
          <w:rFonts w:cs="Arial" w:hint="eastAsia"/>
          <w:color w:val="000000"/>
          <w:sz w:val="30"/>
          <w:szCs w:val="30"/>
        </w:rPr>
        <w:t>朴子溪</w:t>
      </w:r>
      <w:r w:rsidR="001F3859" w:rsidRPr="00380ECF">
        <w:rPr>
          <w:rFonts w:cs="Arial" w:hint="eastAsia"/>
          <w:color w:val="000000"/>
          <w:sz w:val="30"/>
          <w:szCs w:val="30"/>
        </w:rPr>
        <w:t>自行車道建構</w:t>
      </w:r>
      <w:r w:rsidR="00181851">
        <w:rPr>
          <w:rFonts w:cs="Arial" w:hint="eastAsia"/>
          <w:color w:val="000000"/>
          <w:sz w:val="30"/>
          <w:szCs w:val="30"/>
        </w:rPr>
        <w:t>之</w:t>
      </w:r>
      <w:r w:rsidR="00AB5021">
        <w:rPr>
          <w:rFonts w:cs="Arial" w:hint="eastAsia"/>
          <w:color w:val="000000"/>
          <w:sz w:val="30"/>
          <w:szCs w:val="30"/>
        </w:rPr>
        <w:t>網路</w:t>
      </w:r>
      <w:r w:rsidR="00181851">
        <w:rPr>
          <w:rFonts w:cs="Arial" w:hint="eastAsia"/>
          <w:color w:val="000000"/>
          <w:sz w:val="30"/>
          <w:szCs w:val="30"/>
        </w:rPr>
        <w:t>系統</w:t>
      </w:r>
      <w:r w:rsidR="001F3859" w:rsidRPr="00380ECF">
        <w:rPr>
          <w:rFonts w:cs="Arial" w:hint="eastAsia"/>
          <w:color w:val="000000"/>
          <w:sz w:val="30"/>
          <w:szCs w:val="30"/>
        </w:rPr>
        <w:t>，</w:t>
      </w:r>
      <w:r w:rsidR="00181851">
        <w:rPr>
          <w:rFonts w:cs="Arial" w:hint="eastAsia"/>
          <w:color w:val="000000"/>
          <w:sz w:val="30"/>
          <w:szCs w:val="30"/>
        </w:rPr>
        <w:t>連結</w:t>
      </w:r>
      <w:r w:rsidR="001F3859" w:rsidRPr="00380ECF">
        <w:rPr>
          <w:rFonts w:cs="Arial" w:hint="eastAsia"/>
          <w:color w:val="000000"/>
          <w:sz w:val="30"/>
          <w:szCs w:val="30"/>
        </w:rPr>
        <w:t>相關</w:t>
      </w:r>
      <w:r w:rsidR="000C0407">
        <w:rPr>
          <w:rFonts w:cs="Arial" w:hint="eastAsia"/>
          <w:color w:val="000000"/>
          <w:sz w:val="30"/>
          <w:szCs w:val="30"/>
        </w:rPr>
        <w:t>遊憩景點</w:t>
      </w:r>
      <w:r w:rsidR="001F3859" w:rsidRPr="00380ECF">
        <w:rPr>
          <w:rFonts w:cs="Arial" w:hint="eastAsia"/>
          <w:color w:val="000000"/>
          <w:sz w:val="30"/>
          <w:szCs w:val="30"/>
        </w:rPr>
        <w:t>，</w:t>
      </w:r>
      <w:r w:rsidR="00747F04">
        <w:rPr>
          <w:rFonts w:cs="Arial" w:hint="eastAsia"/>
          <w:color w:val="000000"/>
          <w:sz w:val="30"/>
          <w:szCs w:val="30"/>
        </w:rPr>
        <w:t>善用現有自行車路線網</w:t>
      </w:r>
      <w:r>
        <w:rPr>
          <w:rFonts w:cs="Arial" w:hint="eastAsia"/>
          <w:color w:val="000000"/>
          <w:sz w:val="30"/>
          <w:szCs w:val="30"/>
        </w:rPr>
        <w:t>擴充</w:t>
      </w:r>
      <w:r w:rsidR="001F3859" w:rsidRPr="00380ECF">
        <w:rPr>
          <w:rFonts w:cs="Arial" w:hint="eastAsia"/>
          <w:color w:val="000000"/>
          <w:sz w:val="30"/>
          <w:szCs w:val="30"/>
        </w:rPr>
        <w:t>，</w:t>
      </w:r>
      <w:r>
        <w:rPr>
          <w:rFonts w:cs="Arial" w:hint="eastAsia"/>
          <w:color w:val="000000"/>
          <w:sz w:val="30"/>
          <w:szCs w:val="30"/>
        </w:rPr>
        <w:t>結合</w:t>
      </w:r>
      <w:r w:rsidR="009A6F59">
        <w:rPr>
          <w:rFonts w:cs="Arial" w:hint="eastAsia"/>
          <w:color w:val="000000"/>
          <w:sz w:val="30"/>
          <w:szCs w:val="30"/>
        </w:rPr>
        <w:t>公車路網將各文化聚落串聯以達成百年嘉義文化</w:t>
      </w:r>
      <w:proofErr w:type="gramStart"/>
      <w:r w:rsidR="009A6F59">
        <w:rPr>
          <w:rFonts w:cs="Arial" w:hint="eastAsia"/>
          <w:color w:val="000000"/>
          <w:sz w:val="30"/>
          <w:szCs w:val="30"/>
        </w:rPr>
        <w:t>諸羅城</w:t>
      </w:r>
      <w:proofErr w:type="gramEnd"/>
      <w:r w:rsidR="009A6F59">
        <w:rPr>
          <w:rFonts w:cs="Arial" w:hint="eastAsia"/>
          <w:color w:val="000000"/>
          <w:sz w:val="30"/>
          <w:szCs w:val="30"/>
        </w:rPr>
        <w:t>。</w:t>
      </w:r>
    </w:p>
    <w:p w14:paraId="0514B884" w14:textId="77777777" w:rsidR="00A55A03" w:rsidRPr="00A55A03" w:rsidRDefault="00A55A03" w:rsidP="00A55A03">
      <w:pPr>
        <w:snapToGrid w:val="0"/>
        <w:spacing w:before="57" w:after="57" w:line="288" w:lineRule="auto"/>
        <w:ind w:leftChars="202" w:left="566"/>
        <w:rPr>
          <w:rFonts w:cs="Arial"/>
          <w:color w:val="000000"/>
          <w:sz w:val="30"/>
          <w:szCs w:val="30"/>
        </w:rPr>
      </w:pPr>
    </w:p>
    <w:p w14:paraId="3788253B" w14:textId="0C21E78E" w:rsidR="00FC5B9B" w:rsidRPr="005F1351" w:rsidRDefault="00A81A3A">
      <w:pPr>
        <w:snapToGrid w:val="0"/>
        <w:spacing w:before="57" w:after="57" w:line="288" w:lineRule="auto"/>
        <w:rPr>
          <w:rFonts w:cs="Arial"/>
          <w:b/>
          <w:color w:val="000000"/>
          <w:sz w:val="30"/>
          <w:szCs w:val="30"/>
        </w:rPr>
      </w:pPr>
      <w:r w:rsidRPr="005F1351">
        <w:rPr>
          <w:rFonts w:cs="Arial"/>
          <w:b/>
          <w:color w:val="000000"/>
          <w:sz w:val="30"/>
          <w:szCs w:val="30"/>
        </w:rPr>
        <w:t>九、臨時動議：</w:t>
      </w:r>
      <w:r w:rsidR="00E368E9">
        <w:rPr>
          <w:rFonts w:cs="Arial"/>
          <w:b/>
          <w:color w:val="000000"/>
          <w:sz w:val="30"/>
          <w:szCs w:val="30"/>
        </w:rPr>
        <w:t>無</w:t>
      </w:r>
    </w:p>
    <w:p w14:paraId="1F95E7F7" w14:textId="77777777" w:rsidR="00D95138" w:rsidRPr="005F1351" w:rsidRDefault="00D95138" w:rsidP="00FC5B9B">
      <w:pPr>
        <w:snapToGrid w:val="0"/>
        <w:spacing w:before="57" w:after="57" w:line="288" w:lineRule="auto"/>
        <w:ind w:leftChars="202" w:left="566"/>
        <w:rPr>
          <w:rFonts w:cs="Arial"/>
          <w:color w:val="000000"/>
          <w:sz w:val="30"/>
          <w:szCs w:val="30"/>
        </w:rPr>
      </w:pPr>
    </w:p>
    <w:p w14:paraId="5ECB9343" w14:textId="77777777" w:rsidR="00B43C97" w:rsidRPr="007318C4" w:rsidRDefault="00A81A3A">
      <w:pPr>
        <w:snapToGrid w:val="0"/>
        <w:spacing w:before="57" w:after="57" w:line="288" w:lineRule="auto"/>
      </w:pPr>
      <w:r w:rsidRPr="005F1351">
        <w:rPr>
          <w:rFonts w:cs="Arial"/>
          <w:b/>
          <w:color w:val="000000"/>
          <w:sz w:val="30"/>
          <w:szCs w:val="30"/>
        </w:rPr>
        <w:t>十、散會</w:t>
      </w:r>
      <w:r w:rsidRPr="005F1351">
        <w:rPr>
          <w:rFonts w:cs="Arial"/>
          <w:color w:val="000000"/>
          <w:sz w:val="30"/>
          <w:szCs w:val="30"/>
        </w:rPr>
        <w:t>（中午</w:t>
      </w:r>
      <w:r w:rsidRPr="005F1351">
        <w:rPr>
          <w:rFonts w:cs="Arial"/>
          <w:color w:val="000000"/>
          <w:sz w:val="30"/>
          <w:szCs w:val="30"/>
        </w:rPr>
        <w:t>13</w:t>
      </w:r>
      <w:r w:rsidRPr="005F1351">
        <w:rPr>
          <w:rFonts w:cs="Arial"/>
          <w:color w:val="000000"/>
          <w:sz w:val="30"/>
          <w:szCs w:val="30"/>
        </w:rPr>
        <w:t>時</w:t>
      </w:r>
      <w:r w:rsidRPr="005F1351">
        <w:rPr>
          <w:rFonts w:cs="Arial"/>
          <w:color w:val="000000"/>
          <w:sz w:val="30"/>
          <w:szCs w:val="30"/>
        </w:rPr>
        <w:t>00</w:t>
      </w:r>
      <w:r w:rsidRPr="005F1351">
        <w:rPr>
          <w:rFonts w:cs="Arial"/>
          <w:color w:val="000000"/>
          <w:sz w:val="30"/>
          <w:szCs w:val="30"/>
        </w:rPr>
        <w:t>分）</w:t>
      </w:r>
    </w:p>
    <w:p w14:paraId="3A14E510" w14:textId="77777777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p w14:paraId="4EA46796" w14:textId="09545B50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  <w:r w:rsidRPr="00EC123C">
        <w:rPr>
          <w:rFonts w:cs="Arial"/>
          <w:noProof/>
          <w:color w:val="000000"/>
          <w:sz w:val="30"/>
          <w:szCs w:val="30"/>
        </w:rPr>
        <w:lastRenderedPageBreak/>
        <w:drawing>
          <wp:inline distT="0" distB="0" distL="0" distR="0" wp14:anchorId="043FD067" wp14:editId="380D7E63">
            <wp:extent cx="5759450" cy="756856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6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6DB5" w14:textId="77777777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p w14:paraId="182255CF" w14:textId="77777777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p w14:paraId="7842B339" w14:textId="77777777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p w14:paraId="31E2876C" w14:textId="77777777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p w14:paraId="1426B7FE" w14:textId="249A4EE4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  <w:r w:rsidRPr="00EC123C">
        <w:rPr>
          <w:rFonts w:cs="Arial"/>
          <w:noProof/>
          <w:color w:val="000000"/>
          <w:sz w:val="30"/>
          <w:szCs w:val="30"/>
        </w:rPr>
        <w:lastRenderedPageBreak/>
        <w:drawing>
          <wp:inline distT="0" distB="0" distL="0" distR="0" wp14:anchorId="4ED14563" wp14:editId="0D2B3483">
            <wp:extent cx="5759450" cy="7404735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0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A3FE2" w14:textId="77777777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p w14:paraId="28EF4B28" w14:textId="77777777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p w14:paraId="7F230E3A" w14:textId="77777777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p w14:paraId="7EE5B8F5" w14:textId="77777777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p w14:paraId="4DF592CD" w14:textId="77777777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p w14:paraId="610DAFCB" w14:textId="77777777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p w14:paraId="651DD91C" w14:textId="663EBD3E" w:rsidR="00EC123C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  <w:r w:rsidRPr="00EC123C">
        <w:rPr>
          <w:rFonts w:cs="Arial"/>
          <w:noProof/>
          <w:color w:val="000000"/>
          <w:sz w:val="30"/>
          <w:szCs w:val="30"/>
        </w:rPr>
        <w:drawing>
          <wp:inline distT="0" distB="0" distL="0" distR="0" wp14:anchorId="0FEEF168" wp14:editId="5CAFDC40">
            <wp:extent cx="5687219" cy="5363323"/>
            <wp:effectExtent l="0" t="0" r="889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53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EE342" w14:textId="77777777" w:rsidR="00EC123C" w:rsidRPr="007318C4" w:rsidRDefault="00EC123C">
      <w:pPr>
        <w:widowControl/>
        <w:suppressAutoHyphens w:val="0"/>
        <w:rPr>
          <w:rFonts w:cs="Arial"/>
          <w:color w:val="000000"/>
          <w:sz w:val="30"/>
          <w:szCs w:val="30"/>
        </w:rPr>
      </w:pPr>
    </w:p>
    <w:sectPr w:rsidR="00EC123C" w:rsidRPr="007318C4">
      <w:footerReference w:type="default" r:id="rId10"/>
      <w:pgSz w:w="11906" w:h="16838"/>
      <w:pgMar w:top="1361" w:right="1418" w:bottom="1361" w:left="1418" w:header="851" w:footer="851" w:gutter="0"/>
      <w:cols w:space="720"/>
      <w:docGrid w:type="lines" w:linePitch="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216D8" w14:textId="77777777" w:rsidR="00F86751" w:rsidRDefault="00F86751">
      <w:r>
        <w:separator/>
      </w:r>
    </w:p>
  </w:endnote>
  <w:endnote w:type="continuationSeparator" w:id="0">
    <w:p w14:paraId="12843AFE" w14:textId="77777777" w:rsidR="00F86751" w:rsidRDefault="00F8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73E73" w14:textId="77777777" w:rsidR="00892388" w:rsidRDefault="008923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78181" wp14:editId="52902002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E28C703" w14:textId="0A1068A1" w:rsidR="00892388" w:rsidRDefault="00892388">
                          <w:pPr>
                            <w:pStyle w:val="a3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7647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78181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7E28C703" w14:textId="0A1068A1" w:rsidR="00892388" w:rsidRDefault="00892388">
                    <w:pPr>
                      <w:pStyle w:val="a3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8F7647">
                      <w:rPr>
                        <w:rStyle w:val="a4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048DF" w14:textId="77777777" w:rsidR="00F86751" w:rsidRDefault="00F86751">
      <w:r>
        <w:rPr>
          <w:color w:val="000000"/>
        </w:rPr>
        <w:separator/>
      </w:r>
    </w:p>
  </w:footnote>
  <w:footnote w:type="continuationSeparator" w:id="0">
    <w:p w14:paraId="1E361D74" w14:textId="77777777" w:rsidR="00F86751" w:rsidRDefault="00F8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AD8"/>
    <w:multiLevelType w:val="multilevel"/>
    <w:tmpl w:val="8736A436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D232ABB"/>
    <w:multiLevelType w:val="multilevel"/>
    <w:tmpl w:val="D9B45B1E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F707EC3"/>
    <w:multiLevelType w:val="hybridMultilevel"/>
    <w:tmpl w:val="BF6C18C6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" w15:restartNumberingAfterBreak="0">
    <w:nsid w:val="123C2FE1"/>
    <w:multiLevelType w:val="hybridMultilevel"/>
    <w:tmpl w:val="B476AF2C"/>
    <w:lvl w:ilvl="0" w:tplc="B96E696C">
      <w:start w:val="1"/>
      <w:numFmt w:val="taiwaneseCountingThousand"/>
      <w:lvlText w:val="(%1)"/>
      <w:lvlJc w:val="left"/>
      <w:pPr>
        <w:ind w:left="1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" w15:restartNumberingAfterBreak="0">
    <w:nsid w:val="190332EC"/>
    <w:multiLevelType w:val="hybridMultilevel"/>
    <w:tmpl w:val="BF6C18C6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5" w15:restartNumberingAfterBreak="0">
    <w:nsid w:val="1A3E63CB"/>
    <w:multiLevelType w:val="hybridMultilevel"/>
    <w:tmpl w:val="025CF23C"/>
    <w:lvl w:ilvl="0" w:tplc="C7F0C02C">
      <w:start w:val="1"/>
      <w:numFmt w:val="decimal"/>
      <w:lvlText w:val="%1、"/>
      <w:lvlJc w:val="left"/>
      <w:pPr>
        <w:ind w:left="72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431EA"/>
    <w:multiLevelType w:val="multilevel"/>
    <w:tmpl w:val="D9B45B1E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2A429B4"/>
    <w:multiLevelType w:val="hybridMultilevel"/>
    <w:tmpl w:val="BF6C18C6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8" w15:restartNumberingAfterBreak="0">
    <w:nsid w:val="286C6342"/>
    <w:multiLevelType w:val="hybridMultilevel"/>
    <w:tmpl w:val="B9E62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B43CF"/>
    <w:multiLevelType w:val="multilevel"/>
    <w:tmpl w:val="26EECC62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37533C8D"/>
    <w:multiLevelType w:val="multilevel"/>
    <w:tmpl w:val="A1CA312E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  <w:b w:val="0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40DB522E"/>
    <w:multiLevelType w:val="hybridMultilevel"/>
    <w:tmpl w:val="BF6C18C6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2" w15:restartNumberingAfterBreak="0">
    <w:nsid w:val="44D43D10"/>
    <w:multiLevelType w:val="hybridMultilevel"/>
    <w:tmpl w:val="A2F8B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3B1F4C"/>
    <w:multiLevelType w:val="hybridMultilevel"/>
    <w:tmpl w:val="C95A1CE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50B03BC3"/>
    <w:multiLevelType w:val="multilevel"/>
    <w:tmpl w:val="26EECC62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51160271"/>
    <w:multiLevelType w:val="multilevel"/>
    <w:tmpl w:val="D0248144"/>
    <w:lvl w:ilvl="0">
      <w:start w:val="1"/>
      <w:numFmt w:val="decimal"/>
      <w:lvlText w:val="%1."/>
      <w:lvlJc w:val="left"/>
      <w:pPr>
        <w:ind w:left="1288" w:hanging="720"/>
      </w:pPr>
      <w:rPr>
        <w:lang w:eastAsia="zh-TW"/>
      </w:rPr>
    </w:lvl>
    <w:lvl w:ilvl="1">
      <w:start w:val="1"/>
      <w:numFmt w:val="decimal"/>
      <w:lvlText w:val="%2."/>
      <w:lvlJc w:val="left"/>
      <w:pPr>
        <w:ind w:left="1590" w:hanging="480"/>
      </w:pPr>
    </w:lvl>
    <w:lvl w:ilvl="2">
      <w:start w:val="1"/>
      <w:numFmt w:val="lowerRoman"/>
      <w:lvlText w:val="%3."/>
      <w:lvlJc w:val="right"/>
      <w:pPr>
        <w:ind w:left="2070" w:hanging="480"/>
      </w:pPr>
    </w:lvl>
    <w:lvl w:ilvl="3">
      <w:start w:val="1"/>
      <w:numFmt w:val="decimal"/>
      <w:lvlText w:val="%4."/>
      <w:lvlJc w:val="left"/>
      <w:pPr>
        <w:ind w:left="2550" w:hanging="480"/>
      </w:pPr>
    </w:lvl>
    <w:lvl w:ilvl="4">
      <w:start w:val="1"/>
      <w:numFmt w:val="ideographTraditional"/>
      <w:lvlText w:val="%5、"/>
      <w:lvlJc w:val="left"/>
      <w:pPr>
        <w:ind w:left="3030" w:hanging="480"/>
      </w:pPr>
    </w:lvl>
    <w:lvl w:ilvl="5">
      <w:start w:val="1"/>
      <w:numFmt w:val="lowerRoman"/>
      <w:lvlText w:val="%6."/>
      <w:lvlJc w:val="right"/>
      <w:pPr>
        <w:ind w:left="3510" w:hanging="480"/>
      </w:pPr>
    </w:lvl>
    <w:lvl w:ilvl="6">
      <w:start w:val="1"/>
      <w:numFmt w:val="decimal"/>
      <w:lvlText w:val="%7."/>
      <w:lvlJc w:val="left"/>
      <w:pPr>
        <w:ind w:left="3990" w:hanging="480"/>
      </w:pPr>
    </w:lvl>
    <w:lvl w:ilvl="7">
      <w:start w:val="1"/>
      <w:numFmt w:val="ideographTraditional"/>
      <w:lvlText w:val="%8、"/>
      <w:lvlJc w:val="left"/>
      <w:pPr>
        <w:ind w:left="4470" w:hanging="480"/>
      </w:pPr>
    </w:lvl>
    <w:lvl w:ilvl="8">
      <w:start w:val="1"/>
      <w:numFmt w:val="lowerRoman"/>
      <w:lvlText w:val="%9."/>
      <w:lvlJc w:val="right"/>
      <w:pPr>
        <w:ind w:left="4950" w:hanging="480"/>
      </w:pPr>
    </w:lvl>
  </w:abstractNum>
  <w:abstractNum w:abstractNumId="16" w15:restartNumberingAfterBreak="0">
    <w:nsid w:val="513406BD"/>
    <w:multiLevelType w:val="multilevel"/>
    <w:tmpl w:val="D9B45B1E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51782A3B"/>
    <w:multiLevelType w:val="hybridMultilevel"/>
    <w:tmpl w:val="BF6C18C6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8" w15:restartNumberingAfterBreak="0">
    <w:nsid w:val="54C014CB"/>
    <w:multiLevelType w:val="multilevel"/>
    <w:tmpl w:val="DAFEE962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57D6057C"/>
    <w:multiLevelType w:val="multilevel"/>
    <w:tmpl w:val="8DF6AFB2"/>
    <w:lvl w:ilvl="0">
      <w:start w:val="1"/>
      <w:numFmt w:val="decimal"/>
      <w:lvlText w:val="%1."/>
      <w:lvlJc w:val="left"/>
      <w:pPr>
        <w:ind w:left="143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918" w:hanging="480"/>
      </w:pPr>
    </w:lvl>
    <w:lvl w:ilvl="2">
      <w:start w:val="1"/>
      <w:numFmt w:val="lowerRoman"/>
      <w:lvlText w:val="%3."/>
      <w:lvlJc w:val="right"/>
      <w:pPr>
        <w:ind w:left="2398" w:hanging="480"/>
      </w:pPr>
    </w:lvl>
    <w:lvl w:ilvl="3">
      <w:start w:val="1"/>
      <w:numFmt w:val="decimal"/>
      <w:lvlText w:val="%4."/>
      <w:lvlJc w:val="left"/>
      <w:pPr>
        <w:ind w:left="2878" w:hanging="480"/>
      </w:pPr>
    </w:lvl>
    <w:lvl w:ilvl="4">
      <w:start w:val="1"/>
      <w:numFmt w:val="ideographTraditional"/>
      <w:lvlText w:val="%5、"/>
      <w:lvlJc w:val="left"/>
      <w:pPr>
        <w:ind w:left="3358" w:hanging="480"/>
      </w:pPr>
    </w:lvl>
    <w:lvl w:ilvl="5">
      <w:start w:val="1"/>
      <w:numFmt w:val="lowerRoman"/>
      <w:lvlText w:val="%6."/>
      <w:lvlJc w:val="right"/>
      <w:pPr>
        <w:ind w:left="3838" w:hanging="480"/>
      </w:pPr>
    </w:lvl>
    <w:lvl w:ilvl="6">
      <w:start w:val="1"/>
      <w:numFmt w:val="decimal"/>
      <w:lvlText w:val="%7."/>
      <w:lvlJc w:val="left"/>
      <w:pPr>
        <w:ind w:left="4318" w:hanging="480"/>
      </w:pPr>
    </w:lvl>
    <w:lvl w:ilvl="7">
      <w:start w:val="1"/>
      <w:numFmt w:val="ideographTraditional"/>
      <w:lvlText w:val="%8、"/>
      <w:lvlJc w:val="left"/>
      <w:pPr>
        <w:ind w:left="4798" w:hanging="480"/>
      </w:pPr>
    </w:lvl>
    <w:lvl w:ilvl="8">
      <w:start w:val="1"/>
      <w:numFmt w:val="lowerRoman"/>
      <w:lvlText w:val="%9."/>
      <w:lvlJc w:val="right"/>
      <w:pPr>
        <w:ind w:left="5278" w:hanging="480"/>
      </w:pPr>
    </w:lvl>
  </w:abstractNum>
  <w:abstractNum w:abstractNumId="20" w15:restartNumberingAfterBreak="0">
    <w:nsid w:val="63B866A6"/>
    <w:multiLevelType w:val="multilevel"/>
    <w:tmpl w:val="3D065A28"/>
    <w:lvl w:ilvl="0">
      <w:start w:val="1"/>
      <w:numFmt w:val="taiwaneseCountingThousand"/>
      <w:lvlText w:val="(%1)"/>
      <w:lvlJc w:val="left"/>
      <w:pPr>
        <w:ind w:left="1350" w:hanging="720"/>
      </w:pPr>
      <w:rPr>
        <w:lang w:eastAsia="zh-TW"/>
      </w:rPr>
    </w:lvl>
    <w:lvl w:ilvl="1">
      <w:start w:val="1"/>
      <w:numFmt w:val="decimal"/>
      <w:lvlText w:val="%2."/>
      <w:lvlJc w:val="left"/>
      <w:pPr>
        <w:ind w:left="1590" w:hanging="480"/>
      </w:pPr>
      <w:rPr>
        <w:b w:val="0"/>
      </w:rPr>
    </w:lvl>
    <w:lvl w:ilvl="2">
      <w:start w:val="1"/>
      <w:numFmt w:val="decimal"/>
      <w:lvlText w:val="%3."/>
      <w:lvlJc w:val="left"/>
      <w:pPr>
        <w:ind w:left="2070" w:hanging="480"/>
      </w:pPr>
    </w:lvl>
    <w:lvl w:ilvl="3">
      <w:start w:val="8"/>
      <w:numFmt w:val="taiwaneseCountingThousand"/>
      <w:lvlText w:val="%4、"/>
      <w:lvlJc w:val="left"/>
      <w:pPr>
        <w:ind w:left="2790" w:hanging="720"/>
      </w:pPr>
    </w:lvl>
    <w:lvl w:ilvl="4">
      <w:start w:val="1"/>
      <w:numFmt w:val="ideographTraditional"/>
      <w:lvlText w:val="%5、"/>
      <w:lvlJc w:val="left"/>
      <w:pPr>
        <w:ind w:left="3030" w:hanging="480"/>
      </w:pPr>
    </w:lvl>
    <w:lvl w:ilvl="5">
      <w:start w:val="1"/>
      <w:numFmt w:val="lowerRoman"/>
      <w:lvlText w:val="%6."/>
      <w:lvlJc w:val="right"/>
      <w:pPr>
        <w:ind w:left="3510" w:hanging="480"/>
      </w:pPr>
    </w:lvl>
    <w:lvl w:ilvl="6">
      <w:start w:val="1"/>
      <w:numFmt w:val="decimal"/>
      <w:lvlText w:val="%7."/>
      <w:lvlJc w:val="left"/>
      <w:pPr>
        <w:ind w:left="3990" w:hanging="480"/>
      </w:pPr>
    </w:lvl>
    <w:lvl w:ilvl="7">
      <w:start w:val="1"/>
      <w:numFmt w:val="ideographTraditional"/>
      <w:lvlText w:val="%8、"/>
      <w:lvlJc w:val="left"/>
      <w:pPr>
        <w:ind w:left="4470" w:hanging="480"/>
      </w:pPr>
    </w:lvl>
    <w:lvl w:ilvl="8">
      <w:start w:val="1"/>
      <w:numFmt w:val="lowerRoman"/>
      <w:lvlText w:val="%9."/>
      <w:lvlJc w:val="right"/>
      <w:pPr>
        <w:ind w:left="4950" w:hanging="480"/>
      </w:pPr>
    </w:lvl>
  </w:abstractNum>
  <w:abstractNum w:abstractNumId="21" w15:restartNumberingAfterBreak="0">
    <w:nsid w:val="655A6F60"/>
    <w:multiLevelType w:val="multilevel"/>
    <w:tmpl w:val="D9B45B1E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65E25A31"/>
    <w:multiLevelType w:val="multilevel"/>
    <w:tmpl w:val="C9B009C4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8944BD1"/>
    <w:multiLevelType w:val="multilevel"/>
    <w:tmpl w:val="AC06F186"/>
    <w:lvl w:ilvl="0">
      <w:start w:val="1"/>
      <w:numFmt w:val="decimal"/>
      <w:lvlText w:val="%1."/>
      <w:lvlJc w:val="left"/>
      <w:pPr>
        <w:ind w:left="1350" w:hanging="720"/>
      </w:pPr>
      <w:rPr>
        <w:lang w:eastAsia="zh-TW"/>
      </w:rPr>
    </w:lvl>
    <w:lvl w:ilvl="1">
      <w:start w:val="1"/>
      <w:numFmt w:val="decimal"/>
      <w:lvlText w:val="%2."/>
      <w:lvlJc w:val="left"/>
      <w:pPr>
        <w:ind w:left="1590" w:hanging="480"/>
      </w:pPr>
      <w:rPr>
        <w:b w:val="0"/>
      </w:rPr>
    </w:lvl>
    <w:lvl w:ilvl="2">
      <w:start w:val="1"/>
      <w:numFmt w:val="decimal"/>
      <w:lvlText w:val="%3."/>
      <w:lvlJc w:val="left"/>
      <w:pPr>
        <w:ind w:left="2070" w:hanging="480"/>
      </w:pPr>
    </w:lvl>
    <w:lvl w:ilvl="3">
      <w:start w:val="8"/>
      <w:numFmt w:val="taiwaneseCountingThousand"/>
      <w:lvlText w:val="%4、"/>
      <w:lvlJc w:val="left"/>
      <w:pPr>
        <w:ind w:left="2790" w:hanging="720"/>
      </w:pPr>
    </w:lvl>
    <w:lvl w:ilvl="4">
      <w:start w:val="1"/>
      <w:numFmt w:val="ideographTraditional"/>
      <w:lvlText w:val="%5、"/>
      <w:lvlJc w:val="left"/>
      <w:pPr>
        <w:ind w:left="3030" w:hanging="480"/>
      </w:pPr>
    </w:lvl>
    <w:lvl w:ilvl="5">
      <w:start w:val="1"/>
      <w:numFmt w:val="lowerRoman"/>
      <w:lvlText w:val="%6."/>
      <w:lvlJc w:val="right"/>
      <w:pPr>
        <w:ind w:left="3510" w:hanging="480"/>
      </w:pPr>
    </w:lvl>
    <w:lvl w:ilvl="6">
      <w:start w:val="1"/>
      <w:numFmt w:val="decimal"/>
      <w:lvlText w:val="%7."/>
      <w:lvlJc w:val="left"/>
      <w:pPr>
        <w:ind w:left="3990" w:hanging="480"/>
      </w:pPr>
    </w:lvl>
    <w:lvl w:ilvl="7">
      <w:start w:val="1"/>
      <w:numFmt w:val="ideographTraditional"/>
      <w:lvlText w:val="%8、"/>
      <w:lvlJc w:val="left"/>
      <w:pPr>
        <w:ind w:left="4470" w:hanging="480"/>
      </w:pPr>
    </w:lvl>
    <w:lvl w:ilvl="8">
      <w:start w:val="1"/>
      <w:numFmt w:val="lowerRoman"/>
      <w:lvlText w:val="%9."/>
      <w:lvlJc w:val="right"/>
      <w:pPr>
        <w:ind w:left="4950" w:hanging="480"/>
      </w:pPr>
    </w:lvl>
  </w:abstractNum>
  <w:abstractNum w:abstractNumId="24" w15:restartNumberingAfterBreak="0">
    <w:nsid w:val="690118CC"/>
    <w:multiLevelType w:val="multilevel"/>
    <w:tmpl w:val="D9B45B1E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6C3C0072"/>
    <w:multiLevelType w:val="multilevel"/>
    <w:tmpl w:val="ABC65EB4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6E0805E3"/>
    <w:multiLevelType w:val="multilevel"/>
    <w:tmpl w:val="F13C2C46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0727CB"/>
    <w:multiLevelType w:val="multilevel"/>
    <w:tmpl w:val="8DF6AFB2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8" w15:restartNumberingAfterBreak="0">
    <w:nsid w:val="7085740E"/>
    <w:multiLevelType w:val="multilevel"/>
    <w:tmpl w:val="D9B45B1E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732933EF"/>
    <w:multiLevelType w:val="multilevel"/>
    <w:tmpl w:val="26EECC62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30" w15:restartNumberingAfterBreak="0">
    <w:nsid w:val="79DB14EE"/>
    <w:multiLevelType w:val="multilevel"/>
    <w:tmpl w:val="693CA93C"/>
    <w:lvl w:ilvl="0">
      <w:start w:val="1"/>
      <w:numFmt w:val="decimal"/>
      <w:lvlText w:val="%1."/>
      <w:lvlJc w:val="left"/>
      <w:pPr>
        <w:ind w:left="1288" w:hanging="720"/>
      </w:pPr>
      <w:rPr>
        <w:lang w:eastAsia="zh-TW"/>
      </w:rPr>
    </w:lvl>
    <w:lvl w:ilvl="1">
      <w:start w:val="1"/>
      <w:numFmt w:val="decimal"/>
      <w:lvlText w:val="%2."/>
      <w:lvlJc w:val="left"/>
      <w:pPr>
        <w:ind w:left="1590" w:hanging="480"/>
      </w:pPr>
    </w:lvl>
    <w:lvl w:ilvl="2">
      <w:start w:val="1"/>
      <w:numFmt w:val="lowerRoman"/>
      <w:lvlText w:val="%3."/>
      <w:lvlJc w:val="right"/>
      <w:pPr>
        <w:ind w:left="2070" w:hanging="480"/>
      </w:pPr>
    </w:lvl>
    <w:lvl w:ilvl="3">
      <w:start w:val="1"/>
      <w:numFmt w:val="decimal"/>
      <w:lvlText w:val="%4."/>
      <w:lvlJc w:val="left"/>
      <w:pPr>
        <w:ind w:left="2550" w:hanging="480"/>
      </w:pPr>
    </w:lvl>
    <w:lvl w:ilvl="4">
      <w:start w:val="1"/>
      <w:numFmt w:val="ideographTraditional"/>
      <w:lvlText w:val="%5、"/>
      <w:lvlJc w:val="left"/>
      <w:pPr>
        <w:ind w:left="3030" w:hanging="480"/>
      </w:pPr>
    </w:lvl>
    <w:lvl w:ilvl="5">
      <w:start w:val="1"/>
      <w:numFmt w:val="lowerRoman"/>
      <w:lvlText w:val="%6."/>
      <w:lvlJc w:val="right"/>
      <w:pPr>
        <w:ind w:left="3510" w:hanging="480"/>
      </w:pPr>
    </w:lvl>
    <w:lvl w:ilvl="6">
      <w:start w:val="1"/>
      <w:numFmt w:val="decimal"/>
      <w:lvlText w:val="%7."/>
      <w:lvlJc w:val="left"/>
      <w:pPr>
        <w:ind w:left="3990" w:hanging="480"/>
      </w:pPr>
    </w:lvl>
    <w:lvl w:ilvl="7">
      <w:start w:val="1"/>
      <w:numFmt w:val="ideographTraditional"/>
      <w:lvlText w:val="%8、"/>
      <w:lvlJc w:val="left"/>
      <w:pPr>
        <w:ind w:left="4470" w:hanging="480"/>
      </w:pPr>
    </w:lvl>
    <w:lvl w:ilvl="8">
      <w:start w:val="1"/>
      <w:numFmt w:val="lowerRoman"/>
      <w:lvlText w:val="%9."/>
      <w:lvlJc w:val="right"/>
      <w:pPr>
        <w:ind w:left="4950" w:hanging="480"/>
      </w:pPr>
    </w:lvl>
  </w:abstractNum>
  <w:abstractNum w:abstractNumId="31" w15:restartNumberingAfterBreak="0">
    <w:nsid w:val="7CC73E49"/>
    <w:multiLevelType w:val="multilevel"/>
    <w:tmpl w:val="5E2E62D8"/>
    <w:lvl w:ilvl="0">
      <w:start w:val="1"/>
      <w:numFmt w:val="decimal"/>
      <w:lvlText w:val="%1."/>
      <w:lvlJc w:val="left"/>
      <w:pPr>
        <w:ind w:left="1048" w:hanging="480"/>
      </w:pPr>
      <w:rPr>
        <w:rFonts w:ascii="Arial Unicode MS" w:eastAsia="Arial Unicode MS" w:hAnsi="Arial Unicode MS" w:cs="Arial Unicode MS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18"/>
  </w:num>
  <w:num w:numId="5">
    <w:abstractNumId w:val="0"/>
  </w:num>
  <w:num w:numId="6">
    <w:abstractNumId w:val="24"/>
  </w:num>
  <w:num w:numId="7">
    <w:abstractNumId w:val="31"/>
  </w:num>
  <w:num w:numId="8">
    <w:abstractNumId w:val="26"/>
  </w:num>
  <w:num w:numId="9">
    <w:abstractNumId w:val="15"/>
  </w:num>
  <w:num w:numId="10">
    <w:abstractNumId w:val="30"/>
  </w:num>
  <w:num w:numId="11">
    <w:abstractNumId w:val="25"/>
  </w:num>
  <w:num w:numId="12">
    <w:abstractNumId w:val="22"/>
  </w:num>
  <w:num w:numId="13">
    <w:abstractNumId w:val="5"/>
  </w:num>
  <w:num w:numId="14">
    <w:abstractNumId w:val="29"/>
  </w:num>
  <w:num w:numId="15">
    <w:abstractNumId w:val="3"/>
  </w:num>
  <w:num w:numId="16">
    <w:abstractNumId w:val="14"/>
  </w:num>
  <w:num w:numId="17">
    <w:abstractNumId w:val="16"/>
  </w:num>
  <w:num w:numId="18">
    <w:abstractNumId w:val="28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19"/>
  </w:num>
  <w:num w:numId="24">
    <w:abstractNumId w:val="2"/>
  </w:num>
  <w:num w:numId="25">
    <w:abstractNumId w:val="13"/>
  </w:num>
  <w:num w:numId="26">
    <w:abstractNumId w:val="12"/>
  </w:num>
  <w:num w:numId="27">
    <w:abstractNumId w:val="11"/>
  </w:num>
  <w:num w:numId="28">
    <w:abstractNumId w:val="17"/>
  </w:num>
  <w:num w:numId="29">
    <w:abstractNumId w:val="4"/>
  </w:num>
  <w:num w:numId="30">
    <w:abstractNumId w:val="7"/>
  </w:num>
  <w:num w:numId="31">
    <w:abstractNumId w:val="8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7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97"/>
    <w:rsid w:val="00006EAB"/>
    <w:rsid w:val="00026C1C"/>
    <w:rsid w:val="000409B4"/>
    <w:rsid w:val="00041E2D"/>
    <w:rsid w:val="00051B34"/>
    <w:rsid w:val="00065F8B"/>
    <w:rsid w:val="0007007F"/>
    <w:rsid w:val="0007409E"/>
    <w:rsid w:val="0008256A"/>
    <w:rsid w:val="00084FE1"/>
    <w:rsid w:val="00096FBE"/>
    <w:rsid w:val="000A58A7"/>
    <w:rsid w:val="000C0407"/>
    <w:rsid w:val="000D3AC6"/>
    <w:rsid w:val="001243D8"/>
    <w:rsid w:val="00126A8A"/>
    <w:rsid w:val="00170ECC"/>
    <w:rsid w:val="00170F43"/>
    <w:rsid w:val="001742F9"/>
    <w:rsid w:val="00181851"/>
    <w:rsid w:val="0019236F"/>
    <w:rsid w:val="001A04E2"/>
    <w:rsid w:val="001A5AEE"/>
    <w:rsid w:val="001A6898"/>
    <w:rsid w:val="001B375E"/>
    <w:rsid w:val="001B7FAC"/>
    <w:rsid w:val="001D3BFA"/>
    <w:rsid w:val="001E1548"/>
    <w:rsid w:val="001E7DD9"/>
    <w:rsid w:val="001F3859"/>
    <w:rsid w:val="00207BF9"/>
    <w:rsid w:val="002138FC"/>
    <w:rsid w:val="00216773"/>
    <w:rsid w:val="002255D1"/>
    <w:rsid w:val="00240EBD"/>
    <w:rsid w:val="00275C76"/>
    <w:rsid w:val="0029015D"/>
    <w:rsid w:val="002A31C9"/>
    <w:rsid w:val="002A7052"/>
    <w:rsid w:val="002B4BE7"/>
    <w:rsid w:val="002C63E4"/>
    <w:rsid w:val="002D13C8"/>
    <w:rsid w:val="00314A85"/>
    <w:rsid w:val="00324864"/>
    <w:rsid w:val="00327210"/>
    <w:rsid w:val="00355D79"/>
    <w:rsid w:val="00357678"/>
    <w:rsid w:val="00380ECF"/>
    <w:rsid w:val="003822F5"/>
    <w:rsid w:val="00390526"/>
    <w:rsid w:val="00392FCB"/>
    <w:rsid w:val="0039672B"/>
    <w:rsid w:val="003A388E"/>
    <w:rsid w:val="003A4D62"/>
    <w:rsid w:val="003B09F8"/>
    <w:rsid w:val="003E1540"/>
    <w:rsid w:val="003E4C6B"/>
    <w:rsid w:val="003E5147"/>
    <w:rsid w:val="003E736B"/>
    <w:rsid w:val="003F0403"/>
    <w:rsid w:val="00413D32"/>
    <w:rsid w:val="00440469"/>
    <w:rsid w:val="00442D43"/>
    <w:rsid w:val="00455658"/>
    <w:rsid w:val="0047239F"/>
    <w:rsid w:val="004B5EE6"/>
    <w:rsid w:val="004D3215"/>
    <w:rsid w:val="004E373D"/>
    <w:rsid w:val="004E4209"/>
    <w:rsid w:val="004E75D9"/>
    <w:rsid w:val="004F1235"/>
    <w:rsid w:val="004F4E9C"/>
    <w:rsid w:val="004F78C2"/>
    <w:rsid w:val="005109D5"/>
    <w:rsid w:val="00525A67"/>
    <w:rsid w:val="00533FA5"/>
    <w:rsid w:val="00543CAD"/>
    <w:rsid w:val="00552E88"/>
    <w:rsid w:val="00554BF8"/>
    <w:rsid w:val="00566452"/>
    <w:rsid w:val="005A372A"/>
    <w:rsid w:val="005B2A72"/>
    <w:rsid w:val="005F1351"/>
    <w:rsid w:val="005F7A80"/>
    <w:rsid w:val="00631744"/>
    <w:rsid w:val="0063261C"/>
    <w:rsid w:val="006512A3"/>
    <w:rsid w:val="0065346B"/>
    <w:rsid w:val="0066548F"/>
    <w:rsid w:val="0067432C"/>
    <w:rsid w:val="00677BB6"/>
    <w:rsid w:val="006A1623"/>
    <w:rsid w:val="006A4975"/>
    <w:rsid w:val="006A59B8"/>
    <w:rsid w:val="006D2F04"/>
    <w:rsid w:val="006D5AFD"/>
    <w:rsid w:val="007318C4"/>
    <w:rsid w:val="00747F04"/>
    <w:rsid w:val="007579D5"/>
    <w:rsid w:val="00773849"/>
    <w:rsid w:val="007774E9"/>
    <w:rsid w:val="00783FCB"/>
    <w:rsid w:val="007A2267"/>
    <w:rsid w:val="0080572D"/>
    <w:rsid w:val="0083681F"/>
    <w:rsid w:val="00847F34"/>
    <w:rsid w:val="008504CE"/>
    <w:rsid w:val="008577EE"/>
    <w:rsid w:val="00860913"/>
    <w:rsid w:val="00862CF9"/>
    <w:rsid w:val="0086490C"/>
    <w:rsid w:val="00891FBC"/>
    <w:rsid w:val="00892388"/>
    <w:rsid w:val="00892B38"/>
    <w:rsid w:val="008942AB"/>
    <w:rsid w:val="008B2452"/>
    <w:rsid w:val="008D634A"/>
    <w:rsid w:val="008E3048"/>
    <w:rsid w:val="008F7647"/>
    <w:rsid w:val="00906E8B"/>
    <w:rsid w:val="009361FC"/>
    <w:rsid w:val="00943DC6"/>
    <w:rsid w:val="00944BCA"/>
    <w:rsid w:val="0094613A"/>
    <w:rsid w:val="00964D2D"/>
    <w:rsid w:val="009748EB"/>
    <w:rsid w:val="00992AB7"/>
    <w:rsid w:val="009A5398"/>
    <w:rsid w:val="009A6F59"/>
    <w:rsid w:val="009C14A4"/>
    <w:rsid w:val="009C398A"/>
    <w:rsid w:val="009D1AAE"/>
    <w:rsid w:val="009F2D16"/>
    <w:rsid w:val="00A2152E"/>
    <w:rsid w:val="00A248D6"/>
    <w:rsid w:val="00A34038"/>
    <w:rsid w:val="00A36227"/>
    <w:rsid w:val="00A43351"/>
    <w:rsid w:val="00A55A03"/>
    <w:rsid w:val="00A81A3A"/>
    <w:rsid w:val="00A83870"/>
    <w:rsid w:val="00A95E41"/>
    <w:rsid w:val="00A96BA8"/>
    <w:rsid w:val="00AA1B3D"/>
    <w:rsid w:val="00AA64A2"/>
    <w:rsid w:val="00AB2B2E"/>
    <w:rsid w:val="00AB5021"/>
    <w:rsid w:val="00AB5618"/>
    <w:rsid w:val="00AD1FA1"/>
    <w:rsid w:val="00AE07C0"/>
    <w:rsid w:val="00AE3F8D"/>
    <w:rsid w:val="00AF0FB9"/>
    <w:rsid w:val="00AF1A4C"/>
    <w:rsid w:val="00B05648"/>
    <w:rsid w:val="00B11E3C"/>
    <w:rsid w:val="00B174AF"/>
    <w:rsid w:val="00B248FD"/>
    <w:rsid w:val="00B32AE3"/>
    <w:rsid w:val="00B43C97"/>
    <w:rsid w:val="00B60A2F"/>
    <w:rsid w:val="00B76C1C"/>
    <w:rsid w:val="00B8200E"/>
    <w:rsid w:val="00B9509C"/>
    <w:rsid w:val="00BB3DD2"/>
    <w:rsid w:val="00BB4B7D"/>
    <w:rsid w:val="00BD3190"/>
    <w:rsid w:val="00BD4679"/>
    <w:rsid w:val="00C10DD9"/>
    <w:rsid w:val="00C22298"/>
    <w:rsid w:val="00C332E4"/>
    <w:rsid w:val="00C37A2F"/>
    <w:rsid w:val="00C42B49"/>
    <w:rsid w:val="00C44D95"/>
    <w:rsid w:val="00C70537"/>
    <w:rsid w:val="00C71A43"/>
    <w:rsid w:val="00C72AD5"/>
    <w:rsid w:val="00C83CB6"/>
    <w:rsid w:val="00CA1BA1"/>
    <w:rsid w:val="00CB0CA8"/>
    <w:rsid w:val="00CE2AD9"/>
    <w:rsid w:val="00CF40AF"/>
    <w:rsid w:val="00D06442"/>
    <w:rsid w:val="00D25178"/>
    <w:rsid w:val="00D2578B"/>
    <w:rsid w:val="00D30977"/>
    <w:rsid w:val="00D34698"/>
    <w:rsid w:val="00D654B6"/>
    <w:rsid w:val="00D67718"/>
    <w:rsid w:val="00D84012"/>
    <w:rsid w:val="00D87281"/>
    <w:rsid w:val="00D95138"/>
    <w:rsid w:val="00DA0F81"/>
    <w:rsid w:val="00DF1F38"/>
    <w:rsid w:val="00E03878"/>
    <w:rsid w:val="00E17230"/>
    <w:rsid w:val="00E22239"/>
    <w:rsid w:val="00E368E9"/>
    <w:rsid w:val="00E40003"/>
    <w:rsid w:val="00E40508"/>
    <w:rsid w:val="00E52E8B"/>
    <w:rsid w:val="00E73DDA"/>
    <w:rsid w:val="00E863C4"/>
    <w:rsid w:val="00EB77CE"/>
    <w:rsid w:val="00EC123C"/>
    <w:rsid w:val="00ED3BEC"/>
    <w:rsid w:val="00ED425C"/>
    <w:rsid w:val="00ED55B1"/>
    <w:rsid w:val="00EE43F9"/>
    <w:rsid w:val="00EF49D5"/>
    <w:rsid w:val="00F1341C"/>
    <w:rsid w:val="00F1469F"/>
    <w:rsid w:val="00F41497"/>
    <w:rsid w:val="00F86751"/>
    <w:rsid w:val="00FA6D14"/>
    <w:rsid w:val="00FB22A4"/>
    <w:rsid w:val="00FB262A"/>
    <w:rsid w:val="00FC219F"/>
    <w:rsid w:val="00FC5B9B"/>
    <w:rsid w:val="00FE454C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AAE29"/>
  <w15:docId w15:val="{9BD8AD34-4E58-4ACE-AAA6-DB9572C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  <w:szCs w:val="2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-3-1">
    <w:name w:val="樣式4-3-1"/>
    <w:basedOn w:val="a"/>
    <w:pPr>
      <w:spacing w:line="480" w:lineRule="exact"/>
      <w:ind w:left="1797" w:hanging="340"/>
      <w:jc w:val="both"/>
    </w:pPr>
    <w:rPr>
      <w:rFonts w:ascii="標楷體" w:hAnsi="標楷體"/>
      <w:kern w:val="0"/>
      <w:sz w:val="32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msolistparagraph0">
    <w:name w:val="msolistparagraph"/>
    <w:basedOn w:val="a"/>
    <w:pPr>
      <w:widowControl/>
      <w:ind w:left="200"/>
    </w:pPr>
    <w:rPr>
      <w:rFonts w:ascii="Calibri" w:eastAsia="新細明體" w:hAnsi="Calibri" w:cs="新細明體"/>
      <w:kern w:val="0"/>
      <w:sz w:val="24"/>
      <w:szCs w:val="24"/>
    </w:rPr>
  </w:style>
  <w:style w:type="paragraph" w:styleId="a6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8">
    <w:name w:val="List Paragraph"/>
    <w:basedOn w:val="a"/>
    <w:uiPriority w:val="34"/>
    <w:qFormat/>
    <w:pPr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rFonts w:eastAsia="標楷體"/>
      <w:kern w:val="3"/>
      <w:sz w:val="28"/>
      <w:szCs w:val="28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eastAsia="標楷體"/>
      <w:b/>
      <w:bCs/>
      <w:kern w:val="3"/>
      <w:sz w:val="28"/>
      <w:szCs w:val="28"/>
    </w:rPr>
  </w:style>
  <w:style w:type="paragraph" w:styleId="ae">
    <w:name w:val="footnote text"/>
    <w:basedOn w:val="a"/>
    <w:pPr>
      <w:snapToGrid w:val="0"/>
    </w:pPr>
    <w:rPr>
      <w:sz w:val="20"/>
      <w:szCs w:val="20"/>
    </w:rPr>
  </w:style>
  <w:style w:type="character" w:customStyle="1" w:styleId="af">
    <w:name w:val="註腳文字 字元"/>
    <w:rPr>
      <w:rFonts w:eastAsia="標楷體"/>
      <w:kern w:val="3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paragraph" w:styleId="af1">
    <w:name w:val="Body Text"/>
    <w:basedOn w:val="a"/>
    <w:link w:val="af2"/>
    <w:uiPriority w:val="1"/>
    <w:qFormat/>
    <w:rsid w:val="005A372A"/>
    <w:pPr>
      <w:suppressAutoHyphens w:val="0"/>
      <w:autoSpaceDE w:val="0"/>
      <w:adjustRightInd w:val="0"/>
      <w:ind w:left="471"/>
      <w:textAlignment w:val="auto"/>
    </w:pPr>
    <w:rPr>
      <w:rFonts w:ascii="細明體" w:eastAsia="細明體" w:cs="細明體"/>
      <w:kern w:val="0"/>
      <w:sz w:val="24"/>
      <w:szCs w:val="24"/>
    </w:rPr>
  </w:style>
  <w:style w:type="character" w:customStyle="1" w:styleId="af2">
    <w:name w:val="本文 字元"/>
    <w:basedOn w:val="a0"/>
    <w:link w:val="af1"/>
    <w:uiPriority w:val="1"/>
    <w:rsid w:val="005A372A"/>
    <w:rPr>
      <w:rFonts w:ascii="細明體" w:eastAsia="細明體" w:cs="細明體"/>
      <w:sz w:val="24"/>
      <w:szCs w:val="24"/>
    </w:rPr>
  </w:style>
  <w:style w:type="character" w:styleId="af3">
    <w:name w:val="Hyperlink"/>
    <w:basedOn w:val="a0"/>
    <w:uiPriority w:val="99"/>
    <w:rsid w:val="004D3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台灣大學工程科學及海洋工程學系    林銘學</dc:title>
  <dc:subject/>
  <dc:creator>Sinotech</dc:creator>
  <cp:lastModifiedBy>葉耀駿</cp:lastModifiedBy>
  <cp:revision>6</cp:revision>
  <cp:lastPrinted>2022-09-28T01:33:00Z</cp:lastPrinted>
  <dcterms:created xsi:type="dcterms:W3CDTF">2022-09-28T01:51:00Z</dcterms:created>
  <dcterms:modified xsi:type="dcterms:W3CDTF">2022-09-28T09:32:00Z</dcterms:modified>
</cp:coreProperties>
</file>