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506"/>
      </w:tblGrid>
      <w:tr w:rsidR="00D01ACD" w:rsidRPr="00D4659A" w:rsidTr="001409F7">
        <w:trPr>
          <w:trHeight w:val="60"/>
          <w:jc w:val="center"/>
        </w:trPr>
        <w:tc>
          <w:tcPr>
            <w:tcW w:w="9067" w:type="dxa"/>
            <w:gridSpan w:val="4"/>
            <w:vAlign w:val="center"/>
          </w:tcPr>
          <w:p w:rsidR="00D01ACD" w:rsidRPr="00D4659A" w:rsidRDefault="00D01ACD" w:rsidP="00D01AC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平台會議紀錄表</w:t>
            </w:r>
          </w:p>
        </w:tc>
      </w:tr>
      <w:tr w:rsidR="00D01ACD" w:rsidRPr="00D4659A" w:rsidTr="00D01ACD">
        <w:trPr>
          <w:jc w:val="center"/>
        </w:trPr>
        <w:tc>
          <w:tcPr>
            <w:tcW w:w="9067" w:type="dxa"/>
            <w:gridSpan w:val="4"/>
            <w:vAlign w:val="center"/>
          </w:tcPr>
          <w:p w:rsidR="00D01ACD" w:rsidRPr="00D4659A" w:rsidRDefault="00D01ACD" w:rsidP="003D110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北港溪流域</w:t>
            </w:r>
            <w:r w:rsidRPr="00D4659A"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</w:t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八掌溪流域</w:t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急水溪流域</w:t>
            </w:r>
          </w:p>
        </w:tc>
      </w:tr>
      <w:tr w:rsidR="001930E8" w:rsidRPr="00D4659A" w:rsidTr="002E044F">
        <w:trPr>
          <w:jc w:val="center"/>
        </w:trPr>
        <w:tc>
          <w:tcPr>
            <w:tcW w:w="1413" w:type="dxa"/>
            <w:vAlign w:val="center"/>
          </w:tcPr>
          <w:p w:rsidR="001930E8" w:rsidRPr="00D4659A" w:rsidRDefault="001930E8" w:rsidP="001930E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654" w:type="dxa"/>
            <w:gridSpan w:val="3"/>
            <w:vAlign w:val="center"/>
          </w:tcPr>
          <w:p w:rsidR="001930E8" w:rsidRPr="00D4659A" w:rsidRDefault="00230110" w:rsidP="0023011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交通部高速公路局、交通部高速公路局南區養護工程分局、嘉義市政府工務處、嘉義縣政府、嘉義縣太保市公所</w:t>
            </w:r>
          </w:p>
        </w:tc>
      </w:tr>
      <w:tr w:rsidR="001930E8" w:rsidRPr="00D4659A" w:rsidTr="002E044F">
        <w:trPr>
          <w:jc w:val="center"/>
        </w:trPr>
        <w:tc>
          <w:tcPr>
            <w:tcW w:w="1413" w:type="dxa"/>
            <w:vAlign w:val="center"/>
          </w:tcPr>
          <w:p w:rsidR="001930E8" w:rsidRPr="00D4659A" w:rsidRDefault="001930E8" w:rsidP="001930E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1930E8" w:rsidRPr="00D4659A" w:rsidRDefault="001930E8" w:rsidP="002301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202</w:t>
            </w:r>
            <w:r w:rsidR="005A6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230110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23011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4" w:type="dxa"/>
            <w:vAlign w:val="center"/>
          </w:tcPr>
          <w:p w:rsidR="001930E8" w:rsidRPr="00D4659A" w:rsidRDefault="00D01ACD" w:rsidP="001930E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1930E8"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506" w:type="dxa"/>
            <w:vAlign w:val="center"/>
          </w:tcPr>
          <w:p w:rsidR="001930E8" w:rsidRPr="00D4659A" w:rsidRDefault="001930E8" w:rsidP="005A6E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4659A"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A6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D4659A" w:rsidRPr="00D4659A" w:rsidTr="002E044F">
        <w:trPr>
          <w:jc w:val="center"/>
        </w:trPr>
        <w:tc>
          <w:tcPr>
            <w:tcW w:w="1413" w:type="dxa"/>
            <w:vAlign w:val="center"/>
          </w:tcPr>
          <w:p w:rsidR="00D4659A" w:rsidRPr="00D4659A" w:rsidRDefault="00D4659A" w:rsidP="00D465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654" w:type="dxa"/>
            <w:gridSpan w:val="3"/>
            <w:vAlign w:val="center"/>
          </w:tcPr>
          <w:p w:rsidR="00D4659A" w:rsidRPr="00D4659A" w:rsidRDefault="00230110" w:rsidP="00D465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嘉義市政府工務處</w:t>
            </w:r>
            <w:r w:rsidRPr="00230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2F</w:t>
            </w:r>
            <w:r w:rsidRPr="00230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096A98" w:rsidRPr="00D4659A" w:rsidTr="002E044F">
        <w:trPr>
          <w:jc w:val="center"/>
        </w:trPr>
        <w:tc>
          <w:tcPr>
            <w:tcW w:w="1413" w:type="dxa"/>
            <w:vAlign w:val="center"/>
          </w:tcPr>
          <w:p w:rsidR="00096A98" w:rsidRPr="00D4659A" w:rsidRDefault="00096A98" w:rsidP="0061088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會議主持</w:t>
            </w:r>
          </w:p>
        </w:tc>
        <w:tc>
          <w:tcPr>
            <w:tcW w:w="2074" w:type="dxa"/>
            <w:vAlign w:val="center"/>
          </w:tcPr>
          <w:p w:rsidR="00096A98" w:rsidRPr="00D4659A" w:rsidRDefault="00D01ACD" w:rsidP="00D01AC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</w:t>
            </w:r>
            <w:r w:rsidR="00096A98"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立昌</w:t>
            </w:r>
          </w:p>
        </w:tc>
        <w:tc>
          <w:tcPr>
            <w:tcW w:w="2074" w:type="dxa"/>
            <w:vAlign w:val="center"/>
          </w:tcPr>
          <w:p w:rsidR="00096A98" w:rsidRPr="00D4659A" w:rsidRDefault="00096A98" w:rsidP="0061088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會議記錄</w:t>
            </w:r>
          </w:p>
        </w:tc>
        <w:tc>
          <w:tcPr>
            <w:tcW w:w="3506" w:type="dxa"/>
            <w:vAlign w:val="center"/>
          </w:tcPr>
          <w:p w:rsidR="00096A98" w:rsidRPr="00D4659A" w:rsidRDefault="00230110" w:rsidP="0061088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0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葉耀駿</w:t>
            </w:r>
          </w:p>
        </w:tc>
      </w:tr>
      <w:tr w:rsidR="005A6E83" w:rsidRPr="00D4659A" w:rsidTr="002E044F">
        <w:trPr>
          <w:jc w:val="center"/>
        </w:trPr>
        <w:tc>
          <w:tcPr>
            <w:tcW w:w="1413" w:type="dxa"/>
            <w:vAlign w:val="center"/>
          </w:tcPr>
          <w:p w:rsidR="005A6E83" w:rsidRPr="00D4659A" w:rsidRDefault="005A6E83" w:rsidP="005A6E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會議內容</w:t>
            </w:r>
          </w:p>
        </w:tc>
        <w:tc>
          <w:tcPr>
            <w:tcW w:w="7654" w:type="dxa"/>
            <w:gridSpan w:val="3"/>
            <w:vAlign w:val="center"/>
          </w:tcPr>
          <w:p w:rsidR="00450C90" w:rsidRDefault="000000D5" w:rsidP="00450C9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2021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="00450C90" w:rsidRP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嘉義縣太保市埤鄉里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舉辦民眾參與</w:t>
            </w:r>
            <w:r w:rsidR="00450C90" w:rsidRP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小平台會議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，本局與議員、里長、里幹事及里民達成一致共識，改善</w:t>
            </w:r>
            <w:r w:rsidR="00450C90" w:rsidRP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埤鄉橋及高速公路涵洞</w:t>
            </w:r>
            <w:r w:rsidR="009740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推廣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在地滯洪暫時措施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740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提高里內承洪韌性</w:t>
            </w:r>
            <w:r w:rsidR="00450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450C90">
              <w:rPr>
                <w:rFonts w:ascii="Times New Roman" w:eastAsia="標楷體" w:hAnsi="Times New Roman" w:cs="Times New Roman"/>
                <w:sz w:val="28"/>
                <w:szCs w:val="28"/>
              </w:rPr>
              <w:t>避免里內淹水情況再次發生。</w:t>
            </w:r>
          </w:p>
          <w:p w:rsidR="00FC4D01" w:rsidRDefault="00974076" w:rsidP="00974076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0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交通部高速公路局南區養護工程分局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回覆，有關於國道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k+286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排水箱涵改建工程，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已編列完成，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公告公開招標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標案案號：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110D010P013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，本標案截止與開標日期為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2022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施作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工期</w:t>
            </w:r>
            <w:r w:rsidR="00000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預估為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日歷天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5A6E83" w:rsidRDefault="001409F7" w:rsidP="001409F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朴子溪流域整體改善與調適規劃報告內，提及有關於「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國道松竹橋改建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」的部份，內容應為誤植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建請修正</w:t>
            </w:r>
            <w:r w:rsidR="00FC4D01" w:rsidRPr="00FC4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409F7" w:rsidRPr="00D24673" w:rsidRDefault="001409F7" w:rsidP="001409F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感謝</w:t>
            </w:r>
            <w:r w:rsidRPr="009740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高速公路局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同仁，協助本局共同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橋河共治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解決朴子溪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水道風險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與埤鄉里區域排水之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問題。</w:t>
            </w:r>
          </w:p>
        </w:tc>
      </w:tr>
      <w:tr w:rsidR="005A6E83" w:rsidRPr="00D4659A" w:rsidTr="002E044F">
        <w:trPr>
          <w:jc w:val="center"/>
        </w:trPr>
        <w:tc>
          <w:tcPr>
            <w:tcW w:w="1413" w:type="dxa"/>
            <w:vAlign w:val="center"/>
          </w:tcPr>
          <w:p w:rsidR="005A6E83" w:rsidRPr="00D4659A" w:rsidRDefault="005A6E83" w:rsidP="005A6E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5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D4659A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654" w:type="dxa"/>
            <w:gridSpan w:val="3"/>
            <w:vAlign w:val="center"/>
          </w:tcPr>
          <w:p w:rsidR="005A6E83" w:rsidRPr="00D4659A" w:rsidRDefault="005A6E83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A6E83" w:rsidRDefault="005A6E83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A6E83" w:rsidRPr="00D4659A" w:rsidRDefault="005A6E83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A6E83" w:rsidRDefault="005A6E83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110" w:rsidRDefault="00230110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5C8E94" wp14:editId="1BD675E5">
                  <wp:extent cx="2328438" cy="1423117"/>
                  <wp:effectExtent l="0" t="0" r="0" b="5715"/>
                  <wp:docPr id="1" name="圖片 1" descr="Z:\研究室資料\10.預備與執行計畫資料\經濟部水利署\第五河川局\2022\朴子溪流域整體改善與調適規劃(2_2)\5. 平台會議\20220715 公部門平台會議\PHOTO\IMG_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研究室資料\10.預備與執行計畫資料\經濟部水利署\第五河川局\2022\朴子溪流域整體改善與調適規劃(2_2)\5. 平台會議\20220715 公部門平台會議\PHOTO\IMG_26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4" b="10722"/>
                          <a:stretch/>
                        </pic:blipFill>
                        <pic:spPr bwMode="auto">
                          <a:xfrm>
                            <a:off x="0" y="0"/>
                            <a:ext cx="2329200" cy="142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759987" wp14:editId="738F8085">
                  <wp:extent cx="2328478" cy="1423145"/>
                  <wp:effectExtent l="0" t="0" r="0" b="5715"/>
                  <wp:docPr id="4" name="圖片 4" descr="Z:\研究室資料\10.預備與執行計畫資料\經濟部水利署\第五河川局\2022\朴子溪流域整體改善與調適規劃(2_2)\5. 平台會議\20220715 公部門平台會議\PHOTO\IMG_2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研究室資料\10.預備與執行計畫資料\經濟部水利署\第五河川局\2022\朴子溪流域整體改善與調適規劃(2_2)\5. 平台會議\20220715 公部門平台會議\PHOTO\IMG_26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3" b="11632"/>
                          <a:stretch/>
                        </pic:blipFill>
                        <pic:spPr bwMode="auto">
                          <a:xfrm>
                            <a:off x="0" y="0"/>
                            <a:ext cx="2329200" cy="142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9F7" w:rsidRDefault="001409F7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230110" w:rsidRDefault="00230110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5A6E83" w:rsidRDefault="005A6E83" w:rsidP="005A6E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A6E83" w:rsidRPr="00D4659A" w:rsidRDefault="00E7180E" w:rsidP="00E7180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36E03" wp14:editId="09A068C5">
                  <wp:extent cx="2328686" cy="1470991"/>
                  <wp:effectExtent l="0" t="0" r="0" b="0"/>
                  <wp:docPr id="5" name="圖片 5" descr="Z:\研究室資料\10.預備與執行計畫資料\經濟部水利署\第五河川局\2022\朴子溪流域整體改善與調適規劃(2_2)\5. 平台會議\20220715 公部門平台會議\PHOTO\IMG_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研究室資料\10.預備與執行計畫資料\經濟部水利署\第五河川局\2022\朴子溪流域整體改善與調適規劃(2_2)\5. 平台會議\20220715 公部門平台會議\PHOTO\IMG_26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32"/>
                          <a:stretch/>
                        </pic:blipFill>
                        <pic:spPr bwMode="auto">
                          <a:xfrm>
                            <a:off x="0" y="0"/>
                            <a:ext cx="2329200" cy="147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A93B19" wp14:editId="5A4CFC02">
                  <wp:extent cx="2333625" cy="1459782"/>
                  <wp:effectExtent l="0" t="0" r="0" b="7620"/>
                  <wp:docPr id="6" name="圖片 6" descr="Z:\研究室資料\10.預備與執行計畫資料\經濟部水利署\第五河川局\2022\朴子溪流域整體改善與調適規劃(2_2)\5. 平台會議\20220715 公部門平台會議\PHOTO\IMG_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研究室資料\10.預備與執行計畫資料\經濟部水利署\第五河川局\2022\朴子溪流域整體改善與調適規劃(2_2)\5. 平台會議\20220715 公部門平台會議\PHOTO\IMG_26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1" r="6640"/>
                          <a:stretch/>
                        </pic:blipFill>
                        <pic:spPr bwMode="auto">
                          <a:xfrm>
                            <a:off x="0" y="0"/>
                            <a:ext cx="2340930" cy="146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D55" w:rsidRDefault="00D01ACD" w:rsidP="003F6D55">
      <w:pPr>
        <w:rPr>
          <w:rFonts w:ascii="Times New Roman" w:eastAsia="標楷體" w:hAnsi="Times New Roman" w:cs="Times New Roman"/>
          <w:sz w:val="28"/>
          <w:szCs w:val="28"/>
        </w:rPr>
      </w:pPr>
      <w:r w:rsidRPr="00D4659A">
        <w:rPr>
          <w:rFonts w:ascii="Times New Roman" w:eastAsia="標楷體" w:hAnsi="Times New Roman" w:cs="Times New Roman" w:hint="eastAsia"/>
          <w:sz w:val="28"/>
          <w:szCs w:val="28"/>
        </w:rPr>
        <w:t>※本資料僅供經濟部水利署第五河川局業務使用。</w:t>
      </w:r>
      <w:r w:rsidR="003F6D5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43D8D" w:rsidRPr="00D24673" w:rsidRDefault="003F6D55" w:rsidP="0023011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4415" cy="8642985"/>
            <wp:effectExtent l="0" t="0" r="635" b="5715"/>
            <wp:docPr id="7" name="圖片 7" descr="Z:\研究室資料\10.預備與執行計畫資料\經濟部水利署\第五河川局\2022\朴子溪流域整體改善與調適規劃(2_2)\5. 平台會議\20220715 公部門平台會議\經濟部水利署第五河川局 平台會議簽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研究室資料\10.預備與執行計畫資料\經濟部水利署\第五河川局\2022\朴子溪流域整體改善與調適規劃(2_2)\5. 平台會議\20220715 公部門平台會議\經濟部水利署第五河川局 平台會議簽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81" w:rsidRDefault="00321381" w:rsidP="001B6966">
      <w:r>
        <w:separator/>
      </w:r>
    </w:p>
  </w:endnote>
  <w:endnote w:type="continuationSeparator" w:id="0">
    <w:p w:rsidR="00321381" w:rsidRDefault="00321381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81" w:rsidRDefault="00321381" w:rsidP="001B6966">
      <w:r>
        <w:separator/>
      </w:r>
    </w:p>
  </w:footnote>
  <w:footnote w:type="continuationSeparator" w:id="0">
    <w:p w:rsidR="00321381" w:rsidRDefault="00321381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E84"/>
    <w:multiLevelType w:val="hybridMultilevel"/>
    <w:tmpl w:val="180CDB62"/>
    <w:lvl w:ilvl="0" w:tplc="F170E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40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2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E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6B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21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3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1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BD2"/>
    <w:multiLevelType w:val="hybridMultilevel"/>
    <w:tmpl w:val="3FC83776"/>
    <w:lvl w:ilvl="0" w:tplc="FF90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4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6C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AF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EB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26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CF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4EA5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6B7769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9B39C0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000D5"/>
    <w:rsid w:val="00023AE5"/>
    <w:rsid w:val="00043D8D"/>
    <w:rsid w:val="00052292"/>
    <w:rsid w:val="00057682"/>
    <w:rsid w:val="00096A98"/>
    <w:rsid w:val="001409F7"/>
    <w:rsid w:val="001930E8"/>
    <w:rsid w:val="001B6966"/>
    <w:rsid w:val="001B6D6D"/>
    <w:rsid w:val="002130F0"/>
    <w:rsid w:val="00220264"/>
    <w:rsid w:val="00230110"/>
    <w:rsid w:val="002525B4"/>
    <w:rsid w:val="002E044F"/>
    <w:rsid w:val="0031352A"/>
    <w:rsid w:val="00321381"/>
    <w:rsid w:val="00334FA2"/>
    <w:rsid w:val="00340591"/>
    <w:rsid w:val="003F6D55"/>
    <w:rsid w:val="0040501D"/>
    <w:rsid w:val="00410710"/>
    <w:rsid w:val="00450C90"/>
    <w:rsid w:val="00451475"/>
    <w:rsid w:val="00511AA2"/>
    <w:rsid w:val="005A6E83"/>
    <w:rsid w:val="00634FE6"/>
    <w:rsid w:val="00781AA2"/>
    <w:rsid w:val="00784D63"/>
    <w:rsid w:val="00843D9C"/>
    <w:rsid w:val="008E32A3"/>
    <w:rsid w:val="0090141F"/>
    <w:rsid w:val="009245BB"/>
    <w:rsid w:val="00942F13"/>
    <w:rsid w:val="00974076"/>
    <w:rsid w:val="009B4B69"/>
    <w:rsid w:val="009D1115"/>
    <w:rsid w:val="009D45E8"/>
    <w:rsid w:val="009E56B6"/>
    <w:rsid w:val="00AC21F0"/>
    <w:rsid w:val="00AF2C1A"/>
    <w:rsid w:val="00B008E7"/>
    <w:rsid w:val="00B65612"/>
    <w:rsid w:val="00B911EE"/>
    <w:rsid w:val="00C17289"/>
    <w:rsid w:val="00C77A04"/>
    <w:rsid w:val="00D01ACD"/>
    <w:rsid w:val="00D05FBF"/>
    <w:rsid w:val="00D24673"/>
    <w:rsid w:val="00D33EDB"/>
    <w:rsid w:val="00D4659A"/>
    <w:rsid w:val="00D52A11"/>
    <w:rsid w:val="00D81D65"/>
    <w:rsid w:val="00DA6081"/>
    <w:rsid w:val="00DF564F"/>
    <w:rsid w:val="00E7180E"/>
    <w:rsid w:val="00F2388B"/>
    <w:rsid w:val="00F8051B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CDB657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80</Words>
  <Characters>459</Characters>
  <Application>Microsoft Office Word</Application>
  <DocSecurity>0</DocSecurity>
  <Lines>3</Lines>
  <Paragraphs>1</Paragraphs>
  <ScaleCrop>false</ScaleCrop>
  <Company>PCmajin.com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TsengLab</cp:lastModifiedBy>
  <cp:revision>31</cp:revision>
  <dcterms:created xsi:type="dcterms:W3CDTF">2021-07-22T15:42:00Z</dcterms:created>
  <dcterms:modified xsi:type="dcterms:W3CDTF">2022-07-27T06:45:00Z</dcterms:modified>
</cp:coreProperties>
</file>