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E04" w:rsidRPr="00741E04" w:rsidRDefault="009B024D" w:rsidP="009B024D">
      <w:pPr>
        <w:widowControl/>
        <w:spacing w:after="150"/>
        <w:rPr>
          <w:rFonts w:ascii="標楷體" w:eastAsia="標楷體" w:hAnsi="標楷體" w:cs="新細明體"/>
          <w:color w:val="000000"/>
          <w:spacing w:val="15"/>
          <w:kern w:val="0"/>
          <w:sz w:val="72"/>
          <w:szCs w:val="7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116205</wp:posOffset>
            </wp:positionV>
            <wp:extent cx="809625" cy="1031240"/>
            <wp:effectExtent l="0" t="0" r="9525" b="0"/>
            <wp:wrapSquare wrapText="bothSides"/>
            <wp:docPr id="12" name="圖片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3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41E04" w:rsidRPr="00741E04">
        <w:rPr>
          <w:rFonts w:ascii="標楷體" w:eastAsia="標楷體" w:hAnsi="標楷體" w:cs="新細明體"/>
          <w:color w:val="000000"/>
          <w:spacing w:val="15"/>
          <w:kern w:val="0"/>
          <w:sz w:val="72"/>
          <w:szCs w:val="72"/>
        </w:rPr>
        <w:t>經濟部水利署第七河川</w:t>
      </w:r>
      <w:r w:rsidR="00C35C8A">
        <w:rPr>
          <w:rFonts w:ascii="標楷體" w:eastAsia="標楷體" w:hAnsi="標楷體" w:cs="新細明體"/>
          <w:color w:val="000000"/>
          <w:spacing w:val="15"/>
          <w:kern w:val="0"/>
          <w:sz w:val="72"/>
          <w:szCs w:val="72"/>
        </w:rPr>
        <w:t>分署</w:t>
      </w:r>
    </w:p>
    <w:p w:rsidR="008839F6" w:rsidRPr="009B024D" w:rsidRDefault="00741E04" w:rsidP="009B024D">
      <w:pPr>
        <w:widowControl/>
        <w:spacing w:after="150"/>
        <w:ind w:firstLineChars="100" w:firstLine="535"/>
        <w:rPr>
          <w:rFonts w:ascii="標楷體" w:eastAsia="標楷體" w:hAnsi="標楷體" w:cs="新細明體"/>
          <w:color w:val="000000"/>
          <w:spacing w:val="15"/>
          <w:kern w:val="0"/>
          <w:sz w:val="52"/>
          <w:szCs w:val="52"/>
        </w:rPr>
      </w:pPr>
      <w:r w:rsidRPr="009B024D">
        <w:rPr>
          <w:rFonts w:ascii="標楷體" w:eastAsia="標楷體" w:hAnsi="標楷體" w:cs="新細明體"/>
          <w:color w:val="000000"/>
          <w:spacing w:val="15"/>
          <w:kern w:val="0"/>
          <w:sz w:val="52"/>
          <w:szCs w:val="52"/>
        </w:rPr>
        <w:t>機關安全暨公務機密維護管理</w:t>
      </w:r>
      <w:r w:rsidR="00582BFF" w:rsidRPr="009B024D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E7080B" wp14:editId="052C72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" name="shapetype_1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+- 10800 0 0"/>
                            <a:gd name="G1" fmla="+- G0 0 10800"/>
                            <a:gd name="G2" fmla="+- G0 0 0"/>
                            <a:gd name="G3" fmla="+- 21600 0 G0"/>
                            <a:gd name="G4" fmla="*/ G2 2 1"/>
                            <a:gd name="G5" fmla="*/ G3 2 1"/>
                            <a:gd name="G6" fmla="?: G1 G5 G4"/>
                            <a:gd name="G7" fmla="+- 0 G6 0"/>
                            <a:gd name="G8" fmla="+- 21600 0 G6"/>
                            <a:gd name="G9" fmla="?: G1 0 G8"/>
                            <a:gd name="G10" fmla="?: G1 G7 21600"/>
                            <a:gd name="G11" fmla="?: G1 G8 0"/>
                            <a:gd name="G12" fmla="?: G1 21600 G7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0 w 21600"/>
                            <a:gd name="T5" fmla="*/ 2160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</a:path>
                            <a:path w="21600" h="2160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BAC1C" id="shapetype_136" o:spid="_x0000_s1026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" path="m,l21600,em,21600r21600,e">
                <v:stroke joinstyle="miter"/>
                <v:path o:connecttype="custom" o:connectlocs="0,0;635000,0;0,635000;635000,635000" o:connectangles="0,0,0,0"/>
                <o:lock v:ext="edit" selection="t"/>
              </v:shape>
            </w:pict>
          </mc:Fallback>
        </mc:AlternateContent>
      </w:r>
      <w:r w:rsidR="00582BFF" w:rsidRPr="009B024D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3BFB89" wp14:editId="392D75EF">
                <wp:simplePos x="0" y="0"/>
                <wp:positionH relativeFrom="column">
                  <wp:posOffset>1090930</wp:posOffset>
                </wp:positionH>
                <wp:positionV relativeFrom="paragraph">
                  <wp:posOffset>95250</wp:posOffset>
                </wp:positionV>
                <wp:extent cx="5619115" cy="999490"/>
                <wp:effectExtent l="0" t="0" r="0" b="0"/>
                <wp:wrapNone/>
                <wp:docPr id="7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115" cy="999490"/>
                        </a:xfrm>
                        <a:custGeom>
                          <a:avLst/>
                          <a:gdLst>
                            <a:gd name="G0" fmla="+- 10800 0 0"/>
                            <a:gd name="G1" fmla="+- G0 0 10800"/>
                            <a:gd name="G2" fmla="+- G0 0 0"/>
                            <a:gd name="G3" fmla="+- 21600 0 G0"/>
                            <a:gd name="G4" fmla="*/ G2 2 1"/>
                            <a:gd name="G5" fmla="*/ G3 2 1"/>
                            <a:gd name="G6" fmla="?: G1 G5 G4"/>
                            <a:gd name="G7" fmla="+- 0 G6 0"/>
                            <a:gd name="G8" fmla="+- 21600 0 G6"/>
                            <a:gd name="G9" fmla="?: G1 0 G8"/>
                            <a:gd name="G10" fmla="?: G1 G7 21600"/>
                            <a:gd name="G11" fmla="?: G1 G8 0"/>
                            <a:gd name="G12" fmla="?: G1 21600 G7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0 w 21600"/>
                            <a:gd name="T5" fmla="*/ 2160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</a:path>
                            <a:path w="21600" h="2160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835F5" id="shape_0" o:spid="_x0000_s1026" style="position:absolute;margin-left:85.9pt;margin-top:7.5pt;width:442.45pt;height:78.7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" path="m,l21600,em,21600r21600,e" fillcolor="#369" stroked="f" strokecolor="#3465a4">
                <v:path o:connecttype="custom" o:connectlocs="0,0;5619115,0;0,999490;5619115,999490" o:connectangles="0,0,0,0"/>
              </v:shape>
            </w:pict>
          </mc:Fallback>
        </mc:AlternateContent>
      </w:r>
    </w:p>
    <w:p w:rsidR="00A059F1" w:rsidRDefault="000C253E" w:rsidP="000C18F3">
      <w:pPr>
        <w:widowControl/>
        <w:spacing w:after="150"/>
        <w:rPr>
          <w:rFonts w:ascii="標楷體" w:eastAsia="標楷體" w:hAnsi="標楷體" w:cs="新細明體"/>
          <w:b/>
          <w:color w:val="auto"/>
          <w:spacing w:val="15"/>
          <w:kern w:val="0"/>
          <w:sz w:val="52"/>
          <w:szCs w:val="48"/>
        </w:rPr>
      </w:pPr>
      <w:r w:rsidRPr="000C253E">
        <w:rPr>
          <w:rFonts w:ascii="標楷體" w:eastAsia="標楷體" w:hAnsi="標楷體" w:cs="新細明體"/>
          <w:b/>
          <w:noProof/>
          <w:color w:val="auto"/>
          <w:spacing w:val="15"/>
          <w:kern w:val="0"/>
          <w:sz w:val="52"/>
          <w:szCs w:val="48"/>
        </w:rPr>
        <w:drawing>
          <wp:anchor distT="0" distB="0" distL="114300" distR="114300" simplePos="0" relativeHeight="251667968" behindDoc="0" locked="0" layoutInCell="1" allowOverlap="1" wp14:anchorId="452464EA" wp14:editId="20403BA1">
            <wp:simplePos x="0" y="0"/>
            <wp:positionH relativeFrom="column">
              <wp:posOffset>5303520</wp:posOffset>
            </wp:positionH>
            <wp:positionV relativeFrom="paragraph">
              <wp:posOffset>546735</wp:posOffset>
            </wp:positionV>
            <wp:extent cx="1210310" cy="1273175"/>
            <wp:effectExtent l="0" t="0" r="8890" b="3175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24D" w:rsidRPr="00F62F3B">
        <w:rPr>
          <w:rFonts w:ascii="標楷體" w:eastAsia="標楷體" w:hAnsi="標楷體" w:cs="新細明體"/>
          <w:b/>
          <w:color w:val="auto"/>
          <w:spacing w:val="15"/>
          <w:kern w:val="0"/>
          <w:sz w:val="52"/>
          <w:szCs w:val="48"/>
        </w:rPr>
        <w:t>機關安全維護宣導</w:t>
      </w:r>
    </w:p>
    <w:p w:rsidR="002D10CC" w:rsidRPr="002D10CC" w:rsidRDefault="002D10CC" w:rsidP="000C18F3">
      <w:pPr>
        <w:widowControl/>
        <w:spacing w:after="150"/>
        <w:rPr>
          <w:rFonts w:ascii="標楷體" w:eastAsia="標楷體" w:hAnsi="標楷體" w:cs="新細明體"/>
          <w:b/>
          <w:color w:val="auto"/>
          <w:spacing w:val="15"/>
          <w:kern w:val="0"/>
          <w:sz w:val="32"/>
          <w:szCs w:val="32"/>
        </w:rPr>
      </w:pPr>
      <w:r w:rsidRPr="002D10CC">
        <w:rPr>
          <w:rFonts w:ascii="標楷體" w:eastAsia="標楷體" w:hAnsi="標楷體" w:cs="Arial"/>
          <w:color w:val="auto"/>
          <w:sz w:val="32"/>
          <w:szCs w:val="32"/>
        </w:rPr>
        <w:t>機關安全維護的目的在於維護機關正常運作，防範生命、財產的損失，消弭禍亂於無形。 機關安全是全體員工的責任，需要大家共同的關注、支持和投入，建立與機關是「生命共同體」的認識。 機關安全是「未雨綢繆」、「防患未然」的工作，要有「居安思危」的警覺。</w:t>
      </w:r>
    </w:p>
    <w:p w:rsidR="002D10CC" w:rsidRDefault="00B907AB" w:rsidP="00F043AF">
      <w:pPr>
        <w:widowControl/>
        <w:outlineLvl w:val="1"/>
        <w:rPr>
          <w:rFonts w:ascii="標楷體" w:eastAsia="標楷體" w:hAnsi="標楷體" w:cs="Arial"/>
          <w:b/>
          <w:bCs/>
          <w:color w:val="auto"/>
          <w:kern w:val="0"/>
          <w:sz w:val="56"/>
          <w:szCs w:val="48"/>
        </w:rPr>
      </w:pPr>
      <w:r w:rsidRPr="002D10CC"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68992" behindDoc="0" locked="0" layoutInCell="1" allowOverlap="1" wp14:anchorId="6DDA91CA" wp14:editId="7517D476">
            <wp:simplePos x="0" y="0"/>
            <wp:positionH relativeFrom="margin">
              <wp:align>center</wp:align>
            </wp:positionH>
            <wp:positionV relativeFrom="paragraph">
              <wp:posOffset>820696</wp:posOffset>
            </wp:positionV>
            <wp:extent cx="6535420" cy="3768725"/>
            <wp:effectExtent l="0" t="0" r="0" b="3175"/>
            <wp:wrapSquare wrapText="bothSides"/>
            <wp:docPr id="3" name="圖片 3" descr="雲林縣二崙鄉公所全球資訊網-便民服務-廉政專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雲林縣二崙鄉公所全球資訊網-便民服務-廉政專區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420" cy="376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10CC" w:rsidRDefault="002D10CC" w:rsidP="00F043AF">
      <w:pPr>
        <w:widowControl/>
        <w:outlineLvl w:val="1"/>
        <w:rPr>
          <w:rFonts w:ascii="標楷體" w:eastAsia="標楷體" w:hAnsi="標楷體" w:cs="Arial"/>
          <w:b/>
          <w:bCs/>
          <w:color w:val="auto"/>
          <w:kern w:val="0"/>
          <w:sz w:val="56"/>
          <w:szCs w:val="48"/>
        </w:rPr>
      </w:pPr>
    </w:p>
    <w:p w:rsidR="002D10CC" w:rsidRDefault="002D10CC" w:rsidP="00F043AF">
      <w:pPr>
        <w:widowControl/>
        <w:outlineLvl w:val="1"/>
        <w:rPr>
          <w:rFonts w:ascii="標楷體" w:eastAsia="標楷體" w:hAnsi="標楷體" w:cs="Arial"/>
          <w:b/>
          <w:bCs/>
          <w:color w:val="auto"/>
          <w:kern w:val="0"/>
          <w:sz w:val="56"/>
          <w:szCs w:val="48"/>
        </w:rPr>
      </w:pPr>
    </w:p>
    <w:p w:rsidR="00B907AB" w:rsidRDefault="00B907AB" w:rsidP="00B907AB">
      <w:pPr>
        <w:widowControl/>
        <w:outlineLvl w:val="1"/>
        <w:rPr>
          <w:rFonts w:ascii="標楷體" w:eastAsia="標楷體" w:hAnsi="標楷體" w:cs="Arial"/>
          <w:b/>
          <w:bCs/>
          <w:color w:val="auto"/>
          <w:kern w:val="0"/>
          <w:sz w:val="56"/>
          <w:szCs w:val="48"/>
        </w:rPr>
      </w:pPr>
      <w:r w:rsidRPr="00B907AB">
        <w:rPr>
          <w:rFonts w:cs="新細明體"/>
          <w:noProof/>
        </w:rPr>
        <w:lastRenderedPageBreak/>
        <w:drawing>
          <wp:anchor distT="0" distB="0" distL="114300" distR="114300" simplePos="0" relativeHeight="251670016" behindDoc="0" locked="0" layoutInCell="1" allowOverlap="1" wp14:anchorId="7BB67801" wp14:editId="2226BF9E">
            <wp:simplePos x="0" y="0"/>
            <wp:positionH relativeFrom="page">
              <wp:posOffset>3673475</wp:posOffset>
            </wp:positionH>
            <wp:positionV relativeFrom="paragraph">
              <wp:posOffset>236220</wp:posOffset>
            </wp:positionV>
            <wp:extent cx="3538220" cy="4269740"/>
            <wp:effectExtent l="0" t="0" r="5080" b="0"/>
            <wp:wrapSquare wrapText="bothSides"/>
            <wp:docPr id="5" name="圖片 5" descr="C:\Users\wra8756\AppData\Local\Packages\Microsoft.Windows.Photos_8wekyb3d8bbwe\TempState\ShareServiceTempFolder\未命名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a8756\AppData\Local\Packages\Microsoft.Windows.Photos_8wekyb3d8bbwe\TempState\ShareServiceTempFolder\未命名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20" cy="426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F4D" w:rsidRPr="00F62EC5">
        <w:rPr>
          <w:rFonts w:ascii="標楷體" w:eastAsia="標楷體" w:hAnsi="標楷體" w:cs="Arial"/>
          <w:b/>
          <w:bCs/>
          <w:color w:val="auto"/>
          <w:kern w:val="0"/>
          <w:sz w:val="56"/>
          <w:szCs w:val="48"/>
        </w:rPr>
        <w:t>機密維護宣導</w:t>
      </w:r>
    </w:p>
    <w:p w:rsidR="00B907AB" w:rsidRPr="00B907AB" w:rsidRDefault="00B907AB" w:rsidP="00B907AB">
      <w:pPr>
        <w:pStyle w:val="Web"/>
        <w:ind w:firstLine="0"/>
        <w:rPr>
          <w:rFonts w:ascii="新細明體" w:eastAsia="新細明體" w:hAnsi="新細明體" w:cs="新細明體"/>
          <w:color w:val="0070C0"/>
          <w:sz w:val="40"/>
          <w:szCs w:val="40"/>
        </w:rPr>
      </w:pPr>
      <w:r w:rsidRPr="00B907AB">
        <w:rPr>
          <w:color w:val="0070C0"/>
          <w:sz w:val="40"/>
          <w:szCs w:val="40"/>
        </w:rPr>
        <w:t>公務員應具備的保密素養</w:t>
      </w:r>
    </w:p>
    <w:p w:rsidR="00B907AB" w:rsidRPr="00B907AB" w:rsidRDefault="00B907AB" w:rsidP="00B907AB">
      <w:pPr>
        <w:widowControl/>
        <w:outlineLvl w:val="1"/>
        <w:rPr>
          <w:rFonts w:ascii="標楷體" w:eastAsia="標楷體" w:hAnsi="標楷體" w:cs="Arial"/>
          <w:b/>
          <w:bCs/>
          <w:color w:val="548DD4" w:themeColor="text2" w:themeTint="99"/>
          <w:kern w:val="0"/>
          <w:sz w:val="32"/>
          <w:szCs w:val="32"/>
        </w:rPr>
      </w:pPr>
      <w:r w:rsidRPr="00B907AB">
        <w:rPr>
          <w:rFonts w:ascii="標楷體" w:eastAsia="標楷體" w:hAnsi="標楷體"/>
          <w:color w:val="222222"/>
          <w:sz w:val="32"/>
          <w:szCs w:val="32"/>
          <w:shd w:val="clear" w:color="auto" w:fill="FFFFFF"/>
        </w:rPr>
        <w:t>公務員平日在言行上，應建立維護國家機密安全及機 關公務機密安全維護的觀念，亦即個人應具備的保密 素養。 列舉如下：一、舉凡職務上不應知悉或不應持有之機密資料，應避免知悉或持有。二、文書之處理，不得隨意散置或出示他人。三、公務人員未得長官許可，不得任意發表職務上之談話。四、因受訓或參加會議獲得之機密資料，應保管於辦公處所，無保管必要者，繳回原單位或銷燬。五、私人日記、通信、撰寫及著作，其內不涉及國家機密。六、派赴國外工作或進修，儘量減少私人紀錄。七、發現他人涉有危害保密之虞時，應加勸告，其不聽勸告或已發生洩密情事者，應立即向長官報告等。八、下班或臨時離開辦公室時，應將公文收藏於辦公桌抽屜或公文櫃內並即加鎖。九、發現承辦或保管之機密文書已洩漏、遺失或判斷可能洩漏、遺失時，應即報告所屬主管查明處理。</w:t>
      </w:r>
    </w:p>
    <w:sectPr w:rsidR="00B907AB" w:rsidRPr="00B907AB">
      <w:footerReference w:type="default" r:id="rId12"/>
      <w:pgSz w:w="11906" w:h="16838"/>
      <w:pgMar w:top="567" w:right="680" w:bottom="567" w:left="680" w:header="0" w:footer="283" w:gutter="0"/>
      <w:cols w:space="720"/>
      <w:formProt w:val="0"/>
      <w:docGrid w:type="lines" w:linePitch="36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8EA" w:rsidRDefault="005B38EA">
      <w:r>
        <w:separator/>
      </w:r>
    </w:p>
  </w:endnote>
  <w:endnote w:type="continuationSeparator" w:id="0">
    <w:p w:rsidR="005B38EA" w:rsidRDefault="005B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粗黑體">
    <w:panose1 w:val="00000000000000000000"/>
    <w:charset w:val="88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9F6" w:rsidRDefault="0019212B">
    <w:pPr>
      <w:pStyle w:val="af2"/>
    </w:pPr>
    <w:r>
      <w:rPr>
        <w:noProof/>
      </w:rPr>
      <mc:AlternateContent>
        <mc:Choice Requires="wps">
          <w:drawing>
            <wp:anchor distT="0" distB="0" distL="0" distR="0" simplePos="0" relativeHeight="12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1595" cy="151765"/>
              <wp:effectExtent l="0" t="0" r="0" b="0"/>
              <wp:wrapSquare wrapText="bothSides"/>
              <wp:docPr id="21" name="外框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40" cy="151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839F6" w:rsidRDefault="0019212B">
                          <w:pPr>
                            <w:pStyle w:val="af2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  <w:color w:val="000000"/>
                            </w:rPr>
                            <w:fldChar w:fldCharType="separate"/>
                          </w:r>
                          <w:r w:rsidR="00D421D1">
                            <w:rPr>
                              <w:rStyle w:val="a4"/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a4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外框9" o:spid="_x0000_s1026" style="position:absolute;margin-left:0;margin-top:.05pt;width:4.85pt;height:11.95pt;z-index:-50331646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" o:allowincell="f" filled="f" stroked="f" strokeweight="0">
              <v:textbox style="mso-fit-shape-to-text:t" inset="0,0,0,0">
                <w:txbxContent>
                  <w:p w:rsidR="008839F6" w:rsidRDefault="0019212B">
                    <w:pPr>
                      <w:pStyle w:val="af2"/>
                      <w:rPr>
                        <w:rStyle w:val="a4"/>
                      </w:rPr>
                    </w:pPr>
                    <w:r>
                      <w:rPr>
                        <w:rStyle w:val="a4"/>
                        <w:color w:val="000000"/>
                      </w:rPr>
                      <w:fldChar w:fldCharType="begin"/>
                    </w:r>
                    <w:r>
                      <w:rPr>
                        <w:rStyle w:val="a4"/>
                        <w:color w:val="000000"/>
                      </w:rPr>
                      <w:instrText>PAGE</w:instrText>
                    </w:r>
                    <w:r>
                      <w:rPr>
                        <w:rStyle w:val="a4"/>
                        <w:color w:val="000000"/>
                      </w:rPr>
                      <w:fldChar w:fldCharType="separate"/>
                    </w:r>
                    <w:r w:rsidR="00D421D1">
                      <w:rPr>
                        <w:rStyle w:val="a4"/>
                        <w:noProof/>
                        <w:color w:val="000000"/>
                      </w:rPr>
                      <w:t>2</w:t>
                    </w:r>
                    <w:r>
                      <w:rPr>
                        <w:rStyle w:val="a4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8EA" w:rsidRDefault="005B38EA">
      <w:r>
        <w:separator/>
      </w:r>
    </w:p>
  </w:footnote>
  <w:footnote w:type="continuationSeparator" w:id="0">
    <w:p w:rsidR="005B38EA" w:rsidRDefault="005B3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42481"/>
    <w:multiLevelType w:val="multilevel"/>
    <w:tmpl w:val="6492C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2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F6"/>
    <w:rsid w:val="000A5D39"/>
    <w:rsid w:val="000B2339"/>
    <w:rsid w:val="000C18F3"/>
    <w:rsid w:val="000C253E"/>
    <w:rsid w:val="000E32FD"/>
    <w:rsid w:val="00150299"/>
    <w:rsid w:val="00161E2A"/>
    <w:rsid w:val="0019212B"/>
    <w:rsid w:val="00244034"/>
    <w:rsid w:val="00251654"/>
    <w:rsid w:val="002579E1"/>
    <w:rsid w:val="00275155"/>
    <w:rsid w:val="002D10CC"/>
    <w:rsid w:val="00423210"/>
    <w:rsid w:val="00425881"/>
    <w:rsid w:val="004300D9"/>
    <w:rsid w:val="004A514A"/>
    <w:rsid w:val="004C7E76"/>
    <w:rsid w:val="004E33F7"/>
    <w:rsid w:val="00504DE7"/>
    <w:rsid w:val="005119A2"/>
    <w:rsid w:val="005200D9"/>
    <w:rsid w:val="00571115"/>
    <w:rsid w:val="00582BFF"/>
    <w:rsid w:val="005A7855"/>
    <w:rsid w:val="005A7A85"/>
    <w:rsid w:val="005B38EA"/>
    <w:rsid w:val="005C1483"/>
    <w:rsid w:val="00604C47"/>
    <w:rsid w:val="00696477"/>
    <w:rsid w:val="007050A9"/>
    <w:rsid w:val="00741E04"/>
    <w:rsid w:val="007C5EE6"/>
    <w:rsid w:val="007F416D"/>
    <w:rsid w:val="0080496D"/>
    <w:rsid w:val="008349A2"/>
    <w:rsid w:val="008839F6"/>
    <w:rsid w:val="00883C0A"/>
    <w:rsid w:val="009071D1"/>
    <w:rsid w:val="00996BB1"/>
    <w:rsid w:val="009B024D"/>
    <w:rsid w:val="009D08BD"/>
    <w:rsid w:val="00A059F1"/>
    <w:rsid w:val="00A50630"/>
    <w:rsid w:val="00AF39C9"/>
    <w:rsid w:val="00B15150"/>
    <w:rsid w:val="00B71187"/>
    <w:rsid w:val="00B907AB"/>
    <w:rsid w:val="00BE59FB"/>
    <w:rsid w:val="00BE6F4D"/>
    <w:rsid w:val="00C35C8A"/>
    <w:rsid w:val="00C47924"/>
    <w:rsid w:val="00C52B59"/>
    <w:rsid w:val="00C5634D"/>
    <w:rsid w:val="00C81498"/>
    <w:rsid w:val="00D33965"/>
    <w:rsid w:val="00D421D1"/>
    <w:rsid w:val="00D8776E"/>
    <w:rsid w:val="00DE55D9"/>
    <w:rsid w:val="00E471B6"/>
    <w:rsid w:val="00EA6416"/>
    <w:rsid w:val="00F043AF"/>
    <w:rsid w:val="00F62EC5"/>
    <w:rsid w:val="00F62F3B"/>
    <w:rsid w:val="00F77A5E"/>
    <w:rsid w:val="00F8266E"/>
    <w:rsid w:val="00FB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EB1C6A-DEBC-4F5E-A1F8-214D4927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A39"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paragraph" w:styleId="1">
    <w:name w:val="heading 1"/>
    <w:basedOn w:val="a"/>
    <w:qFormat/>
    <w:rsid w:val="00524A39"/>
    <w:pPr>
      <w:widowControl/>
      <w:spacing w:beforeAutospacing="1" w:afterAutospacing="1"/>
      <w:outlineLvl w:val="0"/>
    </w:pPr>
    <w:rPr>
      <w:rFonts w:cs="新細明體"/>
      <w:b/>
      <w:bCs/>
      <w:sz w:val="32"/>
      <w:szCs w:val="32"/>
    </w:rPr>
  </w:style>
  <w:style w:type="paragraph" w:styleId="2">
    <w:name w:val="heading 2"/>
    <w:basedOn w:val="a"/>
    <w:next w:val="a"/>
    <w:qFormat/>
    <w:rsid w:val="00524A39"/>
    <w:pPr>
      <w:keepNext/>
      <w:spacing w:line="72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524A39"/>
    <w:pPr>
      <w:keepNext/>
      <w:spacing w:line="720" w:lineRule="auto"/>
      <w:outlineLvl w:val="2"/>
    </w:pPr>
    <w:rPr>
      <w:sz w:val="26"/>
      <w:szCs w:val="26"/>
    </w:rPr>
  </w:style>
  <w:style w:type="paragraph" w:styleId="4">
    <w:name w:val="heading 4"/>
    <w:basedOn w:val="a"/>
    <w:next w:val="a"/>
    <w:qFormat/>
    <w:rsid w:val="00524A39"/>
    <w:pPr>
      <w:keepNext/>
      <w:spacing w:line="720" w:lineRule="auto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524A39"/>
    <w:pPr>
      <w:keepNext/>
      <w:spacing w:line="720" w:lineRule="auto"/>
      <w:ind w:left="200"/>
      <w:outlineLvl w:val="4"/>
    </w:pPr>
    <w:rPr>
      <w:sz w:val="26"/>
      <w:szCs w:val="26"/>
    </w:rPr>
  </w:style>
  <w:style w:type="paragraph" w:styleId="6">
    <w:name w:val="heading 6"/>
    <w:basedOn w:val="a"/>
    <w:next w:val="a"/>
    <w:qFormat/>
    <w:rsid w:val="00524A39"/>
    <w:pPr>
      <w:keepNext/>
      <w:spacing w:line="720" w:lineRule="auto"/>
      <w:ind w:left="200"/>
      <w:outlineLvl w:val="5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rsid w:val="00524A39"/>
    <w:rPr>
      <w:color w:val="3333CC"/>
      <w:u w:val="single"/>
    </w:rPr>
  </w:style>
  <w:style w:type="character" w:styleId="a4">
    <w:name w:val="page number"/>
    <w:basedOn w:val="a0"/>
    <w:qFormat/>
  </w:style>
  <w:style w:type="character" w:styleId="a5">
    <w:name w:val="Strong"/>
    <w:uiPriority w:val="22"/>
    <w:qFormat/>
    <w:rPr>
      <w:b/>
      <w:bCs/>
    </w:rPr>
  </w:style>
  <w:style w:type="character" w:customStyle="1" w:styleId="a6">
    <w:name w:val="訪問過的網際網路連結"/>
    <w:rsid w:val="00524A39"/>
    <w:rPr>
      <w:color w:val="666699"/>
      <w:u w:val="single"/>
    </w:rPr>
  </w:style>
  <w:style w:type="character" w:customStyle="1" w:styleId="font18big">
    <w:name w:val="font_18_big"/>
    <w:basedOn w:val="a0"/>
    <w:qFormat/>
  </w:style>
  <w:style w:type="character" w:customStyle="1" w:styleId="h41">
    <w:name w:val="h41"/>
    <w:qFormat/>
    <w:rPr>
      <w:color w:val="0066FF"/>
      <w:sz w:val="23"/>
      <w:szCs w:val="23"/>
    </w:rPr>
  </w:style>
  <w:style w:type="character" w:customStyle="1" w:styleId="newsdetailtitleorange">
    <w:name w:val="news_detail_title_orange"/>
    <w:basedOn w:val="a0"/>
    <w:qFormat/>
  </w:style>
  <w:style w:type="character" w:customStyle="1" w:styleId="textpink">
    <w:name w:val="text_pink"/>
    <w:basedOn w:val="a0"/>
    <w:qFormat/>
  </w:style>
  <w:style w:type="character" w:customStyle="1" w:styleId="f011">
    <w:name w:val="f011"/>
    <w:qFormat/>
    <w:rPr>
      <w:rFonts w:ascii="Verdana" w:hAnsi="Verdana"/>
      <w:color w:val="976600"/>
      <w:sz w:val="20"/>
      <w:szCs w:val="20"/>
    </w:rPr>
  </w:style>
  <w:style w:type="character" w:customStyle="1" w:styleId="10">
    <w:name w:val="標題1"/>
    <w:basedOn w:val="a0"/>
    <w:qFormat/>
  </w:style>
  <w:style w:type="character" w:customStyle="1" w:styleId="a7">
    <w:name w:val="強調"/>
    <w:uiPriority w:val="20"/>
    <w:qFormat/>
    <w:rPr>
      <w:i/>
      <w:iCs/>
    </w:rPr>
  </w:style>
  <w:style w:type="character" w:customStyle="1" w:styleId="a8">
    <w:name w:val="字元 字元"/>
    <w:qFormat/>
    <w:rPr>
      <w:rFonts w:ascii="細明體" w:eastAsia="細明體" w:hAnsi="細明體" w:cs="Courier New"/>
      <w:kern w:val="2"/>
      <w:sz w:val="24"/>
      <w:szCs w:val="24"/>
      <w:lang w:val="en-US" w:eastAsia="zh-TW" w:bidi="ar-SA"/>
    </w:rPr>
  </w:style>
  <w:style w:type="character" w:customStyle="1" w:styleId="style21">
    <w:name w:val="style21"/>
    <w:qFormat/>
    <w:rPr>
      <w:rFonts w:ascii="新細明體" w:eastAsia="新細明體" w:hAnsi="新細明體"/>
      <w:b w:val="0"/>
      <w:bCs w:val="0"/>
      <w:sz w:val="24"/>
      <w:szCs w:val="24"/>
    </w:rPr>
  </w:style>
  <w:style w:type="character" w:customStyle="1" w:styleId="style31">
    <w:name w:val="style31"/>
    <w:qFormat/>
    <w:rPr>
      <w:rFonts w:ascii="新細明體" w:eastAsia="新細明體" w:hAnsi="新細明體"/>
      <w:sz w:val="27"/>
      <w:szCs w:val="27"/>
    </w:rPr>
  </w:style>
  <w:style w:type="character" w:customStyle="1" w:styleId="style11">
    <w:name w:val="style11"/>
    <w:qFormat/>
    <w:rPr>
      <w:rFonts w:ascii="標楷體" w:eastAsia="標楷體" w:hAnsi="標楷體"/>
      <w:sz w:val="48"/>
      <w:szCs w:val="48"/>
    </w:rPr>
  </w:style>
  <w:style w:type="character" w:customStyle="1" w:styleId="style10">
    <w:name w:val="style10"/>
    <w:basedOn w:val="a0"/>
    <w:qFormat/>
  </w:style>
  <w:style w:type="character" w:customStyle="1" w:styleId="t12pxchfontstyle3">
    <w:name w:val="t12pxchfont style3"/>
    <w:basedOn w:val="a0"/>
    <w:qFormat/>
  </w:style>
  <w:style w:type="character" w:customStyle="1" w:styleId="style4">
    <w:name w:val="style4"/>
    <w:basedOn w:val="a0"/>
    <w:qFormat/>
  </w:style>
  <w:style w:type="character" w:customStyle="1" w:styleId="insubject11">
    <w:name w:val="insubject11"/>
    <w:qFormat/>
    <w:rPr>
      <w:b/>
      <w:bCs/>
      <w:color w:val="3366CC"/>
      <w:sz w:val="31"/>
      <w:szCs w:val="31"/>
    </w:rPr>
  </w:style>
  <w:style w:type="character" w:customStyle="1" w:styleId="boldtitle1">
    <w:name w:val="boldtitle1"/>
    <w:qFormat/>
    <w:rPr>
      <w:b/>
      <w:bCs/>
    </w:rPr>
  </w:style>
  <w:style w:type="character" w:customStyle="1" w:styleId="s1">
    <w:name w:val="s1"/>
    <w:qFormat/>
    <w:rPr>
      <w:rFonts w:cs="新細明體"/>
      <w:color w:val="000000"/>
      <w:sz w:val="20"/>
      <w:szCs w:val="20"/>
    </w:rPr>
  </w:style>
  <w:style w:type="character" w:customStyle="1" w:styleId="title071">
    <w:name w:val="title071"/>
    <w:qFormat/>
    <w:rPr>
      <w:rFonts w:ascii="Verdana" w:hAnsi="Verdana"/>
      <w:b/>
      <w:bCs/>
      <w:strike w:val="0"/>
      <w:dstrike w:val="0"/>
      <w:color w:val="532D99"/>
      <w:sz w:val="27"/>
      <w:szCs w:val="27"/>
      <w:u w:val="none"/>
      <w:effect w:val="none"/>
    </w:rPr>
  </w:style>
  <w:style w:type="character" w:customStyle="1" w:styleId="gadtxt">
    <w:name w:val="gadtxt"/>
    <w:basedOn w:val="a0"/>
    <w:qFormat/>
  </w:style>
  <w:style w:type="character" w:customStyle="1" w:styleId="fbs21">
    <w:name w:val="fbs21"/>
    <w:qFormat/>
    <w:rPr>
      <w:sz w:val="24"/>
      <w:szCs w:val="24"/>
    </w:rPr>
  </w:style>
  <w:style w:type="character" w:customStyle="1" w:styleId="f20style2">
    <w:name w:val="f20 style2"/>
    <w:basedOn w:val="a0"/>
    <w:qFormat/>
  </w:style>
  <w:style w:type="character" w:customStyle="1" w:styleId="font11">
    <w:name w:val="font11"/>
    <w:basedOn w:val="a0"/>
    <w:qFormat/>
  </w:style>
  <w:style w:type="character" w:customStyle="1" w:styleId="tt5-11">
    <w:name w:val="tt5-11"/>
    <w:qFormat/>
    <w:rPr>
      <w:rFonts w:ascii="Arial" w:hAnsi="Arial" w:cs="Arial"/>
      <w:strike w:val="0"/>
      <w:dstrike w:val="0"/>
      <w:color w:val="666666"/>
      <w:sz w:val="20"/>
      <w:szCs w:val="20"/>
      <w:u w:val="none"/>
      <w:effect w:val="none"/>
    </w:rPr>
  </w:style>
  <w:style w:type="character" w:customStyle="1" w:styleId="membertex200">
    <w:name w:val="member_tex200"/>
    <w:basedOn w:val="a0"/>
    <w:qFormat/>
  </w:style>
  <w:style w:type="character" w:customStyle="1" w:styleId="hl1">
    <w:name w:val="hl1"/>
    <w:qFormat/>
    <w:rPr>
      <w:b/>
      <w:bCs/>
      <w:color w:val="FF0033"/>
    </w:rPr>
  </w:style>
  <w:style w:type="character" w:customStyle="1" w:styleId="st1">
    <w:name w:val="st1"/>
    <w:qFormat/>
  </w:style>
  <w:style w:type="character" w:customStyle="1" w:styleId="a9">
    <w:name w:val="副標題 字元"/>
    <w:qFormat/>
    <w:rsid w:val="00C47189"/>
    <w:rPr>
      <w:rFonts w:ascii="Cambria" w:hAnsi="Cambria" w:cs="Times New Roman"/>
      <w:i/>
      <w:iCs/>
      <w:color w:val="000066"/>
      <w:kern w:val="2"/>
      <w:sz w:val="24"/>
      <w:szCs w:val="24"/>
    </w:rPr>
  </w:style>
  <w:style w:type="character" w:customStyle="1" w:styleId="aa">
    <w:name w:val="標題 字元"/>
    <w:qFormat/>
    <w:rsid w:val="00C47189"/>
    <w:rPr>
      <w:rFonts w:ascii="Cambria" w:hAnsi="Cambria" w:cs="Times New Roman"/>
      <w:b/>
      <w:bCs/>
      <w:color w:val="000066"/>
      <w:kern w:val="2"/>
      <w:sz w:val="32"/>
      <w:szCs w:val="32"/>
    </w:rPr>
  </w:style>
  <w:style w:type="character" w:customStyle="1" w:styleId="ab">
    <w:name w:val="註釋標題 字元"/>
    <w:qFormat/>
    <w:rsid w:val="00D722C7"/>
    <w:rPr>
      <w:rFonts w:ascii="新細明體" w:hAnsi="新細明體"/>
      <w:color w:val="000066"/>
      <w:kern w:val="2"/>
      <w:sz w:val="30"/>
      <w:szCs w:val="30"/>
    </w:rPr>
  </w:style>
  <w:style w:type="paragraph" w:styleId="ac">
    <w:name w:val="Title"/>
    <w:basedOn w:val="a"/>
    <w:next w:val="ad"/>
    <w:qFormat/>
    <w:rsid w:val="00C4718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d">
    <w:name w:val="Body Text"/>
    <w:basedOn w:val="a"/>
    <w:pPr>
      <w:spacing w:after="120"/>
    </w:pPr>
    <w:rPr>
      <w:rFonts w:ascii="Times New Roman" w:hAnsi="Times New Roman"/>
      <w:color w:val="auto"/>
    </w:rPr>
  </w:style>
  <w:style w:type="paragraph" w:styleId="ae">
    <w:name w:val="List"/>
    <w:basedOn w:val="ad"/>
    <w:rPr>
      <w:rFonts w:cs="Arial Unicode M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f0">
    <w:name w:val="索引"/>
    <w:basedOn w:val="a"/>
    <w:qFormat/>
    <w:pPr>
      <w:suppressLineNumbers/>
    </w:pPr>
    <w:rPr>
      <w:rFonts w:cs="Arial Unicode MS"/>
    </w:rPr>
  </w:style>
  <w:style w:type="paragraph" w:customStyle="1" w:styleId="af1">
    <w:name w:val="頁首與頁尾"/>
    <w:basedOn w:val="a"/>
    <w:qFormat/>
  </w:style>
  <w:style w:type="paragraph" w:styleId="af2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3">
    <w:name w:val="Body Text Indent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497" w:hanging="480"/>
    </w:pPr>
  </w:style>
  <w:style w:type="paragraph" w:styleId="20">
    <w:name w:val="Body Text 2"/>
    <w:basedOn w:val="a"/>
    <w:qFormat/>
    <w:pPr>
      <w:spacing w:line="520" w:lineRule="exact"/>
    </w:pPr>
    <w:rPr>
      <w:rFonts w:ascii="標楷體" w:eastAsia="標楷體" w:hAnsi="標楷體" w:cs="Arial"/>
      <w:b/>
      <w:bCs/>
      <w:color w:val="0000FF"/>
      <w:sz w:val="48"/>
      <w:szCs w:val="36"/>
    </w:rPr>
  </w:style>
  <w:style w:type="paragraph" w:styleId="af4">
    <w:name w:val="Salutation"/>
    <w:basedOn w:val="a"/>
    <w:pPr>
      <w:widowControl/>
      <w:spacing w:beforeAutospacing="1" w:afterAutospacing="1"/>
    </w:pPr>
    <w:rPr>
      <w:color w:val="auto"/>
      <w:kern w:val="0"/>
    </w:rPr>
  </w:style>
  <w:style w:type="paragraph" w:styleId="Web">
    <w:name w:val="Normal (Web)"/>
    <w:basedOn w:val="a"/>
    <w:uiPriority w:val="99"/>
    <w:qFormat/>
    <w:pPr>
      <w:widowControl/>
      <w:spacing w:beforeAutospacing="1" w:afterAutospacing="1" w:line="360" w:lineRule="exact"/>
      <w:ind w:firstLine="280"/>
    </w:pPr>
    <w:rPr>
      <w:rFonts w:ascii="標楷體" w:eastAsia="標楷體" w:hAnsi="標楷體"/>
      <w:color w:val="auto"/>
      <w:kern w:val="0"/>
      <w:sz w:val="28"/>
      <w:szCs w:val="26"/>
    </w:rPr>
  </w:style>
  <w:style w:type="paragraph" w:customStyle="1" w:styleId="normal11">
    <w:name w:val="normal_11"/>
    <w:basedOn w:val="a"/>
    <w:qFormat/>
    <w:pPr>
      <w:widowControl/>
      <w:spacing w:beforeAutospacing="1" w:afterAutospacing="1"/>
    </w:pPr>
    <w:rPr>
      <w:rFonts w:ascii="Verdana" w:hAnsi="Verdana" w:cs="新細明體"/>
      <w:color w:val="000000"/>
      <w:kern w:val="0"/>
    </w:rPr>
  </w:style>
  <w:style w:type="paragraph" w:styleId="af5">
    <w:name w:val="annotation text"/>
    <w:basedOn w:val="a"/>
    <w:semiHidden/>
    <w:qFormat/>
    <w:rPr>
      <w:rFonts w:ascii="Times New Roman" w:hAnsi="Times New Roman"/>
      <w:color w:val="auto"/>
    </w:rPr>
  </w:style>
  <w:style w:type="paragraph" w:styleId="af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paragraph" w:styleId="af7">
    <w:name w:val="Plain Text"/>
    <w:basedOn w:val="a"/>
    <w:qFormat/>
    <w:rPr>
      <w:rFonts w:ascii="細明體" w:eastAsia="細明體" w:hAnsi="細明體" w:cs="Courier New"/>
      <w:color w:val="auto"/>
    </w:rPr>
  </w:style>
  <w:style w:type="paragraph" w:styleId="21">
    <w:name w:val="Body Text Indent 2"/>
    <w:basedOn w:val="a"/>
    <w:qFormat/>
    <w:pPr>
      <w:spacing w:after="120" w:line="480" w:lineRule="auto"/>
      <w:ind w:left="480"/>
    </w:pPr>
  </w:style>
  <w:style w:type="paragraph" w:styleId="30">
    <w:name w:val="Body Text Indent 3"/>
    <w:basedOn w:val="a"/>
    <w:qFormat/>
    <w:pPr>
      <w:spacing w:after="120"/>
      <w:ind w:left="480"/>
    </w:pPr>
    <w:rPr>
      <w:sz w:val="16"/>
      <w:szCs w:val="16"/>
    </w:rPr>
  </w:style>
  <w:style w:type="paragraph" w:customStyle="1" w:styleId="listfonttitle">
    <w:name w:val="list_font_title"/>
    <w:basedOn w:val="a"/>
    <w:qFormat/>
    <w:pPr>
      <w:widowControl/>
      <w:spacing w:beforeAutospacing="1" w:afterAutospacing="1"/>
    </w:pPr>
    <w:rPr>
      <w:rFonts w:cs="新細明體"/>
      <w:b/>
      <w:bCs/>
      <w:color w:val="FFFFFF"/>
      <w:kern w:val="0"/>
    </w:rPr>
  </w:style>
  <w:style w:type="paragraph" w:customStyle="1" w:styleId="style1">
    <w:name w:val="style1"/>
    <w:basedOn w:val="a"/>
    <w:qFormat/>
    <w:pPr>
      <w:widowControl/>
      <w:spacing w:beforeAutospacing="1" w:afterAutospacing="1"/>
    </w:pPr>
    <w:rPr>
      <w:rFonts w:ascii="標楷體" w:eastAsia="標楷體" w:hAnsi="標楷體" w:cs="新細明體"/>
      <w:b/>
      <w:bCs/>
      <w:color w:val="auto"/>
      <w:kern w:val="0"/>
      <w:sz w:val="72"/>
      <w:szCs w:val="72"/>
    </w:rPr>
  </w:style>
  <w:style w:type="paragraph" w:customStyle="1" w:styleId="style2">
    <w:name w:val="style2"/>
    <w:basedOn w:val="a"/>
    <w:qFormat/>
    <w:pPr>
      <w:widowControl/>
      <w:spacing w:beforeAutospacing="1" w:afterAutospacing="1"/>
    </w:pPr>
    <w:rPr>
      <w:rFonts w:cs="新細明體"/>
      <w:color w:val="auto"/>
      <w:kern w:val="0"/>
    </w:rPr>
  </w:style>
  <w:style w:type="paragraph" w:styleId="31">
    <w:name w:val="Body Text 3"/>
    <w:basedOn w:val="a"/>
    <w:qFormat/>
    <w:pPr>
      <w:widowControl/>
      <w:spacing w:beforeAutospacing="1" w:afterAutospacing="1" w:line="440" w:lineRule="exact"/>
    </w:pPr>
    <w:rPr>
      <w:rFonts w:ascii="標楷體" w:eastAsia="標楷體" w:hAnsi="標楷體"/>
      <w:color w:val="000000"/>
      <w:spacing w:val="24"/>
      <w:kern w:val="0"/>
      <w:sz w:val="32"/>
      <w:szCs w:val="32"/>
    </w:rPr>
  </w:style>
  <w:style w:type="paragraph" w:customStyle="1" w:styleId="style3">
    <w:name w:val="style3"/>
    <w:basedOn w:val="a"/>
    <w:qFormat/>
    <w:pPr>
      <w:widowControl/>
      <w:spacing w:beforeAutospacing="1" w:afterAutospacing="1"/>
    </w:pPr>
    <w:rPr>
      <w:rFonts w:cs="新細明體"/>
      <w:color w:val="auto"/>
      <w:kern w:val="0"/>
      <w:sz w:val="27"/>
      <w:szCs w:val="27"/>
    </w:rPr>
  </w:style>
  <w:style w:type="paragraph" w:customStyle="1" w:styleId="af8">
    <w:name w:val="表格項目"/>
    <w:basedOn w:val="a"/>
    <w:qFormat/>
    <w:pPr>
      <w:spacing w:line="400" w:lineRule="exact"/>
      <w:ind w:left="20"/>
      <w:jc w:val="distribute"/>
    </w:pPr>
    <w:rPr>
      <w:rFonts w:ascii="標楷體" w:eastAsia="標楷體" w:hAnsi="標楷體"/>
      <w:color w:val="auto"/>
      <w:sz w:val="28"/>
      <w:szCs w:val="20"/>
    </w:rPr>
  </w:style>
  <w:style w:type="paragraph" w:styleId="af9">
    <w:name w:val="Balloon Text"/>
    <w:basedOn w:val="a"/>
    <w:semiHidden/>
    <w:qFormat/>
    <w:rPr>
      <w:rFonts w:ascii="Arial" w:hAnsi="Arial"/>
      <w:sz w:val="18"/>
      <w:szCs w:val="18"/>
    </w:rPr>
  </w:style>
  <w:style w:type="paragraph" w:customStyle="1" w:styleId="Default">
    <w:name w:val="Default"/>
    <w:qFormat/>
    <w:pPr>
      <w:widowControl w:val="0"/>
    </w:pPr>
    <w:rPr>
      <w:rFonts w:ascii="新細明體" w:hAnsi="新細明體" w:cs="新細明體"/>
      <w:color w:val="000000"/>
      <w:sz w:val="24"/>
      <w:szCs w:val="24"/>
    </w:rPr>
  </w:style>
  <w:style w:type="paragraph" w:customStyle="1" w:styleId="mbody">
    <w:name w:val="mbody"/>
    <w:basedOn w:val="a"/>
    <w:qFormat/>
    <w:pPr>
      <w:widowControl/>
      <w:spacing w:beforeAutospacing="1" w:afterAutospacing="1" w:line="360" w:lineRule="auto"/>
    </w:pPr>
    <w:rPr>
      <w:rFonts w:cs="新細明體"/>
      <w:color w:val="auto"/>
      <w:kern w:val="0"/>
    </w:rPr>
  </w:style>
  <w:style w:type="paragraph" w:customStyle="1" w:styleId="content02">
    <w:name w:val="content02"/>
    <w:basedOn w:val="a"/>
    <w:qFormat/>
    <w:pPr>
      <w:widowControl/>
      <w:spacing w:beforeAutospacing="1" w:afterAutospacing="1" w:line="288" w:lineRule="auto"/>
    </w:pPr>
    <w:rPr>
      <w:rFonts w:ascii="Verdana" w:hAnsi="Verdana" w:cs="新細明體"/>
      <w:color w:val="4D4D4D"/>
      <w:kern w:val="0"/>
    </w:rPr>
  </w:style>
  <w:style w:type="paragraph" w:styleId="afa">
    <w:name w:val="Closing"/>
    <w:basedOn w:val="a"/>
    <w:qFormat/>
    <w:pPr>
      <w:ind w:left="10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first">
    <w:name w:val="first"/>
    <w:basedOn w:val="a"/>
    <w:qFormat/>
    <w:pPr>
      <w:widowControl/>
      <w:spacing w:beforeAutospacing="1" w:afterAutospacing="1"/>
    </w:pPr>
    <w:rPr>
      <w:rFonts w:ascii="Arial Unicode MS" w:eastAsia="Arial Unicode MS" w:hAnsi="Arial Unicode MS" w:cs="Arial Unicode MS"/>
      <w:color w:val="auto"/>
      <w:kern w:val="0"/>
    </w:rPr>
  </w:style>
  <w:style w:type="paragraph" w:styleId="afb">
    <w:name w:val="Block Text"/>
    <w:basedOn w:val="a"/>
    <w:qFormat/>
    <w:pPr>
      <w:snapToGrid w:val="0"/>
      <w:spacing w:line="520" w:lineRule="exact"/>
      <w:ind w:left="960" w:right="70" w:hanging="960"/>
      <w:jc w:val="both"/>
    </w:pPr>
    <w:rPr>
      <w:rFonts w:ascii="Times New Roman" w:eastAsia="標楷體" w:hAnsi="Times New Roman"/>
      <w:color w:val="auto"/>
      <w:sz w:val="32"/>
      <w:szCs w:val="32"/>
    </w:rPr>
  </w:style>
  <w:style w:type="paragraph" w:customStyle="1" w:styleId="11">
    <w:name w:val="清單段落1"/>
    <w:basedOn w:val="a"/>
    <w:qFormat/>
    <w:rsid w:val="00524A39"/>
    <w:pPr>
      <w:ind w:left="480"/>
    </w:pPr>
    <w:rPr>
      <w:rFonts w:ascii="Calibri" w:hAnsi="Calibri"/>
      <w:color w:val="auto"/>
      <w:szCs w:val="22"/>
    </w:rPr>
  </w:style>
  <w:style w:type="paragraph" w:styleId="afc">
    <w:name w:val="Subtitle"/>
    <w:basedOn w:val="a"/>
    <w:next w:val="a"/>
    <w:qFormat/>
    <w:rsid w:val="00C47189"/>
    <w:pPr>
      <w:spacing w:after="60"/>
      <w:jc w:val="center"/>
      <w:outlineLvl w:val="1"/>
    </w:pPr>
    <w:rPr>
      <w:rFonts w:ascii="Cambria" w:hAnsi="Cambria"/>
      <w:i/>
      <w:iCs/>
    </w:rPr>
  </w:style>
  <w:style w:type="paragraph" w:styleId="afd">
    <w:name w:val="List Paragraph"/>
    <w:basedOn w:val="a"/>
    <w:uiPriority w:val="34"/>
    <w:qFormat/>
    <w:rsid w:val="00C47189"/>
    <w:pPr>
      <w:ind w:left="480"/>
    </w:pPr>
    <w:rPr>
      <w:rFonts w:ascii="Calibri" w:hAnsi="Calibri"/>
      <w:color w:val="auto"/>
      <w:szCs w:val="22"/>
    </w:rPr>
  </w:style>
  <w:style w:type="paragraph" w:customStyle="1" w:styleId="afe">
    <w:name w:val="案例"/>
    <w:basedOn w:val="a"/>
    <w:qFormat/>
    <w:rsid w:val="00194E8A"/>
    <w:pPr>
      <w:spacing w:before="150" w:after="50" w:line="400" w:lineRule="exact"/>
      <w:ind w:left="250"/>
      <w:jc w:val="both"/>
    </w:pPr>
    <w:rPr>
      <w:rFonts w:ascii="Arial" w:eastAsia="華康粗黑體" w:hAnsi="Arial"/>
      <w:b/>
      <w:color w:val="auto"/>
      <w:spacing w:val="4"/>
      <w:szCs w:val="22"/>
    </w:rPr>
  </w:style>
  <w:style w:type="paragraph" w:customStyle="1" w:styleId="list-paragraph-cjk">
    <w:name w:val="list-paragraph-cjk"/>
    <w:basedOn w:val="a"/>
    <w:qFormat/>
    <w:rsid w:val="00EE6D14"/>
    <w:pPr>
      <w:widowControl/>
      <w:spacing w:beforeAutospacing="1" w:afterAutospacing="1"/>
      <w:ind w:left="482"/>
    </w:pPr>
    <w:rPr>
      <w:rFonts w:cs="新細明體"/>
      <w:color w:val="000000"/>
      <w:kern w:val="0"/>
    </w:rPr>
  </w:style>
  <w:style w:type="paragraph" w:styleId="aff">
    <w:name w:val="Note Heading"/>
    <w:basedOn w:val="a"/>
    <w:next w:val="a"/>
    <w:qFormat/>
    <w:rsid w:val="00D722C7"/>
    <w:pPr>
      <w:jc w:val="center"/>
    </w:pPr>
    <w:rPr>
      <w:sz w:val="30"/>
      <w:szCs w:val="30"/>
    </w:rPr>
  </w:style>
  <w:style w:type="paragraph" w:customStyle="1" w:styleId="aff0">
    <w:name w:val="外框內容"/>
    <w:basedOn w:val="a"/>
    <w:qFormat/>
  </w:style>
  <w:style w:type="table" w:styleId="aff1">
    <w:name w:val="Table Theme"/>
    <w:basedOn w:val="a1"/>
    <w:rsid w:val="00524A39"/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6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68476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8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7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9995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9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2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ACDBB-BE97-4A1E-842B-CEAF09B5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ANC4</dc:creator>
  <dc:description/>
  <cp:lastModifiedBy>葉家芳</cp:lastModifiedBy>
  <cp:revision>2</cp:revision>
  <cp:lastPrinted>2022-04-12T05:47:00Z</cp:lastPrinted>
  <dcterms:created xsi:type="dcterms:W3CDTF">2024-04-01T00:01:00Z</dcterms:created>
  <dcterms:modified xsi:type="dcterms:W3CDTF">2024-04-01T00:01:00Z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sumipntg 011</vt:lpwstr>
  </property>
</Properties>
</file>