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A8" w:rsidRPr="00A00F41" w:rsidRDefault="00B418A8" w:rsidP="000B373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0"/>
        </w:rPr>
      </w:pPr>
      <w:proofErr w:type="gramStart"/>
      <w:r w:rsidRPr="00A00F41">
        <w:rPr>
          <w:rFonts w:ascii="標楷體" w:eastAsia="標楷體" w:hAnsi="標楷體" w:hint="eastAsia"/>
          <w:sz w:val="40"/>
        </w:rPr>
        <w:t>112</w:t>
      </w:r>
      <w:proofErr w:type="gramEnd"/>
      <w:r w:rsidRPr="00A00F41">
        <w:rPr>
          <w:rFonts w:ascii="標楷體" w:eastAsia="標楷體" w:hAnsi="標楷體" w:hint="eastAsia"/>
          <w:sz w:val="40"/>
        </w:rPr>
        <w:t>年度</w:t>
      </w:r>
      <w:proofErr w:type="gramStart"/>
      <w:r w:rsidRPr="00A00F41">
        <w:rPr>
          <w:rFonts w:ascii="標楷體" w:eastAsia="標楷體" w:hAnsi="標楷體" w:hint="eastAsia"/>
          <w:sz w:val="40"/>
        </w:rPr>
        <w:t>旗山溪寶隆</w:t>
      </w:r>
      <w:proofErr w:type="gramEnd"/>
      <w:r w:rsidRPr="00A00F41">
        <w:rPr>
          <w:rFonts w:ascii="標楷體" w:eastAsia="標楷體" w:hAnsi="標楷體" w:hint="eastAsia"/>
          <w:sz w:val="40"/>
        </w:rPr>
        <w:t>大橋下游河段河道疏</w:t>
      </w:r>
      <w:proofErr w:type="gramStart"/>
      <w:r w:rsidRPr="00A00F41">
        <w:rPr>
          <w:rFonts w:ascii="標楷體" w:eastAsia="標楷體" w:hAnsi="標楷體" w:hint="eastAsia"/>
          <w:sz w:val="40"/>
        </w:rPr>
        <w:t>濬</w:t>
      </w:r>
      <w:proofErr w:type="gramEnd"/>
      <w:r w:rsidRPr="00A00F41">
        <w:rPr>
          <w:rFonts w:ascii="標楷體" w:eastAsia="標楷體" w:hAnsi="標楷體" w:hint="eastAsia"/>
          <w:sz w:val="40"/>
        </w:rPr>
        <w:t>工程</w:t>
      </w:r>
      <w:proofErr w:type="gramStart"/>
      <w:r w:rsidRPr="00A00F41">
        <w:rPr>
          <w:rFonts w:ascii="標楷體" w:eastAsia="標楷體" w:hAnsi="標楷體" w:hint="eastAsia"/>
          <w:sz w:val="40"/>
        </w:rPr>
        <w:t>併辦土石標</w:t>
      </w:r>
      <w:proofErr w:type="gramEnd"/>
      <w:r w:rsidRPr="00A00F41">
        <w:rPr>
          <w:rFonts w:ascii="標楷體" w:eastAsia="標楷體" w:hAnsi="標楷體" w:hint="eastAsia"/>
          <w:sz w:val="40"/>
        </w:rPr>
        <w:t>售--保全標</w:t>
      </w:r>
    </w:p>
    <w:p w:rsidR="00CF3A22" w:rsidRPr="000B373E" w:rsidRDefault="00485818" w:rsidP="000B373E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b/>
          <w:sz w:val="40"/>
          <w:szCs w:val="40"/>
        </w:rPr>
        <w:t>採購計畫</w:t>
      </w:r>
      <w:r w:rsidR="00CF3A22" w:rsidRPr="000B373E">
        <w:rPr>
          <w:rFonts w:eastAsia="標楷體"/>
          <w:b/>
          <w:sz w:val="40"/>
          <w:szCs w:val="40"/>
        </w:rPr>
        <w:t>書</w:t>
      </w:r>
      <w:r w:rsidR="00D5160B" w:rsidRPr="000B373E">
        <w:rPr>
          <w:rFonts w:eastAsia="標楷體"/>
          <w:sz w:val="28"/>
          <w:szCs w:val="28"/>
        </w:rPr>
        <w:t xml:space="preserve"> </w:t>
      </w:r>
    </w:p>
    <w:p w:rsidR="00351B59" w:rsidRPr="000B373E" w:rsidRDefault="00485818" w:rsidP="009477FD">
      <w:pPr>
        <w:pStyle w:val="af4"/>
        <w:numPr>
          <w:ilvl w:val="0"/>
          <w:numId w:val="41"/>
        </w:numPr>
        <w:spacing w:line="240" w:lineRule="auto"/>
        <w:ind w:left="0" w:hanging="284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採購預算及</w:t>
      </w:r>
      <w:r w:rsidR="0035531E" w:rsidRPr="000B373E">
        <w:rPr>
          <w:rFonts w:eastAsia="標楷體"/>
          <w:b/>
          <w:sz w:val="32"/>
        </w:rPr>
        <w:t>決標方式</w:t>
      </w:r>
    </w:p>
    <w:p w:rsidR="00351B59" w:rsidRPr="000B373E" w:rsidRDefault="00351B59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b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一、</w:t>
      </w:r>
      <w:r w:rsidR="00485818" w:rsidRPr="000B373E">
        <w:rPr>
          <w:rFonts w:eastAsia="標楷體"/>
          <w:b/>
          <w:color w:val="000000"/>
          <w:sz w:val="28"/>
          <w:szCs w:val="28"/>
        </w:rPr>
        <w:t>採購預算</w:t>
      </w:r>
      <w:r w:rsidRPr="000B373E">
        <w:rPr>
          <w:rFonts w:eastAsia="標楷體"/>
          <w:b/>
          <w:color w:val="000000"/>
          <w:sz w:val="28"/>
          <w:szCs w:val="28"/>
        </w:rPr>
        <w:t>：</w:t>
      </w:r>
    </w:p>
    <w:p w:rsidR="00351B59" w:rsidRPr="000B373E" w:rsidRDefault="00485818" w:rsidP="009477FD">
      <w:pPr>
        <w:snapToGrid w:val="0"/>
        <w:spacing w:line="276" w:lineRule="auto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本採購預算金額為新台幣</w:t>
      </w:r>
      <w:r w:rsidRPr="000B373E">
        <w:rPr>
          <w:rFonts w:eastAsia="標楷體"/>
          <w:color w:val="000000"/>
          <w:sz w:val="28"/>
          <w:szCs w:val="28"/>
        </w:rPr>
        <w:t>800</w:t>
      </w:r>
      <w:r w:rsidRPr="000B373E">
        <w:rPr>
          <w:rFonts w:eastAsia="標楷體"/>
          <w:color w:val="000000"/>
          <w:sz w:val="28"/>
          <w:szCs w:val="28"/>
        </w:rPr>
        <w:t>萬元，</w:t>
      </w:r>
      <w:r w:rsidR="008F12E4" w:rsidRPr="000B373E">
        <w:rPr>
          <w:rFonts w:eastAsia="標楷體"/>
          <w:color w:val="000000"/>
          <w:sz w:val="28"/>
          <w:szCs w:val="28"/>
        </w:rPr>
        <w:t>實際依本局下訂金額為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準</w:t>
      </w:r>
      <w:proofErr w:type="gramEnd"/>
      <w:r w:rsidR="008F12E4" w:rsidRPr="000B373E">
        <w:rPr>
          <w:rFonts w:eastAsia="標楷體"/>
          <w:color w:val="000000"/>
          <w:sz w:val="28"/>
          <w:szCs w:val="28"/>
        </w:rPr>
        <w:t>。</w:t>
      </w:r>
    </w:p>
    <w:p w:rsidR="00526D62" w:rsidRPr="000B373E" w:rsidRDefault="00526D62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二、</w:t>
      </w:r>
      <w:r w:rsidRPr="000B373E">
        <w:rPr>
          <w:rFonts w:eastAsia="標楷體"/>
          <w:b/>
          <w:color w:val="000000"/>
          <w:sz w:val="28"/>
          <w:szCs w:val="28"/>
        </w:rPr>
        <w:t>擇定廠商方式：</w:t>
      </w:r>
    </w:p>
    <w:p w:rsidR="00485818" w:rsidRPr="000B373E" w:rsidRDefault="0035531E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8" w:left="283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廠商資格：</w:t>
      </w:r>
    </w:p>
    <w:p w:rsidR="00485818" w:rsidRPr="000B373E" w:rsidRDefault="00485818" w:rsidP="002B60A0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425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屬台灣</w:t>
      </w:r>
      <w:r w:rsidRPr="002B60A0">
        <w:rPr>
          <w:rFonts w:eastAsia="標楷體"/>
          <w:color w:val="000000" w:themeColor="text1"/>
          <w:sz w:val="28"/>
          <w:szCs w:val="28"/>
        </w:rPr>
        <w:t>銀行</w:t>
      </w:r>
      <w:r w:rsidRPr="000B373E">
        <w:rPr>
          <w:rFonts w:eastAsia="標楷體"/>
          <w:color w:val="000000"/>
          <w:sz w:val="28"/>
          <w:szCs w:val="28"/>
        </w:rPr>
        <w:t>簽訂南區警衛勤務集中採購共同供應契約之保全廠商</w:t>
      </w:r>
      <w:r w:rsidR="002B60A0" w:rsidRPr="002B60A0">
        <w:rPr>
          <w:rFonts w:eastAsia="標楷體" w:hint="eastAsia"/>
          <w:color w:val="000000"/>
          <w:sz w:val="28"/>
          <w:szCs w:val="28"/>
        </w:rPr>
        <w:t>（限高雄市、屏東縣地區：第三級定期性警衛勤務）</w:t>
      </w:r>
      <w:bookmarkStart w:id="0" w:name="_GoBack"/>
      <w:bookmarkEnd w:id="0"/>
      <w:r w:rsidR="002B60A0" w:rsidRPr="002B60A0">
        <w:rPr>
          <w:rFonts w:eastAsia="標楷體" w:hint="eastAsia"/>
          <w:color w:val="000000"/>
          <w:sz w:val="28"/>
          <w:szCs w:val="28"/>
        </w:rPr>
        <w:t>。</w:t>
      </w:r>
    </w:p>
    <w:p w:rsidR="00485818" w:rsidRPr="000B373E" w:rsidRDefault="0035531E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0" w:left="0" w:firstLine="426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B373E">
        <w:rPr>
          <w:rFonts w:eastAsia="標楷體"/>
          <w:color w:val="0000FF"/>
          <w:sz w:val="28"/>
          <w:szCs w:val="28"/>
        </w:rPr>
        <w:t>11</w:t>
      </w:r>
      <w:r w:rsidR="00B20FF2">
        <w:rPr>
          <w:rFonts w:eastAsia="標楷體"/>
          <w:color w:val="0000FF"/>
          <w:sz w:val="28"/>
          <w:szCs w:val="28"/>
        </w:rPr>
        <w:t>1</w:t>
      </w:r>
      <w:proofErr w:type="gramEnd"/>
      <w:r w:rsidR="00485818" w:rsidRPr="000B373E">
        <w:rPr>
          <w:rFonts w:eastAsia="標楷體"/>
          <w:color w:val="0000FF"/>
          <w:sz w:val="28"/>
          <w:szCs w:val="28"/>
        </w:rPr>
        <w:t>年度</w:t>
      </w:r>
      <w:r w:rsidRPr="000B373E">
        <w:rPr>
          <w:rFonts w:eastAsia="標楷體"/>
          <w:color w:val="000000" w:themeColor="text1"/>
          <w:sz w:val="28"/>
          <w:szCs w:val="28"/>
        </w:rPr>
        <w:t>訂單總筆數</w:t>
      </w:r>
      <w:r w:rsidRPr="000B373E">
        <w:rPr>
          <w:rFonts w:eastAsia="標楷體"/>
          <w:color w:val="000000" w:themeColor="text1"/>
          <w:sz w:val="28"/>
          <w:szCs w:val="28"/>
        </w:rPr>
        <w:t>10</w:t>
      </w:r>
      <w:r w:rsidRPr="000B373E">
        <w:rPr>
          <w:rFonts w:eastAsia="標楷體"/>
          <w:color w:val="000000" w:themeColor="text1"/>
          <w:sz w:val="28"/>
          <w:szCs w:val="28"/>
        </w:rPr>
        <w:t>筆以上</w:t>
      </w:r>
      <w:r w:rsidR="00485818"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35531E" w:rsidRPr="000B373E" w:rsidRDefault="00485818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566" w:hanging="141"/>
        <w:jc w:val="both"/>
        <w:rPr>
          <w:rFonts w:eastAsia="標楷體"/>
          <w:color w:val="000000" w:themeColor="text1"/>
          <w:sz w:val="28"/>
          <w:szCs w:val="28"/>
        </w:rPr>
      </w:pPr>
      <w:r w:rsidRPr="000B373E">
        <w:rPr>
          <w:rFonts w:eastAsia="標楷體"/>
          <w:color w:val="0000FF"/>
          <w:sz w:val="28"/>
          <w:szCs w:val="28"/>
        </w:rPr>
        <w:t>近</w:t>
      </w:r>
      <w:r w:rsidRPr="000B373E">
        <w:rPr>
          <w:rFonts w:eastAsia="標楷體"/>
          <w:color w:val="0000FF"/>
          <w:sz w:val="28"/>
          <w:szCs w:val="28"/>
        </w:rPr>
        <w:t>12</w:t>
      </w:r>
      <w:r w:rsidRPr="000B373E">
        <w:rPr>
          <w:rFonts w:eastAsia="標楷體"/>
          <w:color w:val="0000FF"/>
          <w:sz w:val="28"/>
          <w:szCs w:val="28"/>
        </w:rPr>
        <w:t>個月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滿意度評量交貨滿意度及驗收滿意度平均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80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分</w:t>
      </w:r>
      <w:r w:rsidR="0035531E" w:rsidRPr="000B373E">
        <w:rPr>
          <w:rFonts w:eastAsia="標楷體"/>
          <w:color w:val="000000"/>
          <w:sz w:val="28"/>
          <w:szCs w:val="28"/>
        </w:rPr>
        <w:t>以上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8D08B3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提送文件</w:t>
      </w:r>
      <w:r w:rsidRPr="000B373E">
        <w:rPr>
          <w:color w:val="000000"/>
          <w:sz w:val="28"/>
          <w:szCs w:val="28"/>
        </w:rPr>
        <w:t>：</w:t>
      </w:r>
      <w:r w:rsidRPr="000B373E">
        <w:rPr>
          <w:rFonts w:eastAsia="標楷體"/>
          <w:b/>
          <w:color w:val="000000" w:themeColor="text1"/>
          <w:sz w:val="28"/>
          <w:szCs w:val="28"/>
        </w:rPr>
        <w:t>工作執行計畫書</w:t>
      </w:r>
      <w:r w:rsidRPr="000B373E">
        <w:rPr>
          <w:rFonts w:eastAsia="標楷體"/>
          <w:b/>
          <w:color w:val="000000" w:themeColor="text1"/>
          <w:sz w:val="28"/>
          <w:szCs w:val="28"/>
        </w:rPr>
        <w:t>5</w:t>
      </w:r>
      <w:r w:rsidRPr="000B373E">
        <w:rPr>
          <w:rFonts w:eastAsia="標楷體"/>
          <w:b/>
          <w:color w:val="000000" w:themeColor="text1"/>
          <w:sz w:val="28"/>
          <w:szCs w:val="28"/>
        </w:rPr>
        <w:t>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其內容應包含工作內容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工作範圍、項目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、執行期程、執行方法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人力配置與安排、督勤及督導、職能教育訓練等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、緊急應變措施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如重大應變處理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、與前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後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案之銜接作業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如為相同廠商則免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、其他配合事項及執行細則說明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485818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評審方式：依所</w:t>
      </w:r>
      <w:r w:rsidR="0035531E" w:rsidRPr="000B373E">
        <w:rPr>
          <w:rFonts w:eastAsia="標楷體"/>
          <w:color w:val="000000"/>
          <w:sz w:val="28"/>
          <w:szCs w:val="28"/>
        </w:rPr>
        <w:t>訂定評審項目及配比方式進行評審</w:t>
      </w:r>
      <w:r w:rsidR="0035531E" w:rsidRPr="000B373E">
        <w:rPr>
          <w:rFonts w:eastAsia="標楷體"/>
          <w:color w:val="000000"/>
          <w:sz w:val="28"/>
          <w:szCs w:val="28"/>
        </w:rPr>
        <w:t>(</w:t>
      </w:r>
      <w:r w:rsidR="0035531E" w:rsidRPr="000B373E">
        <w:rPr>
          <w:rFonts w:eastAsia="標楷體"/>
          <w:color w:val="000000"/>
          <w:sz w:val="28"/>
          <w:szCs w:val="28"/>
        </w:rPr>
        <w:t>如附評分表</w:t>
      </w:r>
      <w:r w:rsidR="0035531E" w:rsidRPr="000B373E">
        <w:rPr>
          <w:rFonts w:eastAsia="標楷體"/>
          <w:color w:val="000000"/>
          <w:sz w:val="28"/>
          <w:szCs w:val="28"/>
        </w:rPr>
        <w:t>)</w:t>
      </w:r>
      <w:r w:rsidR="0035531E" w:rsidRPr="000B373E">
        <w:rPr>
          <w:rFonts w:eastAsia="標楷體"/>
          <w:color w:val="000000"/>
          <w:sz w:val="28"/>
          <w:szCs w:val="28"/>
        </w:rPr>
        <w:t>，辦理廠商相關履約能力、說明、簡報等評審。</w:t>
      </w:r>
    </w:p>
    <w:p w:rsidR="00351B59" w:rsidRPr="000B373E" w:rsidRDefault="0035531E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三</w:t>
      </w:r>
      <w:r w:rsidR="00526D62" w:rsidRPr="000B373E">
        <w:rPr>
          <w:rFonts w:eastAsia="標楷體"/>
          <w:color w:val="000000"/>
          <w:sz w:val="28"/>
          <w:szCs w:val="28"/>
        </w:rPr>
        <w:t>、</w:t>
      </w:r>
      <w:r w:rsidR="00526D62" w:rsidRPr="000B373E">
        <w:rPr>
          <w:rFonts w:eastAsia="標楷體"/>
          <w:b/>
          <w:color w:val="000000"/>
          <w:sz w:val="28"/>
          <w:szCs w:val="28"/>
        </w:rPr>
        <w:t>決標資格：</w:t>
      </w:r>
    </w:p>
    <w:p w:rsidR="00526D62" w:rsidRPr="000B373E" w:rsidRDefault="00526D62" w:rsidP="009477FD">
      <w:pPr>
        <w:snapToGrid w:val="0"/>
        <w:spacing w:line="276" w:lineRule="auto"/>
        <w:ind w:left="709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經評審委員會審查評定為第一名廠商，需具有</w:t>
      </w:r>
      <w:proofErr w:type="gramStart"/>
      <w:r w:rsidRPr="000B373E">
        <w:rPr>
          <w:rFonts w:eastAsia="標楷體"/>
          <w:color w:val="000000"/>
          <w:sz w:val="28"/>
          <w:szCs w:val="28"/>
        </w:rPr>
        <w:t>112</w:t>
      </w:r>
      <w:proofErr w:type="gramEnd"/>
      <w:r w:rsidRPr="000B373E">
        <w:rPr>
          <w:rFonts w:eastAsia="標楷體"/>
          <w:color w:val="000000"/>
          <w:sz w:val="28"/>
          <w:szCs w:val="28"/>
        </w:rPr>
        <w:t>年度與台灣銀行簽訂南區警衛勤務集中採購共同供應契約資格者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（</w:t>
      </w:r>
      <w:proofErr w:type="gramEnd"/>
      <w:r w:rsidR="008F12E4" w:rsidRPr="000B373E">
        <w:rPr>
          <w:rFonts w:eastAsia="標楷體"/>
          <w:color w:val="000000"/>
          <w:sz w:val="28"/>
          <w:szCs w:val="28"/>
        </w:rPr>
        <w:t>南區：第三級定期性警衛勤務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）</w:t>
      </w:r>
      <w:proofErr w:type="gramEnd"/>
      <w:r w:rsidRPr="000B373E">
        <w:rPr>
          <w:rFonts w:eastAsia="標楷體"/>
          <w:color w:val="000000"/>
          <w:sz w:val="28"/>
          <w:szCs w:val="28"/>
        </w:rPr>
        <w:t>。若第一名廠商不具資格，致本局無法下訂，將由第</w:t>
      </w:r>
      <w:r w:rsidRPr="000B373E">
        <w:rPr>
          <w:rFonts w:eastAsia="標楷體"/>
          <w:color w:val="000000"/>
          <w:sz w:val="28"/>
          <w:szCs w:val="28"/>
        </w:rPr>
        <w:t>2</w:t>
      </w:r>
      <w:r w:rsidRPr="000B373E">
        <w:rPr>
          <w:rFonts w:eastAsia="標楷體"/>
          <w:color w:val="000000"/>
          <w:sz w:val="28"/>
          <w:szCs w:val="28"/>
        </w:rPr>
        <w:t>名廠商遞補、下訂。</w:t>
      </w:r>
    </w:p>
    <w:p w:rsidR="00CF3A22" w:rsidRPr="000B373E" w:rsidRDefault="008D08B3" w:rsidP="009477FD">
      <w:pPr>
        <w:pStyle w:val="af4"/>
        <w:numPr>
          <w:ilvl w:val="0"/>
          <w:numId w:val="41"/>
        </w:numPr>
        <w:spacing w:line="276" w:lineRule="auto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工作期程</w:t>
      </w:r>
    </w:p>
    <w:p w:rsidR="00882154" w:rsidRPr="00A21DCC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自</w:t>
      </w:r>
      <w:r w:rsidRPr="000B373E">
        <w:rPr>
          <w:rFonts w:eastAsia="標楷體"/>
          <w:color w:val="000000"/>
          <w:sz w:val="28"/>
          <w:szCs w:val="28"/>
        </w:rPr>
        <w:t>112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="00B20FF2">
        <w:rPr>
          <w:rFonts w:eastAsia="標楷體"/>
          <w:color w:val="000000"/>
          <w:sz w:val="28"/>
          <w:szCs w:val="28"/>
        </w:rPr>
        <w:t>6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1</w:t>
      </w:r>
      <w:r w:rsidRPr="000B373E">
        <w:rPr>
          <w:rFonts w:eastAsia="標楷體"/>
          <w:color w:val="000000"/>
          <w:sz w:val="28"/>
          <w:szCs w:val="28"/>
        </w:rPr>
        <w:t>日起，至</w:t>
      </w:r>
      <w:r w:rsidRPr="000B373E">
        <w:rPr>
          <w:rFonts w:eastAsia="標楷體"/>
          <w:color w:val="000000"/>
          <w:sz w:val="28"/>
          <w:szCs w:val="28"/>
        </w:rPr>
        <w:t>112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Pr="000B373E">
        <w:rPr>
          <w:rFonts w:eastAsia="標楷體"/>
          <w:color w:val="000000"/>
          <w:sz w:val="28"/>
          <w:szCs w:val="28"/>
        </w:rPr>
        <w:t>12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31</w:t>
      </w:r>
      <w:r w:rsidRPr="000B373E">
        <w:rPr>
          <w:rFonts w:eastAsia="標楷體"/>
          <w:color w:val="000000"/>
          <w:sz w:val="28"/>
          <w:szCs w:val="28"/>
        </w:rPr>
        <w:t>日止，如機關依工程實況需要延長或縮短保全服務期程時，機關得於</w:t>
      </w:r>
      <w:r w:rsidRPr="000B373E">
        <w:rPr>
          <w:rFonts w:eastAsia="標楷體"/>
          <w:color w:val="000000"/>
          <w:sz w:val="28"/>
          <w:szCs w:val="28"/>
        </w:rPr>
        <w:t>3</w:t>
      </w:r>
      <w:r w:rsidRPr="000B373E">
        <w:rPr>
          <w:rFonts w:eastAsia="標楷體"/>
          <w:color w:val="000000"/>
          <w:sz w:val="28"/>
          <w:szCs w:val="28"/>
        </w:rPr>
        <w:t>日前以書面或傳真通</w:t>
      </w: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知，廠商同意配合辦理，其服務費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依契約單價等比例增減之。</w:t>
      </w:r>
    </w:p>
    <w:p w:rsidR="0032466A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ab/>
        <w:t>如機關因政策或不可抗力因素，需終止契約時，機關得於3日前以書面或傳真通知，廠商同意配合辦理，機關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依契約單價等比例計算服務費。</w:t>
      </w:r>
    </w:p>
    <w:p w:rsidR="00530DA7" w:rsidRPr="00A21DCC" w:rsidRDefault="00530DA7" w:rsidP="00530DA7">
      <w:pPr>
        <w:pStyle w:val="af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57F83" w:rsidRPr="008D08B3" w:rsidRDefault="00526D62" w:rsidP="009477FD">
      <w:pPr>
        <w:snapToGrid w:val="0"/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D08B3">
        <w:rPr>
          <w:rFonts w:ascii="標楷體" w:eastAsia="標楷體" w:hAnsi="標楷體" w:hint="eastAsia"/>
          <w:b/>
          <w:sz w:val="36"/>
          <w:szCs w:val="36"/>
        </w:rPr>
        <w:lastRenderedPageBreak/>
        <w:t>參</w:t>
      </w:r>
      <w:r w:rsidR="00D61149" w:rsidRPr="008D08B3">
        <w:rPr>
          <w:rFonts w:ascii="標楷體" w:eastAsia="標楷體" w:hAnsi="標楷體" w:hint="eastAsia"/>
          <w:b/>
          <w:sz w:val="36"/>
          <w:szCs w:val="36"/>
        </w:rPr>
        <w:t>、</w:t>
      </w:r>
      <w:r w:rsidR="00257F83" w:rsidRPr="008D08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工作內容</w:t>
      </w:r>
    </w:p>
    <w:p w:rsidR="000550EA" w:rsidRPr="00321481" w:rsidRDefault="00043470" w:rsidP="00B418A8">
      <w:pPr>
        <w:numPr>
          <w:ilvl w:val="0"/>
          <w:numId w:val="3"/>
        </w:numPr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範圍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B418A8" w:rsidRPr="00B418A8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proofErr w:type="gramEnd"/>
      <w:r w:rsidR="00B418A8" w:rsidRPr="00B418A8">
        <w:rPr>
          <w:rFonts w:ascii="標楷體" w:eastAsia="標楷體" w:hAnsi="標楷體" w:hint="eastAsia"/>
          <w:color w:val="FF0000"/>
          <w:sz w:val="28"/>
          <w:szCs w:val="28"/>
        </w:rPr>
        <w:t>年度</w:t>
      </w:r>
      <w:proofErr w:type="gramStart"/>
      <w:r w:rsidR="00B418A8" w:rsidRPr="00B418A8">
        <w:rPr>
          <w:rFonts w:ascii="標楷體" w:eastAsia="標楷體" w:hAnsi="標楷體" w:hint="eastAsia"/>
          <w:color w:val="FF0000"/>
          <w:sz w:val="28"/>
          <w:szCs w:val="28"/>
        </w:rPr>
        <w:t>旗山溪寶隆</w:t>
      </w:r>
      <w:proofErr w:type="gramEnd"/>
      <w:r w:rsidR="00B418A8" w:rsidRPr="00B418A8">
        <w:rPr>
          <w:rFonts w:ascii="標楷體" w:eastAsia="標楷體" w:hAnsi="標楷體" w:hint="eastAsia"/>
          <w:color w:val="FF0000"/>
          <w:sz w:val="28"/>
          <w:szCs w:val="28"/>
        </w:rPr>
        <w:t>大橋下游</w:t>
      </w:r>
      <w:r w:rsidR="00F3089D" w:rsidRPr="00850400">
        <w:rPr>
          <w:rFonts w:ascii="標楷體" w:eastAsia="標楷體" w:hAnsi="標楷體" w:hint="eastAsia"/>
          <w:bCs/>
          <w:sz w:val="28"/>
          <w:szCs w:val="28"/>
        </w:rPr>
        <w:t>河段</w:t>
      </w:r>
      <w:r w:rsidR="005E458D">
        <w:rPr>
          <w:rFonts w:ascii="標楷體" w:eastAsia="標楷體" w:hAnsi="標楷體" w:hint="eastAsia"/>
          <w:bCs/>
          <w:sz w:val="28"/>
          <w:szCs w:val="28"/>
        </w:rPr>
        <w:t>疏</w:t>
      </w:r>
      <w:proofErr w:type="gramStart"/>
      <w:r w:rsidR="005E458D">
        <w:rPr>
          <w:rFonts w:ascii="標楷體" w:eastAsia="標楷體" w:hAnsi="標楷體" w:hint="eastAsia"/>
          <w:bCs/>
          <w:sz w:val="28"/>
          <w:szCs w:val="28"/>
        </w:rPr>
        <w:t>濬</w:t>
      </w:r>
      <w:proofErr w:type="gramEnd"/>
      <w:r w:rsidR="005E458D">
        <w:rPr>
          <w:rFonts w:ascii="標楷體" w:eastAsia="標楷體" w:hAnsi="標楷體" w:hint="eastAsia"/>
          <w:bCs/>
          <w:sz w:val="28"/>
          <w:szCs w:val="28"/>
        </w:rPr>
        <w:t>案</w:t>
      </w:r>
      <w:r w:rsidR="001E7030" w:rsidRPr="001E7030">
        <w:rPr>
          <w:rFonts w:ascii="標楷體" w:eastAsia="標楷體" w:hAnsi="標楷體" w:hint="eastAsia"/>
          <w:bCs/>
          <w:color w:val="FF0000"/>
          <w:sz w:val="28"/>
          <w:szCs w:val="28"/>
        </w:rPr>
        <w:t>（如附圖）</w:t>
      </w:r>
      <w:r w:rsidR="00FE7D6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本局轄管</w:t>
      </w:r>
      <w:r w:rsidR="00FE7D6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河川</w:t>
      </w:r>
      <w:r w:rsidR="000550EA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區域</w:t>
      </w:r>
      <w:r w:rsidR="005E458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河道整理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工程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，詳細範圍依機關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工務所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(以下簡稱機關工程司)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指示辦理。</w:t>
      </w:r>
    </w:p>
    <w:p w:rsidR="00381F09" w:rsidRPr="00321481" w:rsidRDefault="00E5492B" w:rsidP="009477FD">
      <w:pPr>
        <w:numPr>
          <w:ilvl w:val="0"/>
          <w:numId w:val="3"/>
        </w:numPr>
        <w:snapToGrid w:val="0"/>
        <w:spacing w:line="276" w:lineRule="auto"/>
        <w:ind w:hanging="3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:rsidR="00342F26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區機具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進出管制與資料登記。</w:t>
      </w:r>
    </w:p>
    <w:p w:rsidR="00381F09" w:rsidRPr="00321481" w:rsidRDefault="00306AB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進出工區之載運車輛管制、感應器具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過卡、</w:t>
      </w:r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過磅電腦操作</w:t>
      </w:r>
      <w:r w:rsidR="000B373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過磅單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或提</w:t>
      </w:r>
      <w:r w:rsidR="006D54B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貨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proofErr w:type="gramStart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掣</w:t>
      </w:r>
      <w:proofErr w:type="gramEnd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1D618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載運車輛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車號及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收入標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廠商名稱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B53C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與核</w:t>
      </w:r>
      <w:r w:rsidR="00B750C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畫面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錄影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監視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製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成光碟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B2D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另存於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其他儲存裝置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每處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每日)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492B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夜間巡視及保全等工作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(所需交通車輛工具由廠商自備)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664" w:rsidRPr="00321481" w:rsidRDefault="0087466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管理系統、地磅系統等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基本維護與異常通知(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</w:t>
      </w:r>
      <w:r w:rsidR="00510B8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與設備廠商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381F09" w:rsidRPr="00321481" w:rsidRDefault="00381F09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其他(機關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工程司交辦事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項)。</w:t>
      </w:r>
    </w:p>
    <w:p w:rsidR="004B230A" w:rsidRPr="00321481" w:rsidRDefault="004B230A" w:rsidP="009477FD">
      <w:pPr>
        <w:numPr>
          <w:ilvl w:val="0"/>
          <w:numId w:val="3"/>
        </w:numPr>
        <w:tabs>
          <w:tab w:val="num" w:pos="764"/>
        </w:tabs>
        <w:snapToGrid w:val="0"/>
        <w:spacing w:line="276" w:lineRule="auto"/>
        <w:ind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工作時間：</w:t>
      </w:r>
    </w:p>
    <w:p w:rsidR="004B230A" w:rsidRPr="00321481" w:rsidRDefault="004B230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)警衛勤務：含例假日及非上班時間民俗紀念日、節慶（晴、雨天）等，每日24小時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並應定時輪流巡視疏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工區。</w:t>
      </w:r>
    </w:p>
    <w:p w:rsidR="004B230A" w:rsidRPr="00321481" w:rsidRDefault="00C04A3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出料時間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：以上午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為原則，每日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(12小時)</w:t>
      </w:r>
      <w:r w:rsidR="009477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如作業時間有變動，廠商應配合機關工程司指示辦理。</w:t>
      </w:r>
    </w:p>
    <w:p w:rsidR="00CF0B02" w:rsidRPr="00321481" w:rsidRDefault="00306ABB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廠商之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(以下簡稱保全人員)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應依據機關備查之支出標廠商機具與人員清冊，嚴格管控不符規定之機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具與</w:t>
      </w:r>
      <w:r w:rsidR="009A7A5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車輛</w:t>
      </w:r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(如非登載之機具、已登載之車頭而</w:t>
      </w:r>
      <w:proofErr w:type="gramStart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未托掛車斗</w:t>
      </w:r>
      <w:proofErr w:type="gramEnd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、未經報備之吊車等)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</w:t>
      </w:r>
      <w:r w:rsidR="00F2143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；如有非機關及前述清冊登錄人員欲進入管制站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者，需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通知機關工程司，並於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誌上登記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姓名、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證件資料及事由後，方得進入</w:t>
      </w:r>
      <w:r w:rsidR="00DE041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如未能及時阻止，應登記於勤務日誌中，並通知機關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230A" w:rsidRPr="00321481" w:rsidRDefault="00B546AC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，辦理地磅檢查，須確認地磅下方有無阻礙物，如有阻礙物，應立即通知設備廠商予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以清除，方得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，如清除後仍有其他異常狀況，應立即通知機關，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立即停止</w:t>
      </w:r>
      <w:proofErr w:type="gramStart"/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</w:t>
      </w:r>
      <w:r w:rsidR="004B230A" w:rsidRPr="000B373E">
        <w:rPr>
          <w:rFonts w:ascii="標楷體" w:eastAsia="標楷體" w:hAnsi="標楷體" w:hint="eastAsia"/>
          <w:color w:val="0000FF"/>
          <w:sz w:val="28"/>
          <w:szCs w:val="28"/>
        </w:rPr>
        <w:t>出料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執行中，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上午及下午各檢視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次，並登錄於勤務日誌中。</w:t>
      </w:r>
    </w:p>
    <w:p w:rsidR="009B2E59" w:rsidRPr="00321481" w:rsidRDefault="0033115D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工區如有2座以上地磅者，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，保全人員須以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汽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(</w:t>
      </w:r>
      <w:r w:rsidR="00306ABB" w:rsidRPr="000B373E">
        <w:rPr>
          <w:rFonts w:eastAsia="標楷體" w:hAnsi="標楷體" w:hint="eastAsia"/>
          <w:dstrike/>
          <w:color w:val="000000" w:themeColor="text1"/>
          <w:sz w:val="28"/>
          <w:szCs w:val="28"/>
        </w:rPr>
        <w:t>機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或協調收入標之土石載運空車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進行現場</w:t>
      </w:r>
      <w:r w:rsidR="009B2E59" w:rsidRPr="00321481">
        <w:rPr>
          <w:rFonts w:eastAsia="標楷體" w:hAnsi="標楷體"/>
          <w:color w:val="000000" w:themeColor="text1"/>
          <w:sz w:val="28"/>
          <w:szCs w:val="28"/>
        </w:rPr>
        <w:t>過磅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確認</w:t>
      </w:r>
      <w:r w:rsidR="00E967CF" w:rsidRPr="00321481">
        <w:rPr>
          <w:rFonts w:eastAsia="標楷體" w:hAnsi="標楷體" w:hint="eastAsia"/>
          <w:color w:val="000000" w:themeColor="text1"/>
          <w:sz w:val="28"/>
          <w:szCs w:val="28"/>
        </w:rPr>
        <w:t>各地磅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誤差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小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="00FD545F" w:rsidRPr="00321481">
        <w:rPr>
          <w:rFonts w:eastAsia="標楷體" w:hAnsi="標楷體" w:hint="eastAsia"/>
          <w:color w:val="000000" w:themeColor="text1"/>
          <w:sz w:val="28"/>
          <w:szCs w:val="28"/>
        </w:rPr>
        <w:t>kg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者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方得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</w:t>
      </w:r>
      <w:r w:rsidR="009B2E5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否則應請設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廠商維修並通知機關工程司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前述檢校資料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應登錄於</w:t>
      </w:r>
      <w:r w:rsidR="00EB35A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</w:t>
      </w:r>
      <w:r w:rsidR="00837C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EB6DB3" w:rsidRPr="006D7067" w:rsidRDefault="00EB6DB3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保全人員應</w:t>
      </w:r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於疏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區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管制站</w:t>
      </w:r>
      <w:r w:rsidR="006524E3" w:rsidRPr="006D7067">
        <w:rPr>
          <w:rFonts w:eastAsia="標楷體" w:hAnsi="標楷體" w:hint="eastAsia"/>
          <w:color w:val="000000" w:themeColor="text1"/>
          <w:sz w:val="28"/>
          <w:szCs w:val="28"/>
        </w:rPr>
        <w:t>逐車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檢視</w:t>
      </w:r>
      <w:r w:rsidR="00973907" w:rsidRPr="006D7067">
        <w:rPr>
          <w:rFonts w:eastAsia="標楷體" w:hAnsi="標楷體" w:hint="eastAsia"/>
          <w:color w:val="000000" w:themeColor="text1"/>
          <w:sz w:val="28"/>
          <w:szCs w:val="28"/>
        </w:rPr>
        <w:t>載運土石車輛</w:t>
      </w:r>
      <w:r w:rsidR="00E96897" w:rsidRPr="000B373E">
        <w:rPr>
          <w:rFonts w:eastAsia="標楷體" w:hAnsi="標楷體" w:hint="eastAsia"/>
          <w:color w:val="0000FF"/>
          <w:sz w:val="28"/>
          <w:szCs w:val="28"/>
        </w:rPr>
        <w:t>未</w:t>
      </w:r>
      <w:r w:rsidRPr="000B373E">
        <w:rPr>
          <w:rFonts w:eastAsia="標楷體" w:hAnsi="標楷體" w:hint="eastAsia"/>
          <w:color w:val="0000FF"/>
          <w:sz w:val="28"/>
          <w:szCs w:val="28"/>
        </w:rPr>
        <w:t>超載</w:t>
      </w:r>
      <w:r w:rsidR="0033115D" w:rsidRPr="006D7067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加蓋帆布或防塵網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(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應下拉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15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公分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)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、清潔、洗車等</w:t>
      </w:r>
      <w:r w:rsidR="00E96897" w:rsidRPr="006D7067">
        <w:rPr>
          <w:rFonts w:eastAsia="標楷體" w:hAnsi="標楷體" w:hint="eastAsia"/>
          <w:color w:val="000000" w:themeColor="text1"/>
          <w:sz w:val="28"/>
          <w:szCs w:val="28"/>
        </w:rPr>
        <w:t>事項後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，始可放行。</w:t>
      </w:r>
    </w:p>
    <w:p w:rsidR="002E3DFA" w:rsidRPr="00321481" w:rsidRDefault="002E3DF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eastAsia="標楷體" w:hAnsi="標楷體"/>
          <w:color w:val="000000" w:themeColor="text1"/>
          <w:sz w:val="28"/>
          <w:szCs w:val="28"/>
        </w:rPr>
        <w:t>出料</w:t>
      </w:r>
      <w:r w:rsidR="00EB6DB3" w:rsidRPr="00321481">
        <w:rPr>
          <w:rFonts w:eastAsia="標楷體" w:hAnsi="標楷體" w:hint="eastAsia"/>
          <w:color w:val="000000" w:themeColor="text1"/>
          <w:sz w:val="28"/>
          <w:szCs w:val="28"/>
        </w:rPr>
        <w:t>期間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="0024170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保全人員應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依機關指示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不定時會同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E766A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車輛至鄰近砂石廠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過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磅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D72CB9" w:rsidRPr="00321481">
        <w:rPr>
          <w:rFonts w:eastAsia="標楷體" w:hAnsi="標楷體" w:hint="eastAsia"/>
          <w:color w:val="000000" w:themeColor="text1"/>
          <w:sz w:val="28"/>
          <w:szCs w:val="28"/>
        </w:rPr>
        <w:t>須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保留</w:t>
      </w:r>
      <w:proofErr w:type="gramStart"/>
      <w:r w:rsidR="006B5E3E" w:rsidRPr="00321481">
        <w:rPr>
          <w:rFonts w:eastAsia="標楷體" w:hAnsi="標楷體" w:hint="eastAsia"/>
          <w:color w:val="000000" w:themeColor="text1"/>
          <w:sz w:val="28"/>
          <w:szCs w:val="28"/>
        </w:rPr>
        <w:t>抽驗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磅單</w:t>
      </w:r>
      <w:proofErr w:type="gramEnd"/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="00A07163" w:rsidRPr="00321481">
        <w:rPr>
          <w:rFonts w:eastAsia="標楷體" w:hAnsi="標楷體" w:hint="eastAsia"/>
          <w:color w:val="000000" w:themeColor="text1"/>
          <w:sz w:val="28"/>
          <w:szCs w:val="28"/>
        </w:rPr>
        <w:t>記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錄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勤務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，如誤差超過</w:t>
      </w:r>
      <w:r w:rsidR="00C11926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300</w:t>
      </w:r>
      <w:r w:rsidR="00A338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kg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 w:rsidDel="008F71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時應暫停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646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</w:t>
      </w:r>
      <w:proofErr w:type="gramEnd"/>
      <w:r w:rsidR="00E866B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有無受損或石頭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等異物卡住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屬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保全人員無法簡易排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應立即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請設備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商排除之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異物卡住，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以現場砂石車輛於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管制站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proofErr w:type="gramStart"/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磅</w:t>
      </w:r>
      <w:proofErr w:type="gramEnd"/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82690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交互</w:t>
      </w:r>
      <w:r w:rsidR="0004207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誤差許可時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方可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恢復出料</w:t>
      </w:r>
      <w:proofErr w:type="gramEnd"/>
      <w:r w:rsidR="00820E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惟出料後</w:t>
      </w:r>
      <w:proofErr w:type="gramEnd"/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隨機抽查2台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3C302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="003C3025" w:rsidRPr="00321481">
        <w:rPr>
          <w:rFonts w:eastAsia="標楷體" w:hAnsi="標楷體"/>
          <w:color w:val="000000" w:themeColor="text1"/>
          <w:sz w:val="28"/>
          <w:szCs w:val="28"/>
        </w:rPr>
        <w:t>車輛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至鄰近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不同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砂石廠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再確認，如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已超過誤差值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，應立即通知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進行維修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，並停止使用該地磅直至修復</w:t>
      </w:r>
      <w:r w:rsidR="00A071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確認完成為止</w:t>
      </w:r>
      <w:r w:rsidR="002C699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4A3A" w:rsidRPr="00321481" w:rsidRDefault="00680334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地磅設備維護人員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微波(或ADSL</w:t>
      </w:r>
      <w:r w:rsidR="00F6475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、4G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等任何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設備維護人員進入工區維修前，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檢視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證件並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要求</w:t>
      </w:r>
      <w:r w:rsidR="00DB686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於勤務日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簽名，並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告知機關</w:t>
      </w:r>
      <w:proofErr w:type="gramStart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工程司後</w:t>
      </w:r>
      <w:proofErr w:type="gramEnd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，方得進行維護作業</w:t>
      </w:r>
      <w:r w:rsidR="00B3122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；且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不得有地磅系統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E7E6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接線盒等)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遭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裝設電子設備等不正</w:t>
      </w:r>
      <w:r w:rsidR="000B373E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方法干擾地磅設施之準確性。</w:t>
      </w:r>
    </w:p>
    <w:p w:rsidR="00C04A3A" w:rsidRPr="00321481" w:rsidRDefault="00C04A3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保全人員如有緊急事故需外出者，應於勤務日誌中填寫，並通知機關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程司後方可外出，如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機關抽查有未到情事，則以曠職論。</w:t>
      </w:r>
    </w:p>
    <w:p w:rsidR="00E53150" w:rsidRPr="00321481" w:rsidRDefault="00E53150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負責警衛勤務之保全人員，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依機關工程司指示，於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土石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輛數量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過多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重要路口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交通指揮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D14EE" w:rsidRPr="00321481" w:rsidRDefault="004D14EE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遣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1名保全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駐守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狀況，並注意挖土機有無故意挖取大石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長徑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1公尺以上)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、雜草樹木或含水量高之砂石等行為，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如有前述狀況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，該保全人員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1E056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應作成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紀錄外，應拍照存證並</w:t>
      </w:r>
      <w:r w:rsidR="001446E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(如為</w:t>
      </w:r>
      <w:proofErr w:type="gramStart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售合一計畫者，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本點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予刪除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550A" w:rsidRPr="00321481" w:rsidRDefault="0048550A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保全人員如發現工區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鄰近運輸道路有揚塵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漫</w:t>
      </w:r>
      <w:proofErr w:type="gramStart"/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洗車設備故障</w:t>
      </w:r>
      <w:r w:rsidR="00244D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1小時以上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等情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，應主動通知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支出標廠商及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機關工程司，並</w:t>
      </w:r>
      <w:r w:rsidR="00DB00E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A92C8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44BF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勤務日誌中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16F57" w:rsidRDefault="00E766A5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契約規定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每星期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例行</w:t>
      </w:r>
      <w:proofErr w:type="gramStart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督勤外</w:t>
      </w:r>
      <w:proofErr w:type="gramEnd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至少須</w:t>
      </w:r>
      <w:r w:rsidR="00641BE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由專人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(20時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至翌日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5時)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查勤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每月督勤及查勤次數合計不得少於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共同供應契約規定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之次數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，查勤時除一般督勤紀錄外，應進行現場拍照，並即時以通訊軟體傳輸至廠商之</w:t>
      </w:r>
      <w:r w:rsidR="00AB1C4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管理群組。</w:t>
      </w:r>
    </w:p>
    <w:p w:rsidR="00773B5D" w:rsidRPr="00321481" w:rsidRDefault="00773B5D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373E">
        <w:rPr>
          <w:rFonts w:ascii="標楷體" w:eastAsia="標楷體" w:hAnsi="標楷體" w:hint="eastAsia"/>
          <w:color w:val="0000FF"/>
          <w:sz w:val="28"/>
          <w:szCs w:val="28"/>
        </w:rPr>
        <w:t>配合機關核實進場路線查核；填載查核紀錄表。</w:t>
      </w:r>
    </w:p>
    <w:p w:rsidR="002C3D20" w:rsidRPr="002C3D20" w:rsidRDefault="002C3D20" w:rsidP="00A21DCC">
      <w:pPr>
        <w:pStyle w:val="3"/>
        <w:snapToGrid w:val="0"/>
        <w:spacing w:line="500" w:lineRule="exact"/>
        <w:jc w:val="both"/>
        <w:rPr>
          <w:szCs w:val="28"/>
        </w:rPr>
      </w:pPr>
    </w:p>
    <w:sectPr w:rsidR="002C3D20" w:rsidRPr="002C3D20" w:rsidSect="000B373E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8B" w:rsidRDefault="0097268B" w:rsidP="00441770">
      <w:r>
        <w:separator/>
      </w:r>
    </w:p>
  </w:endnote>
  <w:endnote w:type="continuationSeparator" w:id="0">
    <w:p w:rsidR="0097268B" w:rsidRDefault="0097268B" w:rsidP="004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C0" w:rsidRDefault="00DE16AC">
    <w:pPr>
      <w:pStyle w:val="a7"/>
      <w:jc w:val="center"/>
    </w:pPr>
    <w:r>
      <w:fldChar w:fldCharType="begin"/>
    </w:r>
    <w:r w:rsidR="000006A5">
      <w:instrText xml:space="preserve"> PAGE   \* MERGEFORMAT </w:instrText>
    </w:r>
    <w:r>
      <w:fldChar w:fldCharType="separate"/>
    </w:r>
    <w:r w:rsidR="002B60A0" w:rsidRPr="002B60A0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C826C0" w:rsidRDefault="00C82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8B" w:rsidRDefault="0097268B" w:rsidP="00441770">
      <w:r>
        <w:separator/>
      </w:r>
    </w:p>
  </w:footnote>
  <w:footnote w:type="continuationSeparator" w:id="0">
    <w:p w:rsidR="0097268B" w:rsidRDefault="0097268B" w:rsidP="0044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30"/>
    <w:multiLevelType w:val="hybridMultilevel"/>
    <w:tmpl w:val="6674F8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717BA"/>
    <w:multiLevelType w:val="hybridMultilevel"/>
    <w:tmpl w:val="BC463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646A08"/>
    <w:multiLevelType w:val="hybridMultilevel"/>
    <w:tmpl w:val="08EA4492"/>
    <w:lvl w:ilvl="0" w:tplc="20D843B2">
      <w:start w:val="1"/>
      <w:numFmt w:val="taiwaneseCountingThousand"/>
      <w:lvlText w:val="(%1)"/>
      <w:lvlJc w:val="left"/>
      <w:pPr>
        <w:ind w:left="653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07237A6B"/>
    <w:multiLevelType w:val="hybridMultilevel"/>
    <w:tmpl w:val="5A0E3FD4"/>
    <w:lvl w:ilvl="0" w:tplc="D4AA237E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D0312"/>
    <w:multiLevelType w:val="hybridMultilevel"/>
    <w:tmpl w:val="161A5430"/>
    <w:lvl w:ilvl="0" w:tplc="1D8A9F4E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13746A33"/>
    <w:multiLevelType w:val="hybridMultilevel"/>
    <w:tmpl w:val="08B68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BE2387"/>
    <w:multiLevelType w:val="multilevel"/>
    <w:tmpl w:val="2D1E21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050D8B"/>
    <w:multiLevelType w:val="hybridMultilevel"/>
    <w:tmpl w:val="7728A0C2"/>
    <w:lvl w:ilvl="0" w:tplc="20D843B2">
      <w:start w:val="1"/>
      <w:numFmt w:val="taiwaneseCountingThousand"/>
      <w:lvlText w:val="(%1)"/>
      <w:lvlJc w:val="left"/>
      <w:pPr>
        <w:ind w:left="51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282969C7"/>
    <w:multiLevelType w:val="hybridMultilevel"/>
    <w:tmpl w:val="6A64E07C"/>
    <w:lvl w:ilvl="0" w:tplc="E74C0A38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C17B6"/>
    <w:multiLevelType w:val="hybridMultilevel"/>
    <w:tmpl w:val="CDF4AD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BBC0CB8"/>
    <w:multiLevelType w:val="hybridMultilevel"/>
    <w:tmpl w:val="1C66BBD0"/>
    <w:lvl w:ilvl="0" w:tplc="03E4B742">
      <w:start w:val="1"/>
      <w:numFmt w:val="taiwaneseCountingThousand"/>
      <w:lvlText w:val="%1、"/>
      <w:lvlJc w:val="left"/>
      <w:pPr>
        <w:tabs>
          <w:tab w:val="num" w:pos="1344"/>
        </w:tabs>
        <w:ind w:left="1344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 w15:restartNumberingAfterBreak="0">
    <w:nsid w:val="2C334950"/>
    <w:multiLevelType w:val="hybridMultilevel"/>
    <w:tmpl w:val="C270F1DC"/>
    <w:lvl w:ilvl="0" w:tplc="20D843B2">
      <w:start w:val="1"/>
      <w:numFmt w:val="taiwaneseCountingThousand"/>
      <w:lvlText w:val="(%1)"/>
      <w:lvlJc w:val="left"/>
      <w:pPr>
        <w:ind w:left="110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 w15:restartNumberingAfterBreak="0">
    <w:nsid w:val="2D62520A"/>
    <w:multiLevelType w:val="hybridMultilevel"/>
    <w:tmpl w:val="3AB6E40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1135E63"/>
    <w:multiLevelType w:val="hybridMultilevel"/>
    <w:tmpl w:val="5374FFB2"/>
    <w:lvl w:ilvl="0" w:tplc="B0AC3F8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 w15:restartNumberingAfterBreak="0">
    <w:nsid w:val="31AD7E5D"/>
    <w:multiLevelType w:val="hybridMultilevel"/>
    <w:tmpl w:val="39DAD912"/>
    <w:lvl w:ilvl="0" w:tplc="03E4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8FEA7316">
      <w:start w:val="1"/>
      <w:numFmt w:val="taiwaneseCountingThousand"/>
      <w:lvlText w:val="(%2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6C3DE0"/>
    <w:multiLevelType w:val="hybridMultilevel"/>
    <w:tmpl w:val="1B307764"/>
    <w:lvl w:ilvl="0" w:tplc="07EC6816">
      <w:start w:val="4"/>
      <w:numFmt w:val="taiwaneseCountingThousand"/>
      <w:lvlText w:val="(%1)"/>
      <w:lvlJc w:val="left"/>
      <w:pPr>
        <w:ind w:left="622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631704"/>
    <w:multiLevelType w:val="hybridMultilevel"/>
    <w:tmpl w:val="885827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D6AA2"/>
    <w:multiLevelType w:val="hybridMultilevel"/>
    <w:tmpl w:val="DE04C136"/>
    <w:lvl w:ilvl="0" w:tplc="203E53E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A6A69C2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8" w15:restartNumberingAfterBreak="0">
    <w:nsid w:val="408859E1"/>
    <w:multiLevelType w:val="hybridMultilevel"/>
    <w:tmpl w:val="40346A34"/>
    <w:lvl w:ilvl="0" w:tplc="20443DDA">
      <w:start w:val="1"/>
      <w:numFmt w:val="ideographLegalTraditional"/>
      <w:lvlText w:val="%1、"/>
      <w:lvlJc w:val="left"/>
      <w:pPr>
        <w:ind w:left="705" w:hanging="705"/>
      </w:pPr>
      <w:rPr>
        <w:rFonts w:hint="default"/>
        <w:color w:val="00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18799B"/>
    <w:multiLevelType w:val="hybridMultilevel"/>
    <w:tmpl w:val="96E0AAA0"/>
    <w:lvl w:ilvl="0" w:tplc="08D67096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634478"/>
    <w:multiLevelType w:val="hybridMultilevel"/>
    <w:tmpl w:val="DB12E472"/>
    <w:lvl w:ilvl="0" w:tplc="5C465C90">
      <w:start w:val="4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AD2362"/>
    <w:multiLevelType w:val="hybridMultilevel"/>
    <w:tmpl w:val="61A0CDD2"/>
    <w:lvl w:ilvl="0" w:tplc="5A16962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4217318"/>
    <w:multiLevelType w:val="hybridMultilevel"/>
    <w:tmpl w:val="6ED8AF64"/>
    <w:lvl w:ilvl="0" w:tplc="BEA695B4">
      <w:start w:val="3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31171"/>
    <w:multiLevelType w:val="multilevel"/>
    <w:tmpl w:val="2CD09CE6"/>
    <w:lvl w:ilvl="0">
      <w:start w:val="1"/>
      <w:numFmt w:val="taiwaneseCountingThousand"/>
      <w:lvlText w:val="%1、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7B690C"/>
    <w:multiLevelType w:val="hybridMultilevel"/>
    <w:tmpl w:val="9E42D9D8"/>
    <w:lvl w:ilvl="0" w:tplc="59989E84">
      <w:start w:val="3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01CE8"/>
    <w:multiLevelType w:val="hybridMultilevel"/>
    <w:tmpl w:val="3D4CDB9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F6A2258"/>
    <w:multiLevelType w:val="hybridMultilevel"/>
    <w:tmpl w:val="8998EC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ED694E"/>
    <w:multiLevelType w:val="hybridMultilevel"/>
    <w:tmpl w:val="528660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6F52F1"/>
    <w:multiLevelType w:val="hybridMultilevel"/>
    <w:tmpl w:val="2BF498B6"/>
    <w:lvl w:ilvl="0" w:tplc="433CB3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AA6471"/>
    <w:multiLevelType w:val="hybridMultilevel"/>
    <w:tmpl w:val="06E4C208"/>
    <w:lvl w:ilvl="0" w:tplc="04090017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C3A06"/>
    <w:multiLevelType w:val="hybridMultilevel"/>
    <w:tmpl w:val="593CB9A8"/>
    <w:lvl w:ilvl="0" w:tplc="DA662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D209B6"/>
    <w:multiLevelType w:val="hybridMultilevel"/>
    <w:tmpl w:val="72046A5C"/>
    <w:lvl w:ilvl="0" w:tplc="203E53E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F7794"/>
    <w:multiLevelType w:val="hybridMultilevel"/>
    <w:tmpl w:val="93E2D28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BA27CBE"/>
    <w:multiLevelType w:val="hybridMultilevel"/>
    <w:tmpl w:val="8DFA265E"/>
    <w:lvl w:ilvl="0" w:tplc="20D843B2">
      <w:start w:val="1"/>
      <w:numFmt w:val="taiwaneseCountingThousand"/>
      <w:lvlText w:val="(%1)"/>
      <w:lvlJc w:val="left"/>
      <w:pPr>
        <w:ind w:left="624" w:hanging="480"/>
      </w:pPr>
      <w:rPr>
        <w:rFonts w:eastAsia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4" w15:restartNumberingAfterBreak="0">
    <w:nsid w:val="6D0B053D"/>
    <w:multiLevelType w:val="hybridMultilevel"/>
    <w:tmpl w:val="F82E966C"/>
    <w:lvl w:ilvl="0" w:tplc="5B9E1654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F5AE4"/>
    <w:multiLevelType w:val="hybridMultilevel"/>
    <w:tmpl w:val="58726B86"/>
    <w:lvl w:ilvl="0" w:tplc="8FEA73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72CE12E">
      <w:start w:val="1"/>
      <w:numFmt w:val="decimal"/>
      <w:suff w:val="nothing"/>
      <w:lvlText w:val="%2."/>
      <w:lvlJc w:val="left"/>
      <w:pPr>
        <w:ind w:left="1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E2036C"/>
    <w:multiLevelType w:val="multilevel"/>
    <w:tmpl w:val="0F92A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5D07841"/>
    <w:multiLevelType w:val="hybridMultilevel"/>
    <w:tmpl w:val="6822622A"/>
    <w:lvl w:ilvl="0" w:tplc="03E4B742">
      <w:start w:val="1"/>
      <w:numFmt w:val="taiwaneseCountingThousand"/>
      <w:lvlText w:val="%1、"/>
      <w:lvlJc w:val="left"/>
      <w:pPr>
        <w:ind w:left="484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7723562B"/>
    <w:multiLevelType w:val="multilevel"/>
    <w:tmpl w:val="06E4C208"/>
    <w:lvl w:ilvl="0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32547C"/>
    <w:multiLevelType w:val="hybridMultilevel"/>
    <w:tmpl w:val="0F92A1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C022656"/>
    <w:multiLevelType w:val="hybridMultilevel"/>
    <w:tmpl w:val="F8CAFE3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9"/>
  </w:num>
  <w:num w:numId="5">
    <w:abstractNumId w:val="26"/>
  </w:num>
  <w:num w:numId="6">
    <w:abstractNumId w:val="27"/>
  </w:num>
  <w:num w:numId="7">
    <w:abstractNumId w:val="39"/>
  </w:num>
  <w:num w:numId="8">
    <w:abstractNumId w:val="21"/>
  </w:num>
  <w:num w:numId="9">
    <w:abstractNumId w:val="36"/>
  </w:num>
  <w:num w:numId="10">
    <w:abstractNumId w:val="23"/>
  </w:num>
  <w:num w:numId="11">
    <w:abstractNumId w:val="6"/>
  </w:num>
  <w:num w:numId="12">
    <w:abstractNumId w:val="13"/>
  </w:num>
  <w:num w:numId="13">
    <w:abstractNumId w:val="0"/>
  </w:num>
  <w:num w:numId="14">
    <w:abstractNumId w:val="30"/>
  </w:num>
  <w:num w:numId="15">
    <w:abstractNumId w:val="38"/>
  </w:num>
  <w:num w:numId="16">
    <w:abstractNumId w:val="28"/>
  </w:num>
  <w:num w:numId="17">
    <w:abstractNumId w:val="14"/>
  </w:num>
  <w:num w:numId="18">
    <w:abstractNumId w:val="14"/>
  </w:num>
  <w:num w:numId="19">
    <w:abstractNumId w:val="16"/>
  </w:num>
  <w:num w:numId="20">
    <w:abstractNumId w:val="31"/>
  </w:num>
  <w:num w:numId="21">
    <w:abstractNumId w:val="32"/>
  </w:num>
  <w:num w:numId="22">
    <w:abstractNumId w:val="12"/>
  </w:num>
  <w:num w:numId="23">
    <w:abstractNumId w:val="37"/>
  </w:num>
  <w:num w:numId="24">
    <w:abstractNumId w:val="8"/>
  </w:num>
  <w:num w:numId="25">
    <w:abstractNumId w:val="24"/>
  </w:num>
  <w:num w:numId="26">
    <w:abstractNumId w:val="9"/>
  </w:num>
  <w:num w:numId="27">
    <w:abstractNumId w:val="3"/>
  </w:num>
  <w:num w:numId="28">
    <w:abstractNumId w:val="25"/>
  </w:num>
  <w:num w:numId="29">
    <w:abstractNumId w:val="34"/>
  </w:num>
  <w:num w:numId="30">
    <w:abstractNumId w:val="4"/>
  </w:num>
  <w:num w:numId="31">
    <w:abstractNumId w:val="19"/>
  </w:num>
  <w:num w:numId="32">
    <w:abstractNumId w:val="7"/>
  </w:num>
  <w:num w:numId="33">
    <w:abstractNumId w:val="15"/>
  </w:num>
  <w:num w:numId="34">
    <w:abstractNumId w:val="40"/>
  </w:num>
  <w:num w:numId="35">
    <w:abstractNumId w:val="33"/>
  </w:num>
  <w:num w:numId="36">
    <w:abstractNumId w:val="10"/>
  </w:num>
  <w:num w:numId="37">
    <w:abstractNumId w:val="11"/>
  </w:num>
  <w:num w:numId="38">
    <w:abstractNumId w:val="2"/>
  </w:num>
  <w:num w:numId="39">
    <w:abstractNumId w:val="22"/>
  </w:num>
  <w:num w:numId="40">
    <w:abstractNumId w:val="20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69"/>
    <w:rsid w:val="000006A5"/>
    <w:rsid w:val="000023A0"/>
    <w:rsid w:val="00004638"/>
    <w:rsid w:val="0001184C"/>
    <w:rsid w:val="0001199D"/>
    <w:rsid w:val="00014420"/>
    <w:rsid w:val="000164FD"/>
    <w:rsid w:val="00024F1A"/>
    <w:rsid w:val="00025744"/>
    <w:rsid w:val="000334C8"/>
    <w:rsid w:val="00040C9C"/>
    <w:rsid w:val="0004207D"/>
    <w:rsid w:val="00042AFA"/>
    <w:rsid w:val="00043470"/>
    <w:rsid w:val="00043625"/>
    <w:rsid w:val="0004382F"/>
    <w:rsid w:val="00051995"/>
    <w:rsid w:val="000531F3"/>
    <w:rsid w:val="000550EA"/>
    <w:rsid w:val="0005654E"/>
    <w:rsid w:val="00061ECE"/>
    <w:rsid w:val="0006215A"/>
    <w:rsid w:val="00063E93"/>
    <w:rsid w:val="000664AA"/>
    <w:rsid w:val="000720BC"/>
    <w:rsid w:val="00074E78"/>
    <w:rsid w:val="00075BDA"/>
    <w:rsid w:val="0007787C"/>
    <w:rsid w:val="000801FB"/>
    <w:rsid w:val="00080982"/>
    <w:rsid w:val="000836FE"/>
    <w:rsid w:val="000910CC"/>
    <w:rsid w:val="00091636"/>
    <w:rsid w:val="00092E45"/>
    <w:rsid w:val="00093B8F"/>
    <w:rsid w:val="00096BF3"/>
    <w:rsid w:val="000976F8"/>
    <w:rsid w:val="000A0CEE"/>
    <w:rsid w:val="000A6F0A"/>
    <w:rsid w:val="000B07F9"/>
    <w:rsid w:val="000B0CF8"/>
    <w:rsid w:val="000B247E"/>
    <w:rsid w:val="000B373E"/>
    <w:rsid w:val="000B744A"/>
    <w:rsid w:val="000D1634"/>
    <w:rsid w:val="000D27B7"/>
    <w:rsid w:val="000D41CC"/>
    <w:rsid w:val="000E00BB"/>
    <w:rsid w:val="000E11F5"/>
    <w:rsid w:val="000E5EA3"/>
    <w:rsid w:val="000F50B8"/>
    <w:rsid w:val="000F5A6A"/>
    <w:rsid w:val="000F77F8"/>
    <w:rsid w:val="00101183"/>
    <w:rsid w:val="0010649D"/>
    <w:rsid w:val="0011231D"/>
    <w:rsid w:val="0011546E"/>
    <w:rsid w:val="00117A8B"/>
    <w:rsid w:val="00122CB3"/>
    <w:rsid w:val="001330CE"/>
    <w:rsid w:val="00135BFA"/>
    <w:rsid w:val="0014269B"/>
    <w:rsid w:val="00142C9E"/>
    <w:rsid w:val="00143217"/>
    <w:rsid w:val="001432AA"/>
    <w:rsid w:val="00143DCC"/>
    <w:rsid w:val="001446E3"/>
    <w:rsid w:val="001534D3"/>
    <w:rsid w:val="0015398A"/>
    <w:rsid w:val="00156820"/>
    <w:rsid w:val="00157AFD"/>
    <w:rsid w:val="00157DDA"/>
    <w:rsid w:val="001659E7"/>
    <w:rsid w:val="00166C02"/>
    <w:rsid w:val="00171B1C"/>
    <w:rsid w:val="00172E91"/>
    <w:rsid w:val="0017302E"/>
    <w:rsid w:val="00173B8C"/>
    <w:rsid w:val="00175840"/>
    <w:rsid w:val="001805C7"/>
    <w:rsid w:val="001813FC"/>
    <w:rsid w:val="00182124"/>
    <w:rsid w:val="00186451"/>
    <w:rsid w:val="001868C7"/>
    <w:rsid w:val="00186E74"/>
    <w:rsid w:val="00192993"/>
    <w:rsid w:val="001929B8"/>
    <w:rsid w:val="00194D06"/>
    <w:rsid w:val="00195D45"/>
    <w:rsid w:val="00197D57"/>
    <w:rsid w:val="001A22E9"/>
    <w:rsid w:val="001A4606"/>
    <w:rsid w:val="001A62E2"/>
    <w:rsid w:val="001A757B"/>
    <w:rsid w:val="001A778D"/>
    <w:rsid w:val="001B3066"/>
    <w:rsid w:val="001B3DDD"/>
    <w:rsid w:val="001B5420"/>
    <w:rsid w:val="001B62BC"/>
    <w:rsid w:val="001B7280"/>
    <w:rsid w:val="001B7D84"/>
    <w:rsid w:val="001C3163"/>
    <w:rsid w:val="001C4E34"/>
    <w:rsid w:val="001C627F"/>
    <w:rsid w:val="001D5EFE"/>
    <w:rsid w:val="001D6184"/>
    <w:rsid w:val="001D6641"/>
    <w:rsid w:val="001E0565"/>
    <w:rsid w:val="001E2A77"/>
    <w:rsid w:val="001E3467"/>
    <w:rsid w:val="001E4B4E"/>
    <w:rsid w:val="001E7030"/>
    <w:rsid w:val="001F3D33"/>
    <w:rsid w:val="001F57FE"/>
    <w:rsid w:val="001F5B76"/>
    <w:rsid w:val="00202799"/>
    <w:rsid w:val="0020643A"/>
    <w:rsid w:val="00207392"/>
    <w:rsid w:val="00214CD7"/>
    <w:rsid w:val="00216F57"/>
    <w:rsid w:val="002225ED"/>
    <w:rsid w:val="00223A58"/>
    <w:rsid w:val="00231A9F"/>
    <w:rsid w:val="002368CB"/>
    <w:rsid w:val="002416FE"/>
    <w:rsid w:val="00241701"/>
    <w:rsid w:val="00244D3A"/>
    <w:rsid w:val="0024632A"/>
    <w:rsid w:val="00250A4E"/>
    <w:rsid w:val="00250A69"/>
    <w:rsid w:val="00253491"/>
    <w:rsid w:val="002534F1"/>
    <w:rsid w:val="00257F83"/>
    <w:rsid w:val="00264439"/>
    <w:rsid w:val="002647E9"/>
    <w:rsid w:val="00264A3D"/>
    <w:rsid w:val="00267F3A"/>
    <w:rsid w:val="0027253C"/>
    <w:rsid w:val="002767B7"/>
    <w:rsid w:val="00280FBB"/>
    <w:rsid w:val="00283F5D"/>
    <w:rsid w:val="002853BD"/>
    <w:rsid w:val="002873E5"/>
    <w:rsid w:val="00287AB3"/>
    <w:rsid w:val="002901E5"/>
    <w:rsid w:val="002A0C86"/>
    <w:rsid w:val="002A2CF5"/>
    <w:rsid w:val="002A346C"/>
    <w:rsid w:val="002B60A0"/>
    <w:rsid w:val="002C0266"/>
    <w:rsid w:val="002C154A"/>
    <w:rsid w:val="002C3D20"/>
    <w:rsid w:val="002C6992"/>
    <w:rsid w:val="002C7EB0"/>
    <w:rsid w:val="002D045D"/>
    <w:rsid w:val="002D0495"/>
    <w:rsid w:val="002D1723"/>
    <w:rsid w:val="002D5C6E"/>
    <w:rsid w:val="002E1F73"/>
    <w:rsid w:val="002E3DFA"/>
    <w:rsid w:val="002E3E5D"/>
    <w:rsid w:val="002F0553"/>
    <w:rsid w:val="002F2128"/>
    <w:rsid w:val="002F537F"/>
    <w:rsid w:val="002F62DC"/>
    <w:rsid w:val="002F7327"/>
    <w:rsid w:val="003003E0"/>
    <w:rsid w:val="00304706"/>
    <w:rsid w:val="00306ABB"/>
    <w:rsid w:val="00306B3E"/>
    <w:rsid w:val="003112CE"/>
    <w:rsid w:val="00312D9A"/>
    <w:rsid w:val="00315311"/>
    <w:rsid w:val="00321481"/>
    <w:rsid w:val="003226BA"/>
    <w:rsid w:val="0032466A"/>
    <w:rsid w:val="00326C14"/>
    <w:rsid w:val="00327A97"/>
    <w:rsid w:val="0033115D"/>
    <w:rsid w:val="0033201E"/>
    <w:rsid w:val="00334F21"/>
    <w:rsid w:val="003418B6"/>
    <w:rsid w:val="003422A1"/>
    <w:rsid w:val="00342F26"/>
    <w:rsid w:val="0034394F"/>
    <w:rsid w:val="00343F05"/>
    <w:rsid w:val="0034430E"/>
    <w:rsid w:val="00344BFA"/>
    <w:rsid w:val="00350000"/>
    <w:rsid w:val="00351063"/>
    <w:rsid w:val="00351B59"/>
    <w:rsid w:val="0035531E"/>
    <w:rsid w:val="00357A0E"/>
    <w:rsid w:val="00362C2E"/>
    <w:rsid w:val="00373C9E"/>
    <w:rsid w:val="003741B6"/>
    <w:rsid w:val="00381F09"/>
    <w:rsid w:val="0038351F"/>
    <w:rsid w:val="00383D92"/>
    <w:rsid w:val="00387CDA"/>
    <w:rsid w:val="00391EA1"/>
    <w:rsid w:val="003A66E1"/>
    <w:rsid w:val="003B144A"/>
    <w:rsid w:val="003B31EA"/>
    <w:rsid w:val="003B6220"/>
    <w:rsid w:val="003B6F6A"/>
    <w:rsid w:val="003C14E9"/>
    <w:rsid w:val="003C1DA5"/>
    <w:rsid w:val="003C3025"/>
    <w:rsid w:val="003C49BC"/>
    <w:rsid w:val="003D2A96"/>
    <w:rsid w:val="003D4EF6"/>
    <w:rsid w:val="003D6536"/>
    <w:rsid w:val="003D74D8"/>
    <w:rsid w:val="003E4A22"/>
    <w:rsid w:val="003E4C1F"/>
    <w:rsid w:val="003E50B7"/>
    <w:rsid w:val="003E6E30"/>
    <w:rsid w:val="003F0A98"/>
    <w:rsid w:val="003F1E85"/>
    <w:rsid w:val="003F2079"/>
    <w:rsid w:val="003F4900"/>
    <w:rsid w:val="003F6B57"/>
    <w:rsid w:val="003F709F"/>
    <w:rsid w:val="00400335"/>
    <w:rsid w:val="00403040"/>
    <w:rsid w:val="004062C8"/>
    <w:rsid w:val="00413450"/>
    <w:rsid w:val="004139AF"/>
    <w:rsid w:val="004139C6"/>
    <w:rsid w:val="0041757E"/>
    <w:rsid w:val="0042137A"/>
    <w:rsid w:val="00422476"/>
    <w:rsid w:val="00427246"/>
    <w:rsid w:val="0043337F"/>
    <w:rsid w:val="004347C9"/>
    <w:rsid w:val="00436BF1"/>
    <w:rsid w:val="00441770"/>
    <w:rsid w:val="004430B6"/>
    <w:rsid w:val="00445CE4"/>
    <w:rsid w:val="00446EC6"/>
    <w:rsid w:val="0045534F"/>
    <w:rsid w:val="00455A54"/>
    <w:rsid w:val="00463572"/>
    <w:rsid w:val="00476649"/>
    <w:rsid w:val="00482AD9"/>
    <w:rsid w:val="00482FA6"/>
    <w:rsid w:val="00485394"/>
    <w:rsid w:val="0048550A"/>
    <w:rsid w:val="00485818"/>
    <w:rsid w:val="00485BF6"/>
    <w:rsid w:val="0049130F"/>
    <w:rsid w:val="00492354"/>
    <w:rsid w:val="0049241C"/>
    <w:rsid w:val="0049272B"/>
    <w:rsid w:val="004A01A7"/>
    <w:rsid w:val="004B1E78"/>
    <w:rsid w:val="004B230A"/>
    <w:rsid w:val="004B38A5"/>
    <w:rsid w:val="004B7064"/>
    <w:rsid w:val="004C3F7E"/>
    <w:rsid w:val="004D14EE"/>
    <w:rsid w:val="004D6168"/>
    <w:rsid w:val="004D64F2"/>
    <w:rsid w:val="004E2AE5"/>
    <w:rsid w:val="004E646C"/>
    <w:rsid w:val="004E779D"/>
    <w:rsid w:val="004F1A91"/>
    <w:rsid w:val="004F35E1"/>
    <w:rsid w:val="004F7DFA"/>
    <w:rsid w:val="005064A4"/>
    <w:rsid w:val="00507E52"/>
    <w:rsid w:val="00510B8D"/>
    <w:rsid w:val="00510FE8"/>
    <w:rsid w:val="00514C33"/>
    <w:rsid w:val="00522DF4"/>
    <w:rsid w:val="0052541B"/>
    <w:rsid w:val="00526D62"/>
    <w:rsid w:val="005305C3"/>
    <w:rsid w:val="00530DA7"/>
    <w:rsid w:val="00535A4C"/>
    <w:rsid w:val="00542494"/>
    <w:rsid w:val="00550D48"/>
    <w:rsid w:val="00552BC0"/>
    <w:rsid w:val="005609D2"/>
    <w:rsid w:val="005609E5"/>
    <w:rsid w:val="005619AE"/>
    <w:rsid w:val="0056366A"/>
    <w:rsid w:val="00563A78"/>
    <w:rsid w:val="0057234C"/>
    <w:rsid w:val="005725FA"/>
    <w:rsid w:val="0057707D"/>
    <w:rsid w:val="005804DB"/>
    <w:rsid w:val="00581CD4"/>
    <w:rsid w:val="00582654"/>
    <w:rsid w:val="00586F38"/>
    <w:rsid w:val="0059270E"/>
    <w:rsid w:val="00592CDA"/>
    <w:rsid w:val="00593F2C"/>
    <w:rsid w:val="0059491E"/>
    <w:rsid w:val="00596076"/>
    <w:rsid w:val="0059694D"/>
    <w:rsid w:val="005A7D8E"/>
    <w:rsid w:val="005A7FF1"/>
    <w:rsid w:val="005B25F9"/>
    <w:rsid w:val="005B32EE"/>
    <w:rsid w:val="005B4A43"/>
    <w:rsid w:val="005B67F1"/>
    <w:rsid w:val="005C1A43"/>
    <w:rsid w:val="005C51DE"/>
    <w:rsid w:val="005D0BF8"/>
    <w:rsid w:val="005D16AE"/>
    <w:rsid w:val="005D2D77"/>
    <w:rsid w:val="005D672F"/>
    <w:rsid w:val="005D7A3D"/>
    <w:rsid w:val="005E1A88"/>
    <w:rsid w:val="005E2A9F"/>
    <w:rsid w:val="005E3603"/>
    <w:rsid w:val="005E458D"/>
    <w:rsid w:val="005E6E5B"/>
    <w:rsid w:val="005E7E66"/>
    <w:rsid w:val="005F6FAE"/>
    <w:rsid w:val="005F76A5"/>
    <w:rsid w:val="006053C2"/>
    <w:rsid w:val="0061215C"/>
    <w:rsid w:val="006134EB"/>
    <w:rsid w:val="006137AB"/>
    <w:rsid w:val="006140EC"/>
    <w:rsid w:val="006259A3"/>
    <w:rsid w:val="0062679B"/>
    <w:rsid w:val="0062697E"/>
    <w:rsid w:val="00636B33"/>
    <w:rsid w:val="0064042B"/>
    <w:rsid w:val="00641BE1"/>
    <w:rsid w:val="00642C81"/>
    <w:rsid w:val="0064614D"/>
    <w:rsid w:val="0065076B"/>
    <w:rsid w:val="006524E3"/>
    <w:rsid w:val="00653D15"/>
    <w:rsid w:val="006557CC"/>
    <w:rsid w:val="006565CC"/>
    <w:rsid w:val="006574AE"/>
    <w:rsid w:val="006600DB"/>
    <w:rsid w:val="0066347F"/>
    <w:rsid w:val="0066471F"/>
    <w:rsid w:val="00666292"/>
    <w:rsid w:val="00666651"/>
    <w:rsid w:val="00674851"/>
    <w:rsid w:val="00674A96"/>
    <w:rsid w:val="00675E51"/>
    <w:rsid w:val="00680334"/>
    <w:rsid w:val="006808F2"/>
    <w:rsid w:val="0068092E"/>
    <w:rsid w:val="00681952"/>
    <w:rsid w:val="006842EB"/>
    <w:rsid w:val="00686AE0"/>
    <w:rsid w:val="006871E1"/>
    <w:rsid w:val="006934D6"/>
    <w:rsid w:val="006A38DA"/>
    <w:rsid w:val="006A7928"/>
    <w:rsid w:val="006B021C"/>
    <w:rsid w:val="006B5A0E"/>
    <w:rsid w:val="006B5E3E"/>
    <w:rsid w:val="006B7FCC"/>
    <w:rsid w:val="006C2DA4"/>
    <w:rsid w:val="006C3406"/>
    <w:rsid w:val="006C61F9"/>
    <w:rsid w:val="006D116E"/>
    <w:rsid w:val="006D1AB1"/>
    <w:rsid w:val="006D383D"/>
    <w:rsid w:val="006D54BD"/>
    <w:rsid w:val="006D691F"/>
    <w:rsid w:val="006D7067"/>
    <w:rsid w:val="006F4A63"/>
    <w:rsid w:val="006F6402"/>
    <w:rsid w:val="006F733F"/>
    <w:rsid w:val="00704319"/>
    <w:rsid w:val="00704FB9"/>
    <w:rsid w:val="007075AE"/>
    <w:rsid w:val="00715B50"/>
    <w:rsid w:val="00716DE5"/>
    <w:rsid w:val="00724034"/>
    <w:rsid w:val="00725B66"/>
    <w:rsid w:val="00733A3A"/>
    <w:rsid w:val="00735E75"/>
    <w:rsid w:val="007361DC"/>
    <w:rsid w:val="00737F5A"/>
    <w:rsid w:val="00742A76"/>
    <w:rsid w:val="007450AD"/>
    <w:rsid w:val="007456E1"/>
    <w:rsid w:val="0074709E"/>
    <w:rsid w:val="00751239"/>
    <w:rsid w:val="0075129D"/>
    <w:rsid w:val="00751DF9"/>
    <w:rsid w:val="0076107C"/>
    <w:rsid w:val="0076283A"/>
    <w:rsid w:val="00762D16"/>
    <w:rsid w:val="00765A7C"/>
    <w:rsid w:val="0076628D"/>
    <w:rsid w:val="00773B5D"/>
    <w:rsid w:val="007765C2"/>
    <w:rsid w:val="007800F9"/>
    <w:rsid w:val="00782718"/>
    <w:rsid w:val="007832E9"/>
    <w:rsid w:val="00783C4E"/>
    <w:rsid w:val="0079095D"/>
    <w:rsid w:val="007931CC"/>
    <w:rsid w:val="00797DAA"/>
    <w:rsid w:val="007A2977"/>
    <w:rsid w:val="007A2FDE"/>
    <w:rsid w:val="007A6477"/>
    <w:rsid w:val="007B6B21"/>
    <w:rsid w:val="007C25AD"/>
    <w:rsid w:val="007C5606"/>
    <w:rsid w:val="007D2069"/>
    <w:rsid w:val="007D4D44"/>
    <w:rsid w:val="007D7217"/>
    <w:rsid w:val="007E03D4"/>
    <w:rsid w:val="007E3DB6"/>
    <w:rsid w:val="007E47A7"/>
    <w:rsid w:val="007E6950"/>
    <w:rsid w:val="007F2B89"/>
    <w:rsid w:val="007F707C"/>
    <w:rsid w:val="00802338"/>
    <w:rsid w:val="00803D14"/>
    <w:rsid w:val="0080715F"/>
    <w:rsid w:val="00820EFD"/>
    <w:rsid w:val="008224E4"/>
    <w:rsid w:val="00822506"/>
    <w:rsid w:val="00822FDC"/>
    <w:rsid w:val="00824005"/>
    <w:rsid w:val="008253AB"/>
    <w:rsid w:val="0082690F"/>
    <w:rsid w:val="00833306"/>
    <w:rsid w:val="00833866"/>
    <w:rsid w:val="008379BF"/>
    <w:rsid w:val="00837CB9"/>
    <w:rsid w:val="0084334B"/>
    <w:rsid w:val="00843CB7"/>
    <w:rsid w:val="00846AFE"/>
    <w:rsid w:val="0084744A"/>
    <w:rsid w:val="00847A15"/>
    <w:rsid w:val="00853374"/>
    <w:rsid w:val="0086068E"/>
    <w:rsid w:val="008615E4"/>
    <w:rsid w:val="00865A03"/>
    <w:rsid w:val="00870027"/>
    <w:rsid w:val="00872181"/>
    <w:rsid w:val="008729CA"/>
    <w:rsid w:val="00872CDF"/>
    <w:rsid w:val="00872DDB"/>
    <w:rsid w:val="008735B0"/>
    <w:rsid w:val="00874257"/>
    <w:rsid w:val="00874664"/>
    <w:rsid w:val="00882154"/>
    <w:rsid w:val="00884DFB"/>
    <w:rsid w:val="00887EFD"/>
    <w:rsid w:val="0089268C"/>
    <w:rsid w:val="00892731"/>
    <w:rsid w:val="00894464"/>
    <w:rsid w:val="008A7EFC"/>
    <w:rsid w:val="008B2300"/>
    <w:rsid w:val="008B5BBF"/>
    <w:rsid w:val="008B6920"/>
    <w:rsid w:val="008C1F9B"/>
    <w:rsid w:val="008C3BB3"/>
    <w:rsid w:val="008D08B3"/>
    <w:rsid w:val="008D42DA"/>
    <w:rsid w:val="008E20F5"/>
    <w:rsid w:val="008E3A99"/>
    <w:rsid w:val="008E7819"/>
    <w:rsid w:val="008E7831"/>
    <w:rsid w:val="008F12E4"/>
    <w:rsid w:val="008F2D27"/>
    <w:rsid w:val="008F4EF1"/>
    <w:rsid w:val="008F714D"/>
    <w:rsid w:val="0090010C"/>
    <w:rsid w:val="00903B28"/>
    <w:rsid w:val="00906803"/>
    <w:rsid w:val="00906D72"/>
    <w:rsid w:val="0091499D"/>
    <w:rsid w:val="00916533"/>
    <w:rsid w:val="009210DC"/>
    <w:rsid w:val="00923FC9"/>
    <w:rsid w:val="00924F74"/>
    <w:rsid w:val="0092602E"/>
    <w:rsid w:val="00927030"/>
    <w:rsid w:val="0093218C"/>
    <w:rsid w:val="009340F7"/>
    <w:rsid w:val="0094320A"/>
    <w:rsid w:val="009477FD"/>
    <w:rsid w:val="009523A6"/>
    <w:rsid w:val="00953EA9"/>
    <w:rsid w:val="009559C1"/>
    <w:rsid w:val="00955F4B"/>
    <w:rsid w:val="00963990"/>
    <w:rsid w:val="009659D9"/>
    <w:rsid w:val="00970D36"/>
    <w:rsid w:val="00972017"/>
    <w:rsid w:val="0097268B"/>
    <w:rsid w:val="00973907"/>
    <w:rsid w:val="0097421F"/>
    <w:rsid w:val="00981542"/>
    <w:rsid w:val="009910E0"/>
    <w:rsid w:val="00991D31"/>
    <w:rsid w:val="00993E9C"/>
    <w:rsid w:val="009A06D8"/>
    <w:rsid w:val="009A16A3"/>
    <w:rsid w:val="009A3187"/>
    <w:rsid w:val="009A7A56"/>
    <w:rsid w:val="009B2D31"/>
    <w:rsid w:val="009B2E59"/>
    <w:rsid w:val="009D6EC8"/>
    <w:rsid w:val="009D725D"/>
    <w:rsid w:val="009D7C65"/>
    <w:rsid w:val="009E2E54"/>
    <w:rsid w:val="009E518B"/>
    <w:rsid w:val="009E66A0"/>
    <w:rsid w:val="009F1D11"/>
    <w:rsid w:val="009F6149"/>
    <w:rsid w:val="00A00F41"/>
    <w:rsid w:val="00A07163"/>
    <w:rsid w:val="00A21DCC"/>
    <w:rsid w:val="00A22C46"/>
    <w:rsid w:val="00A31488"/>
    <w:rsid w:val="00A320F8"/>
    <w:rsid w:val="00A329EB"/>
    <w:rsid w:val="00A338FD"/>
    <w:rsid w:val="00A33D30"/>
    <w:rsid w:val="00A35FEE"/>
    <w:rsid w:val="00A36494"/>
    <w:rsid w:val="00A369B8"/>
    <w:rsid w:val="00A404D0"/>
    <w:rsid w:val="00A41305"/>
    <w:rsid w:val="00A41A89"/>
    <w:rsid w:val="00A42DA1"/>
    <w:rsid w:val="00A47398"/>
    <w:rsid w:val="00A53583"/>
    <w:rsid w:val="00A60369"/>
    <w:rsid w:val="00A73FB7"/>
    <w:rsid w:val="00A74262"/>
    <w:rsid w:val="00A74398"/>
    <w:rsid w:val="00A74EBB"/>
    <w:rsid w:val="00A76B83"/>
    <w:rsid w:val="00A80AD2"/>
    <w:rsid w:val="00A81613"/>
    <w:rsid w:val="00A8247F"/>
    <w:rsid w:val="00A9081E"/>
    <w:rsid w:val="00A92C82"/>
    <w:rsid w:val="00A97A34"/>
    <w:rsid w:val="00AA2301"/>
    <w:rsid w:val="00AA5628"/>
    <w:rsid w:val="00AA5AB0"/>
    <w:rsid w:val="00AA64B2"/>
    <w:rsid w:val="00AA66DF"/>
    <w:rsid w:val="00AB050F"/>
    <w:rsid w:val="00AB1674"/>
    <w:rsid w:val="00AB1C4F"/>
    <w:rsid w:val="00AB24DE"/>
    <w:rsid w:val="00AB5A6F"/>
    <w:rsid w:val="00AC4074"/>
    <w:rsid w:val="00AC4D26"/>
    <w:rsid w:val="00AC5BB2"/>
    <w:rsid w:val="00AC70B2"/>
    <w:rsid w:val="00AD3F88"/>
    <w:rsid w:val="00AD4407"/>
    <w:rsid w:val="00AE1306"/>
    <w:rsid w:val="00AE18F5"/>
    <w:rsid w:val="00AE331E"/>
    <w:rsid w:val="00AE4057"/>
    <w:rsid w:val="00AE5D64"/>
    <w:rsid w:val="00AF0956"/>
    <w:rsid w:val="00AF0FC3"/>
    <w:rsid w:val="00B01503"/>
    <w:rsid w:val="00B0338C"/>
    <w:rsid w:val="00B076A2"/>
    <w:rsid w:val="00B120CC"/>
    <w:rsid w:val="00B20FF2"/>
    <w:rsid w:val="00B23C51"/>
    <w:rsid w:val="00B26123"/>
    <w:rsid w:val="00B3114A"/>
    <w:rsid w:val="00B3122A"/>
    <w:rsid w:val="00B3590F"/>
    <w:rsid w:val="00B35DB4"/>
    <w:rsid w:val="00B403E0"/>
    <w:rsid w:val="00B4057B"/>
    <w:rsid w:val="00B40EEA"/>
    <w:rsid w:val="00B418A8"/>
    <w:rsid w:val="00B47650"/>
    <w:rsid w:val="00B50270"/>
    <w:rsid w:val="00B546AC"/>
    <w:rsid w:val="00B55BC1"/>
    <w:rsid w:val="00B61C3A"/>
    <w:rsid w:val="00B63019"/>
    <w:rsid w:val="00B67362"/>
    <w:rsid w:val="00B750CA"/>
    <w:rsid w:val="00B807DB"/>
    <w:rsid w:val="00B82EE4"/>
    <w:rsid w:val="00B8548B"/>
    <w:rsid w:val="00B85844"/>
    <w:rsid w:val="00B90D56"/>
    <w:rsid w:val="00B93FA8"/>
    <w:rsid w:val="00B94CB0"/>
    <w:rsid w:val="00B956B7"/>
    <w:rsid w:val="00B9797A"/>
    <w:rsid w:val="00BA0403"/>
    <w:rsid w:val="00BB2391"/>
    <w:rsid w:val="00BB3FC9"/>
    <w:rsid w:val="00BC07B1"/>
    <w:rsid w:val="00BD002D"/>
    <w:rsid w:val="00BD1C59"/>
    <w:rsid w:val="00BD1E44"/>
    <w:rsid w:val="00BE019D"/>
    <w:rsid w:val="00BE08CE"/>
    <w:rsid w:val="00BE2F41"/>
    <w:rsid w:val="00BE32F0"/>
    <w:rsid w:val="00BE5D00"/>
    <w:rsid w:val="00BE713C"/>
    <w:rsid w:val="00BE7680"/>
    <w:rsid w:val="00BF18AA"/>
    <w:rsid w:val="00BF3B01"/>
    <w:rsid w:val="00BF77DE"/>
    <w:rsid w:val="00C00CE3"/>
    <w:rsid w:val="00C04A3A"/>
    <w:rsid w:val="00C06BE9"/>
    <w:rsid w:val="00C11926"/>
    <w:rsid w:val="00C12377"/>
    <w:rsid w:val="00C12523"/>
    <w:rsid w:val="00C12999"/>
    <w:rsid w:val="00C150A2"/>
    <w:rsid w:val="00C21FDD"/>
    <w:rsid w:val="00C24027"/>
    <w:rsid w:val="00C30F80"/>
    <w:rsid w:val="00C4135B"/>
    <w:rsid w:val="00C428E9"/>
    <w:rsid w:val="00C4399E"/>
    <w:rsid w:val="00C46F8B"/>
    <w:rsid w:val="00C5038A"/>
    <w:rsid w:val="00C504F3"/>
    <w:rsid w:val="00C549E6"/>
    <w:rsid w:val="00C5737B"/>
    <w:rsid w:val="00C67849"/>
    <w:rsid w:val="00C7195F"/>
    <w:rsid w:val="00C77946"/>
    <w:rsid w:val="00C81D98"/>
    <w:rsid w:val="00C826C0"/>
    <w:rsid w:val="00C908EB"/>
    <w:rsid w:val="00C90E05"/>
    <w:rsid w:val="00C95EE0"/>
    <w:rsid w:val="00CA20AA"/>
    <w:rsid w:val="00CA2232"/>
    <w:rsid w:val="00CA652B"/>
    <w:rsid w:val="00CB5F74"/>
    <w:rsid w:val="00CB773E"/>
    <w:rsid w:val="00CC0E03"/>
    <w:rsid w:val="00CC559A"/>
    <w:rsid w:val="00CC716A"/>
    <w:rsid w:val="00CD1908"/>
    <w:rsid w:val="00CD258E"/>
    <w:rsid w:val="00CD2BDD"/>
    <w:rsid w:val="00CD3B89"/>
    <w:rsid w:val="00CD6EE7"/>
    <w:rsid w:val="00CD7DDC"/>
    <w:rsid w:val="00CE5844"/>
    <w:rsid w:val="00CF0B02"/>
    <w:rsid w:val="00CF3A22"/>
    <w:rsid w:val="00CF3C77"/>
    <w:rsid w:val="00CF4AD4"/>
    <w:rsid w:val="00D01EF4"/>
    <w:rsid w:val="00D022AE"/>
    <w:rsid w:val="00D02C12"/>
    <w:rsid w:val="00D02FCF"/>
    <w:rsid w:val="00D03233"/>
    <w:rsid w:val="00D04769"/>
    <w:rsid w:val="00D06ED2"/>
    <w:rsid w:val="00D105DB"/>
    <w:rsid w:val="00D115B5"/>
    <w:rsid w:val="00D123CB"/>
    <w:rsid w:val="00D13A6C"/>
    <w:rsid w:val="00D13E86"/>
    <w:rsid w:val="00D15435"/>
    <w:rsid w:val="00D22057"/>
    <w:rsid w:val="00D23713"/>
    <w:rsid w:val="00D245CB"/>
    <w:rsid w:val="00D35319"/>
    <w:rsid w:val="00D4056C"/>
    <w:rsid w:val="00D40B9C"/>
    <w:rsid w:val="00D413AF"/>
    <w:rsid w:val="00D44274"/>
    <w:rsid w:val="00D44465"/>
    <w:rsid w:val="00D4716C"/>
    <w:rsid w:val="00D47D73"/>
    <w:rsid w:val="00D5160B"/>
    <w:rsid w:val="00D528CF"/>
    <w:rsid w:val="00D61149"/>
    <w:rsid w:val="00D625E0"/>
    <w:rsid w:val="00D63429"/>
    <w:rsid w:val="00D70501"/>
    <w:rsid w:val="00D71D21"/>
    <w:rsid w:val="00D72C77"/>
    <w:rsid w:val="00D72CB9"/>
    <w:rsid w:val="00D74E3B"/>
    <w:rsid w:val="00D77067"/>
    <w:rsid w:val="00D84568"/>
    <w:rsid w:val="00D848C0"/>
    <w:rsid w:val="00D902D8"/>
    <w:rsid w:val="00D92DB4"/>
    <w:rsid w:val="00D9362C"/>
    <w:rsid w:val="00D93B86"/>
    <w:rsid w:val="00D9420A"/>
    <w:rsid w:val="00D95703"/>
    <w:rsid w:val="00D96A69"/>
    <w:rsid w:val="00DA4A9A"/>
    <w:rsid w:val="00DB00EC"/>
    <w:rsid w:val="00DB0801"/>
    <w:rsid w:val="00DB156E"/>
    <w:rsid w:val="00DB187D"/>
    <w:rsid w:val="00DB53C1"/>
    <w:rsid w:val="00DB5882"/>
    <w:rsid w:val="00DB686D"/>
    <w:rsid w:val="00DC11EA"/>
    <w:rsid w:val="00DC3F3C"/>
    <w:rsid w:val="00DC536E"/>
    <w:rsid w:val="00DD24DA"/>
    <w:rsid w:val="00DD308E"/>
    <w:rsid w:val="00DD46B9"/>
    <w:rsid w:val="00DE0253"/>
    <w:rsid w:val="00DE0370"/>
    <w:rsid w:val="00DE041B"/>
    <w:rsid w:val="00DE16AC"/>
    <w:rsid w:val="00DE1B32"/>
    <w:rsid w:val="00DE5625"/>
    <w:rsid w:val="00DE59CF"/>
    <w:rsid w:val="00DE74DA"/>
    <w:rsid w:val="00DE7536"/>
    <w:rsid w:val="00DF1886"/>
    <w:rsid w:val="00DF431D"/>
    <w:rsid w:val="00DF5319"/>
    <w:rsid w:val="00E020C2"/>
    <w:rsid w:val="00E02C26"/>
    <w:rsid w:val="00E11459"/>
    <w:rsid w:val="00E1427B"/>
    <w:rsid w:val="00E21264"/>
    <w:rsid w:val="00E21804"/>
    <w:rsid w:val="00E27B72"/>
    <w:rsid w:val="00E34863"/>
    <w:rsid w:val="00E35E5A"/>
    <w:rsid w:val="00E36F11"/>
    <w:rsid w:val="00E4244F"/>
    <w:rsid w:val="00E42B55"/>
    <w:rsid w:val="00E446F3"/>
    <w:rsid w:val="00E51A3D"/>
    <w:rsid w:val="00E53150"/>
    <w:rsid w:val="00E5492B"/>
    <w:rsid w:val="00E559FA"/>
    <w:rsid w:val="00E55D74"/>
    <w:rsid w:val="00E65DC7"/>
    <w:rsid w:val="00E72535"/>
    <w:rsid w:val="00E74547"/>
    <w:rsid w:val="00E766A5"/>
    <w:rsid w:val="00E767B0"/>
    <w:rsid w:val="00E836CE"/>
    <w:rsid w:val="00E866B0"/>
    <w:rsid w:val="00E87198"/>
    <w:rsid w:val="00E902B1"/>
    <w:rsid w:val="00E9196E"/>
    <w:rsid w:val="00E94A9C"/>
    <w:rsid w:val="00E94E33"/>
    <w:rsid w:val="00E9584D"/>
    <w:rsid w:val="00E96530"/>
    <w:rsid w:val="00E967CF"/>
    <w:rsid w:val="00E96897"/>
    <w:rsid w:val="00E97D35"/>
    <w:rsid w:val="00EA67FB"/>
    <w:rsid w:val="00EB067D"/>
    <w:rsid w:val="00EB1028"/>
    <w:rsid w:val="00EB10C8"/>
    <w:rsid w:val="00EB35A0"/>
    <w:rsid w:val="00EB67B0"/>
    <w:rsid w:val="00EB6DB3"/>
    <w:rsid w:val="00EB70DD"/>
    <w:rsid w:val="00EB7AB8"/>
    <w:rsid w:val="00EC08BB"/>
    <w:rsid w:val="00ED3990"/>
    <w:rsid w:val="00ED7FCD"/>
    <w:rsid w:val="00EE2F81"/>
    <w:rsid w:val="00EE5CEB"/>
    <w:rsid w:val="00EF6ADE"/>
    <w:rsid w:val="00F01B90"/>
    <w:rsid w:val="00F0351A"/>
    <w:rsid w:val="00F045E8"/>
    <w:rsid w:val="00F056C0"/>
    <w:rsid w:val="00F064B8"/>
    <w:rsid w:val="00F166C6"/>
    <w:rsid w:val="00F2143C"/>
    <w:rsid w:val="00F220B9"/>
    <w:rsid w:val="00F22143"/>
    <w:rsid w:val="00F251F8"/>
    <w:rsid w:val="00F265C3"/>
    <w:rsid w:val="00F26D18"/>
    <w:rsid w:val="00F3089D"/>
    <w:rsid w:val="00F35864"/>
    <w:rsid w:val="00F423B9"/>
    <w:rsid w:val="00F4266E"/>
    <w:rsid w:val="00F451DE"/>
    <w:rsid w:val="00F45217"/>
    <w:rsid w:val="00F46600"/>
    <w:rsid w:val="00F62496"/>
    <w:rsid w:val="00F64753"/>
    <w:rsid w:val="00F663F5"/>
    <w:rsid w:val="00F70C4F"/>
    <w:rsid w:val="00F70F2F"/>
    <w:rsid w:val="00F729C6"/>
    <w:rsid w:val="00F72E2C"/>
    <w:rsid w:val="00F83702"/>
    <w:rsid w:val="00F83B08"/>
    <w:rsid w:val="00F94DBC"/>
    <w:rsid w:val="00F95F36"/>
    <w:rsid w:val="00F96ED3"/>
    <w:rsid w:val="00F975BA"/>
    <w:rsid w:val="00FA0BD7"/>
    <w:rsid w:val="00FA2D2C"/>
    <w:rsid w:val="00FA77FE"/>
    <w:rsid w:val="00FA7982"/>
    <w:rsid w:val="00FB2D4D"/>
    <w:rsid w:val="00FB480E"/>
    <w:rsid w:val="00FB6A0D"/>
    <w:rsid w:val="00FB6F14"/>
    <w:rsid w:val="00FC4959"/>
    <w:rsid w:val="00FC5358"/>
    <w:rsid w:val="00FC59C9"/>
    <w:rsid w:val="00FC6204"/>
    <w:rsid w:val="00FC74F4"/>
    <w:rsid w:val="00FD545F"/>
    <w:rsid w:val="00FD6475"/>
    <w:rsid w:val="00FE1D6B"/>
    <w:rsid w:val="00FE3049"/>
    <w:rsid w:val="00FE49FF"/>
    <w:rsid w:val="00FE4D65"/>
    <w:rsid w:val="00FE676C"/>
    <w:rsid w:val="00FE7D19"/>
    <w:rsid w:val="00FE7D6D"/>
    <w:rsid w:val="00FF1C9C"/>
    <w:rsid w:val="00FF3A8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8E606-F382-445D-B279-EEDA6DC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3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發文日期)"/>
    <w:basedOn w:val="a"/>
    <w:rsid w:val="002D1723"/>
    <w:pPr>
      <w:snapToGrid w:val="0"/>
      <w:spacing w:line="280" w:lineRule="exact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A743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1770"/>
    <w:rPr>
      <w:kern w:val="2"/>
    </w:rPr>
  </w:style>
  <w:style w:type="paragraph" w:styleId="a7">
    <w:name w:val="footer"/>
    <w:basedOn w:val="a"/>
    <w:link w:val="a8"/>
    <w:uiPriority w:val="99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41770"/>
    <w:rPr>
      <w:kern w:val="2"/>
    </w:rPr>
  </w:style>
  <w:style w:type="paragraph" w:styleId="3">
    <w:name w:val="Body Text Indent 3"/>
    <w:basedOn w:val="a"/>
    <w:link w:val="30"/>
    <w:rsid w:val="00882154"/>
    <w:pPr>
      <w:ind w:left="560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82154"/>
    <w:rPr>
      <w:rFonts w:ascii="標楷體" w:eastAsia="標楷體" w:hAnsi="標楷體"/>
      <w:kern w:val="2"/>
      <w:sz w:val="28"/>
      <w:szCs w:val="24"/>
    </w:rPr>
  </w:style>
  <w:style w:type="character" w:styleId="a9">
    <w:name w:val="annotation reference"/>
    <w:rsid w:val="00E55D74"/>
    <w:rPr>
      <w:sz w:val="18"/>
      <w:szCs w:val="18"/>
    </w:rPr>
  </w:style>
  <w:style w:type="paragraph" w:styleId="aa">
    <w:name w:val="annotation text"/>
    <w:basedOn w:val="a"/>
    <w:link w:val="ab"/>
    <w:rsid w:val="00E55D74"/>
  </w:style>
  <w:style w:type="character" w:customStyle="1" w:styleId="ab">
    <w:name w:val="註解文字 字元"/>
    <w:link w:val="aa"/>
    <w:rsid w:val="00E55D7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55D74"/>
    <w:rPr>
      <w:b/>
      <w:bCs/>
    </w:rPr>
  </w:style>
  <w:style w:type="character" w:customStyle="1" w:styleId="ad">
    <w:name w:val="註解主旨 字元"/>
    <w:link w:val="ac"/>
    <w:rsid w:val="00E55D74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5C1A4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F5B76"/>
    <w:pPr>
      <w:ind w:leftChars="200" w:left="480"/>
    </w:pPr>
  </w:style>
  <w:style w:type="paragraph" w:styleId="af0">
    <w:name w:val="Subtitle"/>
    <w:basedOn w:val="a"/>
    <w:next w:val="a"/>
    <w:link w:val="af1"/>
    <w:qFormat/>
    <w:rsid w:val="00CF3A22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CF3A2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CF3A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CF3A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">
    <w:name w:val="樣式1"/>
    <w:basedOn w:val="a"/>
    <w:link w:val="12"/>
    <w:qFormat/>
    <w:rsid w:val="00CF3A22"/>
    <w:pPr>
      <w:snapToGrid w:val="0"/>
      <w:spacing w:line="500" w:lineRule="exact"/>
      <w:jc w:val="both"/>
    </w:pPr>
    <w:rPr>
      <w:rFonts w:ascii="標楷體" w:eastAsia="標楷體" w:hAnsi="標楷體"/>
      <w:bCs/>
      <w:color w:val="000000"/>
      <w:sz w:val="28"/>
      <w:szCs w:val="28"/>
    </w:rPr>
  </w:style>
  <w:style w:type="character" w:customStyle="1" w:styleId="10">
    <w:name w:val="標題 1 字元"/>
    <w:basedOn w:val="a0"/>
    <w:link w:val="1"/>
    <w:rsid w:val="00CF3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2">
    <w:name w:val="樣式1 字元"/>
    <w:basedOn w:val="a0"/>
    <w:link w:val="11"/>
    <w:rsid w:val="00CF3A22"/>
    <w:rPr>
      <w:rFonts w:ascii="標楷體" w:eastAsia="標楷體" w:hAnsi="標楷體"/>
      <w:bCs/>
      <w:color w:val="000000"/>
      <w:kern w:val="2"/>
      <w:sz w:val="28"/>
      <w:szCs w:val="28"/>
    </w:rPr>
  </w:style>
  <w:style w:type="paragraph" w:customStyle="1" w:styleId="af4">
    <w:name w:val="章"/>
    <w:basedOn w:val="a"/>
    <w:link w:val="af5"/>
    <w:qFormat/>
    <w:rsid w:val="00CF3A22"/>
    <w:pPr>
      <w:snapToGrid w:val="0"/>
      <w:spacing w:line="500" w:lineRule="exact"/>
      <w:jc w:val="both"/>
    </w:pPr>
  </w:style>
  <w:style w:type="character" w:styleId="af6">
    <w:name w:val="Placeholder Text"/>
    <w:basedOn w:val="a0"/>
    <w:uiPriority w:val="99"/>
    <w:semiHidden/>
    <w:rsid w:val="0035531E"/>
    <w:rPr>
      <w:color w:val="808080"/>
    </w:rPr>
  </w:style>
  <w:style w:type="character" w:customStyle="1" w:styleId="af5">
    <w:name w:val="章 字元"/>
    <w:basedOn w:val="a0"/>
    <w:link w:val="af4"/>
    <w:rsid w:val="00CF3A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BC85-8757-4699-B178-32F45B3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360</Words>
  <Characters>2055</Characters>
  <Application>Microsoft Office Word</Application>
  <DocSecurity>0</DocSecurity>
  <Lines>17</Lines>
  <Paragraphs>4</Paragraphs>
  <ScaleCrop>false</ScaleCrop>
  <Company>wra04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保全服務補充說明書</dc:title>
  <dc:creator>R123412432</dc:creator>
  <cp:lastModifiedBy>黃名震</cp:lastModifiedBy>
  <cp:revision>13</cp:revision>
  <cp:lastPrinted>2022-11-11T04:32:00Z</cp:lastPrinted>
  <dcterms:created xsi:type="dcterms:W3CDTF">2022-11-02T07:41:00Z</dcterms:created>
  <dcterms:modified xsi:type="dcterms:W3CDTF">2023-05-23T08:24:00Z</dcterms:modified>
</cp:coreProperties>
</file>