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35" w:rsidRPr="00B25374" w:rsidRDefault="00B62741" w:rsidP="008379BF">
      <w:pPr>
        <w:jc w:val="center"/>
        <w:rPr>
          <w:rFonts w:ascii="標楷體" w:eastAsia="標楷體" w:hAnsi="標楷體"/>
          <w:b/>
          <w:color w:val="000000" w:themeColor="text1"/>
          <w:sz w:val="27"/>
          <w:szCs w:val="27"/>
        </w:rPr>
      </w:pPr>
      <w:proofErr w:type="gramStart"/>
      <w:r w:rsidRPr="00B25374">
        <w:rPr>
          <w:rFonts w:ascii="標楷體" w:eastAsia="標楷體" w:hAnsi="標楷體" w:hint="eastAsia"/>
          <w:b/>
          <w:color w:val="000000" w:themeColor="text1"/>
          <w:sz w:val="27"/>
          <w:szCs w:val="27"/>
        </w:rPr>
        <w:t>荖</w:t>
      </w:r>
      <w:proofErr w:type="gramEnd"/>
      <w:r w:rsidRPr="00B25374">
        <w:rPr>
          <w:rFonts w:ascii="標楷體" w:eastAsia="標楷體" w:hAnsi="標楷體" w:hint="eastAsia"/>
          <w:b/>
          <w:color w:val="000000" w:themeColor="text1"/>
          <w:sz w:val="27"/>
          <w:szCs w:val="27"/>
        </w:rPr>
        <w:t>濃溪里嶺大橋斷面72至斷面76河段</w:t>
      </w:r>
      <w:proofErr w:type="gramStart"/>
      <w:r w:rsidRPr="00B25374">
        <w:rPr>
          <w:rFonts w:ascii="標楷體" w:eastAsia="標楷體" w:hAnsi="標楷體" w:hint="eastAsia"/>
          <w:b/>
          <w:color w:val="000000" w:themeColor="text1"/>
          <w:sz w:val="27"/>
          <w:szCs w:val="27"/>
        </w:rPr>
        <w:t>採</w:t>
      </w:r>
      <w:proofErr w:type="gramEnd"/>
      <w:r w:rsidRPr="00B25374">
        <w:rPr>
          <w:rFonts w:ascii="標楷體" w:eastAsia="標楷體" w:hAnsi="標楷體" w:hint="eastAsia"/>
          <w:b/>
          <w:color w:val="000000" w:themeColor="text1"/>
          <w:sz w:val="27"/>
          <w:szCs w:val="27"/>
        </w:rPr>
        <w:t>售分離計畫--支出(保全標)</w:t>
      </w:r>
    </w:p>
    <w:p w:rsidR="0045534F" w:rsidRDefault="00250A69" w:rsidP="008379BF">
      <w:pPr>
        <w:jc w:val="center"/>
        <w:rPr>
          <w:rFonts w:ascii="標楷體" w:eastAsia="標楷體" w:hAnsi="標楷體"/>
          <w:b/>
          <w:sz w:val="40"/>
          <w:szCs w:val="40"/>
        </w:rPr>
      </w:pPr>
      <w:r w:rsidRPr="001805C7">
        <w:rPr>
          <w:rFonts w:ascii="標楷體" w:eastAsia="標楷體" w:hAnsi="標楷體" w:hint="eastAsia"/>
          <w:b/>
          <w:sz w:val="40"/>
          <w:szCs w:val="40"/>
        </w:rPr>
        <w:t>補充說明書</w:t>
      </w:r>
    </w:p>
    <w:p w:rsidR="006808F2" w:rsidRPr="00FB6A0D" w:rsidRDefault="00BC07B1" w:rsidP="00F8271C">
      <w:pPr>
        <w:spacing w:line="500" w:lineRule="exact"/>
        <w:ind w:firstLineChars="202" w:firstLine="566"/>
        <w:jc w:val="both"/>
        <w:rPr>
          <w:rFonts w:ascii="標楷體" w:eastAsia="標楷體" w:hAnsi="標楷體"/>
          <w:color w:val="000000"/>
          <w:sz w:val="28"/>
          <w:szCs w:val="28"/>
        </w:rPr>
      </w:pPr>
      <w:r>
        <w:rPr>
          <w:rFonts w:ascii="標楷體" w:eastAsia="標楷體" w:hAnsi="標楷體" w:hint="eastAsia"/>
          <w:sz w:val="28"/>
          <w:szCs w:val="28"/>
        </w:rPr>
        <w:t>經濟部水利署第七</w:t>
      </w:r>
      <w:r w:rsidR="006808F2" w:rsidRPr="006808F2">
        <w:rPr>
          <w:rFonts w:ascii="標楷體" w:eastAsia="標楷體" w:hAnsi="標楷體" w:hint="eastAsia"/>
          <w:sz w:val="28"/>
          <w:szCs w:val="28"/>
        </w:rPr>
        <w:t>河川</w:t>
      </w:r>
      <w:r w:rsidR="006808F2" w:rsidRPr="00FF3A8F">
        <w:rPr>
          <w:rFonts w:ascii="標楷體" w:eastAsia="標楷體" w:hAnsi="標楷體" w:hint="eastAsia"/>
          <w:sz w:val="28"/>
          <w:szCs w:val="28"/>
        </w:rPr>
        <w:t>局</w:t>
      </w:r>
      <w:r w:rsidR="006808F2" w:rsidRPr="00FF3A8F">
        <w:rPr>
          <w:rFonts w:ascii="標楷體" w:eastAsia="標楷體" w:hAnsi="標楷體" w:hint="eastAsia"/>
          <w:color w:val="000000"/>
          <w:sz w:val="28"/>
          <w:szCs w:val="28"/>
        </w:rPr>
        <w:t>（以下</w:t>
      </w:r>
      <w:r w:rsidR="006808F2" w:rsidRPr="00FB6A0D">
        <w:rPr>
          <w:rFonts w:ascii="標楷體" w:eastAsia="標楷體" w:hAnsi="標楷體" w:hint="eastAsia"/>
          <w:color w:val="000000"/>
          <w:sz w:val="28"/>
          <w:szCs w:val="28"/>
        </w:rPr>
        <w:t>簡稱機關）</w:t>
      </w:r>
      <w:r w:rsidR="002F2128" w:rsidRPr="00FB6A0D">
        <w:rPr>
          <w:rFonts w:ascii="標楷體" w:eastAsia="標楷體" w:hAnsi="標楷體" w:hint="eastAsia"/>
          <w:color w:val="000000"/>
          <w:sz w:val="28"/>
          <w:szCs w:val="28"/>
        </w:rPr>
        <w:t>與</w:t>
      </w:r>
      <w:r w:rsidR="00D864B2">
        <w:rPr>
          <w:rFonts w:ascii="標楷體" w:eastAsia="標楷體" w:hAnsi="標楷體" w:hint="eastAsia"/>
          <w:color w:val="000000"/>
          <w:sz w:val="28"/>
          <w:szCs w:val="28"/>
        </w:rPr>
        <w:t>OO</w:t>
      </w:r>
      <w:r w:rsidR="002F2128" w:rsidRPr="00FB6A0D">
        <w:rPr>
          <w:rFonts w:ascii="標楷體" w:eastAsia="標楷體" w:hAnsi="標楷體" w:hint="eastAsia"/>
          <w:color w:val="000000"/>
          <w:sz w:val="28"/>
          <w:szCs w:val="28"/>
        </w:rPr>
        <w:t>保全股份有限公司（以下簡稱廠商）雙方協商同意依</w:t>
      </w:r>
      <w:r w:rsidR="0061215C" w:rsidRPr="00FB6A0D">
        <w:rPr>
          <w:rFonts w:ascii="標楷體" w:eastAsia="標楷體" w:hAnsi="標楷體" w:hint="eastAsia"/>
          <w:color w:val="000000"/>
          <w:sz w:val="28"/>
          <w:szCs w:val="28"/>
        </w:rPr>
        <w:t>「臺灣銀行股份有限公司辦理中央政府各機關、學校、國營事業</w:t>
      </w:r>
      <w:proofErr w:type="gramStart"/>
      <w:r w:rsidRPr="005532CD">
        <w:rPr>
          <w:rFonts w:eastAsia="標楷體"/>
          <w:color w:val="FF0000"/>
          <w:sz w:val="28"/>
          <w:szCs w:val="28"/>
        </w:rPr>
        <w:t>1</w:t>
      </w:r>
      <w:r w:rsidR="00042F69" w:rsidRPr="005532CD">
        <w:rPr>
          <w:rFonts w:eastAsia="標楷體"/>
          <w:color w:val="FF0000"/>
          <w:sz w:val="28"/>
          <w:szCs w:val="28"/>
        </w:rPr>
        <w:t>1</w:t>
      </w:r>
      <w:r w:rsidR="00D864B2" w:rsidRPr="005532CD">
        <w:rPr>
          <w:rFonts w:eastAsia="標楷體"/>
          <w:color w:val="FF0000"/>
          <w:sz w:val="28"/>
          <w:szCs w:val="28"/>
        </w:rPr>
        <w:t>2</w:t>
      </w:r>
      <w:proofErr w:type="gramEnd"/>
      <w:r w:rsidR="0061215C" w:rsidRPr="00FB6A0D">
        <w:rPr>
          <w:rFonts w:ascii="標楷體" w:eastAsia="標楷體" w:hAnsi="標楷體" w:hint="eastAsia"/>
          <w:color w:val="000000"/>
          <w:sz w:val="28"/>
          <w:szCs w:val="28"/>
        </w:rPr>
        <w:t>年度保全</w:t>
      </w:r>
      <w:r w:rsidR="00A92C82" w:rsidRPr="00FB6A0D">
        <w:rPr>
          <w:rFonts w:ascii="標楷體" w:eastAsia="標楷體" w:hAnsi="標楷體" w:hint="eastAsia"/>
          <w:color w:val="000000"/>
          <w:sz w:val="28"/>
          <w:szCs w:val="28"/>
        </w:rPr>
        <w:t>(</w:t>
      </w:r>
      <w:r w:rsidR="0061215C" w:rsidRPr="00FB6A0D">
        <w:rPr>
          <w:rFonts w:ascii="標楷體" w:eastAsia="標楷體" w:hAnsi="標楷體" w:hint="eastAsia"/>
          <w:color w:val="000000"/>
          <w:sz w:val="28"/>
          <w:szCs w:val="28"/>
        </w:rPr>
        <w:t>警衛勤務</w:t>
      </w:r>
      <w:r w:rsidR="00A92C82" w:rsidRPr="00FB6A0D">
        <w:rPr>
          <w:rFonts w:ascii="標楷體" w:eastAsia="標楷體" w:hAnsi="標楷體" w:hint="eastAsia"/>
          <w:color w:val="000000"/>
          <w:sz w:val="28"/>
          <w:szCs w:val="28"/>
        </w:rPr>
        <w:t>)</w:t>
      </w:r>
      <w:r w:rsidR="0061215C" w:rsidRPr="00FB6A0D">
        <w:rPr>
          <w:rFonts w:ascii="標楷體" w:eastAsia="標楷體" w:hAnsi="標楷體" w:hint="eastAsia"/>
          <w:color w:val="000000"/>
          <w:sz w:val="28"/>
          <w:szCs w:val="28"/>
        </w:rPr>
        <w:t>集中採購共同供應契約」</w:t>
      </w:r>
      <w:r w:rsidR="00264A3D" w:rsidRPr="00FB6A0D">
        <w:rPr>
          <w:rFonts w:ascii="標楷體" w:eastAsia="標楷體" w:hAnsi="標楷體" w:hint="eastAsia"/>
          <w:color w:val="000000"/>
          <w:sz w:val="28"/>
          <w:szCs w:val="28"/>
        </w:rPr>
        <w:t>(</w:t>
      </w:r>
      <w:r w:rsidR="0061215C" w:rsidRPr="00FB6A0D">
        <w:rPr>
          <w:rFonts w:ascii="標楷體" w:eastAsia="標楷體" w:hAnsi="標楷體" w:hint="eastAsia"/>
          <w:color w:val="000000"/>
          <w:sz w:val="28"/>
          <w:szCs w:val="28"/>
        </w:rPr>
        <w:t>招標案號</w:t>
      </w:r>
      <w:r w:rsidR="00E42B55" w:rsidRPr="00582DA1">
        <w:rPr>
          <w:rFonts w:eastAsia="標楷體"/>
          <w:b/>
          <w:color w:val="FF0000"/>
          <w:sz w:val="28"/>
          <w:szCs w:val="28"/>
        </w:rPr>
        <w:t>L</w:t>
      </w:r>
      <w:bookmarkStart w:id="0" w:name="_GoBack"/>
      <w:bookmarkEnd w:id="0"/>
      <w:r w:rsidR="00E42B55" w:rsidRPr="00582DA1">
        <w:rPr>
          <w:rFonts w:eastAsia="標楷體"/>
          <w:b/>
          <w:color w:val="FF0000"/>
          <w:sz w:val="28"/>
          <w:szCs w:val="28"/>
        </w:rPr>
        <w:t>P5-1</w:t>
      </w:r>
      <w:r w:rsidR="00582DA1" w:rsidRPr="00582DA1">
        <w:rPr>
          <w:rFonts w:eastAsia="標楷體" w:hint="eastAsia"/>
          <w:b/>
          <w:color w:val="FF0000"/>
          <w:sz w:val="28"/>
          <w:szCs w:val="28"/>
        </w:rPr>
        <w:t>1</w:t>
      </w:r>
      <w:r w:rsidR="00B62741">
        <w:rPr>
          <w:rFonts w:eastAsia="標楷體"/>
          <w:b/>
          <w:color w:val="FF0000"/>
          <w:sz w:val="28"/>
          <w:szCs w:val="28"/>
        </w:rPr>
        <w:t>1</w:t>
      </w:r>
      <w:r w:rsidR="00582DA1" w:rsidRPr="00582DA1">
        <w:rPr>
          <w:rFonts w:eastAsia="標楷體" w:hint="eastAsia"/>
          <w:b/>
          <w:color w:val="FF0000"/>
          <w:sz w:val="28"/>
          <w:szCs w:val="28"/>
        </w:rPr>
        <w:t>0</w:t>
      </w:r>
      <w:r w:rsidR="00B62741">
        <w:rPr>
          <w:rFonts w:eastAsia="標楷體"/>
          <w:b/>
          <w:color w:val="FF0000"/>
          <w:sz w:val="28"/>
          <w:szCs w:val="28"/>
        </w:rPr>
        <w:t>45</w:t>
      </w:r>
      <w:r w:rsidR="00264A3D" w:rsidRPr="00FB6A0D">
        <w:rPr>
          <w:rFonts w:ascii="標楷體" w:eastAsia="標楷體" w:hAnsi="標楷體" w:hint="eastAsia"/>
          <w:color w:val="000000"/>
          <w:sz w:val="28"/>
          <w:szCs w:val="28"/>
        </w:rPr>
        <w:t>)</w:t>
      </w:r>
      <w:r w:rsidR="00E766A5" w:rsidRPr="00FB6A0D">
        <w:rPr>
          <w:rFonts w:ascii="標楷體" w:eastAsia="標楷體" w:hAnsi="標楷體" w:hint="eastAsia"/>
          <w:color w:val="000000"/>
          <w:sz w:val="28"/>
          <w:szCs w:val="28"/>
        </w:rPr>
        <w:t>規定</w:t>
      </w:r>
      <w:r w:rsidR="0061215C" w:rsidRPr="00FB6A0D">
        <w:rPr>
          <w:rFonts w:ascii="標楷體" w:eastAsia="標楷體" w:hAnsi="標楷體" w:hint="eastAsia"/>
          <w:color w:val="000000"/>
          <w:sz w:val="28"/>
          <w:szCs w:val="28"/>
        </w:rPr>
        <w:t>增訂</w:t>
      </w:r>
      <w:r w:rsidR="002F2128" w:rsidRPr="00FB6A0D">
        <w:rPr>
          <w:rFonts w:ascii="標楷體" w:eastAsia="標楷體" w:hAnsi="標楷體" w:hint="eastAsia"/>
          <w:color w:val="000000"/>
          <w:sz w:val="28"/>
          <w:szCs w:val="28"/>
        </w:rPr>
        <w:t>本</w:t>
      </w:r>
      <w:r w:rsidR="006808F2" w:rsidRPr="00FB6A0D">
        <w:rPr>
          <w:rFonts w:ascii="標楷體" w:eastAsia="標楷體" w:hAnsi="標楷體" w:hint="eastAsia"/>
          <w:color w:val="000000"/>
          <w:sz w:val="28"/>
          <w:szCs w:val="28"/>
        </w:rPr>
        <w:t>補充</w:t>
      </w:r>
      <w:r w:rsidR="002F2128" w:rsidRPr="00FB6A0D">
        <w:rPr>
          <w:rFonts w:ascii="標楷體" w:eastAsia="標楷體" w:hAnsi="標楷體" w:hint="eastAsia"/>
          <w:color w:val="000000"/>
          <w:sz w:val="28"/>
          <w:szCs w:val="28"/>
        </w:rPr>
        <w:t>說明書，相關</w:t>
      </w:r>
      <w:r w:rsidR="006808F2" w:rsidRPr="00FB6A0D">
        <w:rPr>
          <w:rFonts w:ascii="標楷體" w:eastAsia="標楷體" w:hAnsi="標楷體" w:hint="eastAsia"/>
          <w:color w:val="000000"/>
          <w:sz w:val="28"/>
          <w:szCs w:val="28"/>
        </w:rPr>
        <w:t>規定如下：</w:t>
      </w:r>
    </w:p>
    <w:p w:rsidR="00882154" w:rsidRPr="00FB6A0D" w:rsidRDefault="00D61149" w:rsidP="00476649">
      <w:pPr>
        <w:snapToGrid w:val="0"/>
        <w:spacing w:line="500" w:lineRule="exact"/>
        <w:jc w:val="both"/>
        <w:rPr>
          <w:rFonts w:ascii="標楷體" w:eastAsia="標楷體" w:hAnsi="標楷體"/>
          <w:b/>
          <w:color w:val="000000"/>
          <w:sz w:val="28"/>
          <w:szCs w:val="28"/>
        </w:rPr>
      </w:pPr>
      <w:r w:rsidRPr="00FB6A0D">
        <w:rPr>
          <w:rFonts w:ascii="標楷體" w:eastAsia="標楷體" w:hAnsi="標楷體" w:hint="eastAsia"/>
          <w:b/>
          <w:color w:val="000000"/>
          <w:sz w:val="28"/>
          <w:szCs w:val="28"/>
        </w:rPr>
        <w:t>壹、</w:t>
      </w:r>
      <w:r w:rsidR="00882154" w:rsidRPr="00FB6A0D">
        <w:rPr>
          <w:rFonts w:ascii="標楷體" w:eastAsia="標楷體" w:hAnsi="標楷體" w:hint="eastAsia"/>
          <w:b/>
          <w:color w:val="000000"/>
          <w:sz w:val="28"/>
          <w:szCs w:val="28"/>
        </w:rPr>
        <w:t>相關期限</w:t>
      </w:r>
    </w:p>
    <w:p w:rsidR="00882154" w:rsidRPr="00FB6A0D" w:rsidRDefault="00882154" w:rsidP="0057234C">
      <w:pPr>
        <w:snapToGrid w:val="0"/>
        <w:spacing w:line="500" w:lineRule="exact"/>
        <w:jc w:val="both"/>
        <w:rPr>
          <w:rFonts w:ascii="標楷體" w:eastAsia="標楷體" w:hAnsi="標楷體"/>
          <w:b/>
          <w:color w:val="000000"/>
          <w:sz w:val="28"/>
          <w:szCs w:val="28"/>
        </w:rPr>
      </w:pPr>
      <w:r w:rsidRPr="00FB6A0D">
        <w:rPr>
          <w:rFonts w:ascii="標楷體" w:eastAsia="標楷體" w:hAnsi="標楷體" w:hint="eastAsia"/>
          <w:b/>
          <w:color w:val="000000"/>
          <w:sz w:val="28"/>
          <w:szCs w:val="28"/>
        </w:rPr>
        <w:t>一、執行期程：</w:t>
      </w:r>
    </w:p>
    <w:p w:rsidR="00882154" w:rsidRPr="00321481" w:rsidRDefault="00882154" w:rsidP="00476649">
      <w:pPr>
        <w:numPr>
          <w:ilvl w:val="1"/>
          <w:numId w:val="17"/>
        </w:numPr>
        <w:tabs>
          <w:tab w:val="clear" w:pos="862"/>
          <w:tab w:val="num" w:pos="709"/>
        </w:tabs>
        <w:snapToGrid w:val="0"/>
        <w:spacing w:line="500" w:lineRule="exact"/>
        <w:ind w:left="709" w:hanging="567"/>
        <w:jc w:val="both"/>
        <w:rPr>
          <w:rFonts w:ascii="標楷體" w:eastAsia="標楷體" w:hAnsi="標楷體"/>
          <w:color w:val="000000" w:themeColor="text1"/>
          <w:sz w:val="28"/>
          <w:szCs w:val="28"/>
        </w:rPr>
      </w:pPr>
      <w:r w:rsidRPr="00582DA1">
        <w:rPr>
          <w:rFonts w:ascii="標楷體" w:eastAsia="標楷體" w:hAnsi="標楷體" w:hint="eastAsia"/>
          <w:color w:val="FF0000"/>
          <w:sz w:val="28"/>
          <w:szCs w:val="28"/>
        </w:rPr>
        <w:t>自</w:t>
      </w:r>
      <w:r w:rsidR="00FE7D6D" w:rsidRPr="00582DA1">
        <w:rPr>
          <w:rFonts w:ascii="標楷體" w:eastAsia="標楷體" w:hAnsi="標楷體" w:hint="eastAsia"/>
          <w:color w:val="FF0000"/>
          <w:sz w:val="28"/>
          <w:szCs w:val="28"/>
        </w:rPr>
        <w:t>1</w:t>
      </w:r>
      <w:r w:rsidR="00042F69" w:rsidRPr="00582DA1">
        <w:rPr>
          <w:rFonts w:ascii="標楷體" w:eastAsia="標楷體" w:hAnsi="標楷體" w:hint="eastAsia"/>
          <w:color w:val="FF0000"/>
          <w:sz w:val="28"/>
          <w:szCs w:val="28"/>
        </w:rPr>
        <w:t>1</w:t>
      </w:r>
      <w:r w:rsidR="00D864B2">
        <w:rPr>
          <w:rFonts w:ascii="標楷體" w:eastAsia="標楷體" w:hAnsi="標楷體" w:hint="eastAsia"/>
          <w:color w:val="FF0000"/>
          <w:sz w:val="28"/>
          <w:szCs w:val="28"/>
        </w:rPr>
        <w:t>2</w:t>
      </w:r>
      <w:r w:rsidR="00DE1B32" w:rsidRPr="00582DA1">
        <w:rPr>
          <w:rFonts w:ascii="標楷體" w:eastAsia="標楷體" w:hAnsi="標楷體" w:hint="eastAsia"/>
          <w:color w:val="FF0000"/>
          <w:sz w:val="28"/>
          <w:szCs w:val="28"/>
        </w:rPr>
        <w:t>年</w:t>
      </w:r>
      <w:r w:rsidR="00B62741">
        <w:rPr>
          <w:rFonts w:ascii="標楷體" w:eastAsia="標楷體" w:hAnsi="標楷體"/>
          <w:color w:val="FF0000"/>
          <w:sz w:val="28"/>
          <w:szCs w:val="28"/>
        </w:rPr>
        <w:t>6</w:t>
      </w:r>
      <w:r w:rsidR="00DE1B32" w:rsidRPr="00582DA1">
        <w:rPr>
          <w:rFonts w:ascii="標楷體" w:eastAsia="標楷體" w:hAnsi="標楷體" w:hint="eastAsia"/>
          <w:color w:val="FF0000"/>
          <w:sz w:val="28"/>
          <w:szCs w:val="28"/>
        </w:rPr>
        <w:t>月</w:t>
      </w:r>
      <w:r w:rsidR="00D864B2">
        <w:rPr>
          <w:rFonts w:ascii="標楷體" w:eastAsia="標楷體" w:hAnsi="標楷體" w:hint="eastAsia"/>
          <w:color w:val="FF0000"/>
          <w:sz w:val="28"/>
          <w:szCs w:val="28"/>
        </w:rPr>
        <w:t>1</w:t>
      </w:r>
      <w:r w:rsidR="00DE1B32" w:rsidRPr="00582DA1">
        <w:rPr>
          <w:rFonts w:ascii="標楷體" w:eastAsia="標楷體" w:hAnsi="標楷體" w:hint="eastAsia"/>
          <w:color w:val="FF0000"/>
          <w:sz w:val="28"/>
          <w:szCs w:val="28"/>
        </w:rPr>
        <w:t>日起，至</w:t>
      </w:r>
      <w:r w:rsidR="00FE7D6D" w:rsidRPr="00582DA1">
        <w:rPr>
          <w:rFonts w:ascii="標楷體" w:eastAsia="標楷體" w:hAnsi="標楷體" w:hint="eastAsia"/>
          <w:color w:val="FF0000"/>
          <w:sz w:val="28"/>
          <w:szCs w:val="28"/>
        </w:rPr>
        <w:t>1</w:t>
      </w:r>
      <w:r w:rsidR="00042F69" w:rsidRPr="00582DA1">
        <w:rPr>
          <w:rFonts w:ascii="標楷體" w:eastAsia="標楷體" w:hAnsi="標楷體" w:hint="eastAsia"/>
          <w:color w:val="FF0000"/>
          <w:sz w:val="28"/>
          <w:szCs w:val="28"/>
        </w:rPr>
        <w:t>1</w:t>
      </w:r>
      <w:r w:rsidR="00D864B2">
        <w:rPr>
          <w:rFonts w:ascii="標楷體" w:eastAsia="標楷體" w:hAnsi="標楷體" w:hint="eastAsia"/>
          <w:color w:val="FF0000"/>
          <w:sz w:val="28"/>
          <w:szCs w:val="28"/>
        </w:rPr>
        <w:t>2</w:t>
      </w:r>
      <w:r w:rsidR="00DE1B32" w:rsidRPr="00582DA1">
        <w:rPr>
          <w:rFonts w:ascii="標楷體" w:eastAsia="標楷體" w:hAnsi="標楷體" w:hint="eastAsia"/>
          <w:color w:val="FF0000"/>
          <w:sz w:val="28"/>
          <w:szCs w:val="28"/>
        </w:rPr>
        <w:t>年</w:t>
      </w:r>
      <w:r w:rsidR="00FE7D6D" w:rsidRPr="00582DA1">
        <w:rPr>
          <w:rFonts w:ascii="標楷體" w:eastAsia="標楷體" w:hAnsi="標楷體" w:hint="eastAsia"/>
          <w:color w:val="FF0000"/>
          <w:sz w:val="28"/>
          <w:szCs w:val="28"/>
        </w:rPr>
        <w:t>12</w:t>
      </w:r>
      <w:r w:rsidR="00DE1B32" w:rsidRPr="00582DA1">
        <w:rPr>
          <w:rFonts w:ascii="標楷體" w:eastAsia="標楷體" w:hAnsi="標楷體" w:hint="eastAsia"/>
          <w:color w:val="FF0000"/>
          <w:sz w:val="28"/>
          <w:szCs w:val="28"/>
        </w:rPr>
        <w:t>月</w:t>
      </w:r>
      <w:r w:rsidR="00FE7D6D" w:rsidRPr="00582DA1">
        <w:rPr>
          <w:rFonts w:ascii="標楷體" w:eastAsia="標楷體" w:hAnsi="標楷體" w:hint="eastAsia"/>
          <w:color w:val="FF0000"/>
          <w:sz w:val="28"/>
          <w:szCs w:val="28"/>
        </w:rPr>
        <w:t>31</w:t>
      </w:r>
      <w:r w:rsidR="00DE1B32" w:rsidRPr="00582DA1">
        <w:rPr>
          <w:rFonts w:ascii="標楷體" w:eastAsia="標楷體" w:hAnsi="標楷體" w:hint="eastAsia"/>
          <w:color w:val="FF0000"/>
          <w:sz w:val="28"/>
          <w:szCs w:val="28"/>
        </w:rPr>
        <w:t>日止</w:t>
      </w:r>
      <w:r w:rsidRPr="00FB6A0D">
        <w:rPr>
          <w:rFonts w:ascii="標楷體" w:eastAsia="標楷體" w:hAnsi="標楷體" w:hint="eastAsia"/>
          <w:color w:val="000000"/>
          <w:sz w:val="28"/>
          <w:szCs w:val="28"/>
        </w:rPr>
        <w:t>，如機關依工程</w:t>
      </w:r>
      <w:r w:rsidR="00782718" w:rsidRPr="00FB6A0D">
        <w:rPr>
          <w:rFonts w:ascii="標楷體" w:eastAsia="標楷體" w:hAnsi="標楷體" w:hint="eastAsia"/>
          <w:color w:val="000000"/>
          <w:sz w:val="28"/>
          <w:szCs w:val="28"/>
        </w:rPr>
        <w:t>實況</w:t>
      </w:r>
      <w:r w:rsidRPr="00FB6A0D">
        <w:rPr>
          <w:rFonts w:ascii="標楷體" w:eastAsia="標楷體" w:hAnsi="標楷體" w:hint="eastAsia"/>
          <w:color w:val="000000"/>
          <w:sz w:val="28"/>
          <w:szCs w:val="28"/>
        </w:rPr>
        <w:t>需要延長或縮短保全服務期程時，</w:t>
      </w:r>
      <w:r w:rsidR="00D93B86" w:rsidRPr="00FB6A0D">
        <w:rPr>
          <w:rFonts w:ascii="標楷體" w:eastAsia="標楷體" w:hAnsi="標楷體" w:hint="eastAsia"/>
          <w:color w:val="000000"/>
          <w:sz w:val="28"/>
          <w:szCs w:val="28"/>
        </w:rPr>
        <w:t>機關得於</w:t>
      </w:r>
      <w:r w:rsidR="00FE7D6D">
        <w:rPr>
          <w:rFonts w:ascii="標楷體" w:eastAsia="標楷體" w:hAnsi="標楷體" w:hint="eastAsia"/>
          <w:color w:val="000000"/>
          <w:sz w:val="28"/>
          <w:szCs w:val="28"/>
        </w:rPr>
        <w:t>3</w:t>
      </w:r>
      <w:r w:rsidR="00D93B86" w:rsidRPr="00FB6A0D">
        <w:rPr>
          <w:rFonts w:ascii="標楷體" w:eastAsia="標楷體" w:hAnsi="標楷體" w:hint="eastAsia"/>
          <w:color w:val="000000"/>
          <w:sz w:val="28"/>
          <w:szCs w:val="28"/>
        </w:rPr>
        <w:t>日</w:t>
      </w:r>
      <w:r w:rsidR="00D93B86" w:rsidRPr="00321481">
        <w:rPr>
          <w:rFonts w:ascii="標楷體" w:eastAsia="標楷體" w:hAnsi="標楷體" w:hint="eastAsia"/>
          <w:color w:val="000000" w:themeColor="text1"/>
          <w:sz w:val="28"/>
          <w:szCs w:val="28"/>
        </w:rPr>
        <w:t>前以書面或傳真通知，</w:t>
      </w:r>
      <w:r w:rsidRPr="00321481">
        <w:rPr>
          <w:rFonts w:ascii="標楷體" w:eastAsia="標楷體" w:hAnsi="標楷體" w:hint="eastAsia"/>
          <w:color w:val="000000" w:themeColor="text1"/>
          <w:sz w:val="28"/>
          <w:szCs w:val="28"/>
        </w:rPr>
        <w:t>廠商</w:t>
      </w:r>
      <w:r w:rsidR="00306ABB" w:rsidRPr="00321481">
        <w:rPr>
          <w:rFonts w:ascii="標楷體" w:eastAsia="標楷體" w:hAnsi="標楷體" w:hint="eastAsia"/>
          <w:color w:val="000000" w:themeColor="text1"/>
          <w:sz w:val="28"/>
          <w:szCs w:val="28"/>
        </w:rPr>
        <w:t>同意配合辦理，其服務費</w:t>
      </w:r>
      <w:proofErr w:type="gramStart"/>
      <w:r w:rsidR="00306ABB" w:rsidRPr="00321481">
        <w:rPr>
          <w:rFonts w:ascii="標楷體" w:eastAsia="標楷體" w:hAnsi="標楷體" w:hint="eastAsia"/>
          <w:color w:val="000000" w:themeColor="text1"/>
          <w:sz w:val="28"/>
          <w:szCs w:val="28"/>
        </w:rPr>
        <w:t>逕</w:t>
      </w:r>
      <w:proofErr w:type="gramEnd"/>
      <w:r w:rsidR="00306ABB" w:rsidRPr="00321481">
        <w:rPr>
          <w:rFonts w:ascii="標楷體" w:eastAsia="標楷體" w:hAnsi="標楷體" w:hint="eastAsia"/>
          <w:color w:val="000000" w:themeColor="text1"/>
          <w:sz w:val="28"/>
          <w:szCs w:val="28"/>
        </w:rPr>
        <w:t>依契約</w:t>
      </w:r>
      <w:r w:rsidR="008B2300" w:rsidRPr="00321481">
        <w:rPr>
          <w:rFonts w:ascii="標楷體" w:eastAsia="標楷體" w:hAnsi="標楷體" w:hint="eastAsia"/>
          <w:color w:val="000000" w:themeColor="text1"/>
          <w:sz w:val="28"/>
          <w:szCs w:val="28"/>
        </w:rPr>
        <w:t>單價等</w:t>
      </w:r>
      <w:r w:rsidR="00306ABB" w:rsidRPr="00321481">
        <w:rPr>
          <w:rFonts w:ascii="標楷體" w:eastAsia="標楷體" w:hAnsi="標楷體" w:hint="eastAsia"/>
          <w:color w:val="000000" w:themeColor="text1"/>
          <w:sz w:val="28"/>
          <w:szCs w:val="28"/>
        </w:rPr>
        <w:t>比例增減之。</w:t>
      </w:r>
    </w:p>
    <w:p w:rsidR="00882154" w:rsidRPr="00321481" w:rsidRDefault="00306ABB" w:rsidP="00476649">
      <w:pPr>
        <w:numPr>
          <w:ilvl w:val="1"/>
          <w:numId w:val="17"/>
        </w:numPr>
        <w:tabs>
          <w:tab w:val="clear" w:pos="862"/>
          <w:tab w:val="num" w:pos="709"/>
        </w:tabs>
        <w:snapToGrid w:val="0"/>
        <w:spacing w:line="500" w:lineRule="exact"/>
        <w:ind w:leftChars="60" w:left="711" w:hanging="567"/>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如機關因政策或不可抗力因素，需終止契約時，機關得於</w:t>
      </w:r>
      <w:r w:rsidR="00FE7D6D">
        <w:rPr>
          <w:rFonts w:ascii="標楷體" w:eastAsia="標楷體" w:hAnsi="標楷體" w:hint="eastAsia"/>
          <w:color w:val="000000" w:themeColor="text1"/>
          <w:sz w:val="28"/>
          <w:szCs w:val="28"/>
        </w:rPr>
        <w:t>3</w:t>
      </w:r>
      <w:r w:rsidRPr="00321481">
        <w:rPr>
          <w:rFonts w:ascii="標楷體" w:eastAsia="標楷體" w:hAnsi="標楷體" w:hint="eastAsia"/>
          <w:color w:val="000000" w:themeColor="text1"/>
          <w:sz w:val="28"/>
          <w:szCs w:val="28"/>
        </w:rPr>
        <w:t>日前以書面或傳真通知，廠商同意</w:t>
      </w:r>
      <w:r w:rsidR="00735E75" w:rsidRPr="00321481">
        <w:rPr>
          <w:rFonts w:ascii="標楷體" w:eastAsia="標楷體" w:hAnsi="標楷體" w:hint="eastAsia"/>
          <w:color w:val="000000" w:themeColor="text1"/>
          <w:sz w:val="28"/>
          <w:szCs w:val="28"/>
        </w:rPr>
        <w:t>配合辦理，機關</w:t>
      </w:r>
      <w:proofErr w:type="gramStart"/>
      <w:r w:rsidR="00735E75" w:rsidRPr="00321481">
        <w:rPr>
          <w:rFonts w:ascii="標楷體" w:eastAsia="標楷體" w:hAnsi="標楷體" w:hint="eastAsia"/>
          <w:color w:val="000000" w:themeColor="text1"/>
          <w:sz w:val="28"/>
          <w:szCs w:val="28"/>
        </w:rPr>
        <w:t>逕</w:t>
      </w:r>
      <w:proofErr w:type="gramEnd"/>
      <w:r w:rsidR="00735E75" w:rsidRPr="00321481">
        <w:rPr>
          <w:rFonts w:ascii="標楷體" w:eastAsia="標楷體" w:hAnsi="標楷體" w:hint="eastAsia"/>
          <w:color w:val="000000" w:themeColor="text1"/>
          <w:sz w:val="28"/>
          <w:szCs w:val="28"/>
        </w:rPr>
        <w:t>依契約</w:t>
      </w:r>
      <w:r w:rsidR="008B2300" w:rsidRPr="00321481">
        <w:rPr>
          <w:rFonts w:ascii="標楷體" w:eastAsia="標楷體" w:hAnsi="標楷體" w:hint="eastAsia"/>
          <w:color w:val="000000" w:themeColor="text1"/>
          <w:sz w:val="28"/>
          <w:szCs w:val="28"/>
        </w:rPr>
        <w:t>單價等</w:t>
      </w:r>
      <w:r w:rsidR="00735E75" w:rsidRPr="00321481">
        <w:rPr>
          <w:rFonts w:ascii="標楷體" w:eastAsia="標楷體" w:hAnsi="標楷體" w:hint="eastAsia"/>
          <w:color w:val="000000" w:themeColor="text1"/>
          <w:sz w:val="28"/>
          <w:szCs w:val="28"/>
        </w:rPr>
        <w:t>比例計算服務費。</w:t>
      </w:r>
    </w:p>
    <w:p w:rsidR="0032466A" w:rsidRPr="00321481" w:rsidRDefault="0032466A" w:rsidP="00476649">
      <w:pPr>
        <w:pStyle w:val="3"/>
        <w:tabs>
          <w:tab w:val="num" w:pos="720"/>
        </w:tabs>
        <w:snapToGrid w:val="0"/>
        <w:spacing w:line="500" w:lineRule="exact"/>
        <w:ind w:leftChars="60" w:left="564" w:hangingChars="150" w:hanging="420"/>
        <w:jc w:val="both"/>
        <w:rPr>
          <w:color w:val="000000" w:themeColor="text1"/>
          <w:szCs w:val="28"/>
        </w:rPr>
      </w:pPr>
      <w:r w:rsidRPr="00321481">
        <w:rPr>
          <w:rFonts w:hint="eastAsia"/>
          <w:color w:val="000000" w:themeColor="text1"/>
          <w:szCs w:val="28"/>
        </w:rPr>
        <w:t>二、廠商應於訂約後</w:t>
      </w:r>
      <w:r w:rsidR="00CA652B" w:rsidRPr="00CA652B">
        <w:rPr>
          <w:rFonts w:hint="eastAsia"/>
          <w:color w:val="FF0000"/>
          <w:szCs w:val="28"/>
        </w:rPr>
        <w:t>14</w:t>
      </w:r>
      <w:r w:rsidRPr="00321481">
        <w:rPr>
          <w:rFonts w:hint="eastAsia"/>
          <w:color w:val="000000" w:themeColor="text1"/>
          <w:szCs w:val="28"/>
        </w:rPr>
        <w:t>日內依契約規定，提出</w:t>
      </w:r>
      <w:r w:rsidRPr="00283F5D">
        <w:rPr>
          <w:rFonts w:hint="eastAsia"/>
          <w:b/>
          <w:color w:val="000000" w:themeColor="text1"/>
          <w:szCs w:val="28"/>
        </w:rPr>
        <w:t>工作執行計畫書</w:t>
      </w:r>
      <w:r w:rsidR="00AE331E" w:rsidRPr="00321481">
        <w:rPr>
          <w:color w:val="000000" w:themeColor="text1"/>
          <w:szCs w:val="28"/>
        </w:rPr>
        <w:t>(</w:t>
      </w:r>
      <w:r w:rsidR="00824005" w:rsidRPr="00321481">
        <w:rPr>
          <w:rFonts w:hint="eastAsia"/>
          <w:color w:val="000000" w:themeColor="text1"/>
          <w:szCs w:val="28"/>
        </w:rPr>
        <w:t>其內容應包含</w:t>
      </w:r>
      <w:r w:rsidR="00802338" w:rsidRPr="00321481">
        <w:rPr>
          <w:rFonts w:hint="eastAsia"/>
          <w:color w:val="000000" w:themeColor="text1"/>
          <w:szCs w:val="28"/>
        </w:rPr>
        <w:t>工作內容(工作範圍、項目)、執行期程、執行方法(人力配置與</w:t>
      </w:r>
      <w:r w:rsidR="00742A76" w:rsidRPr="00321481">
        <w:rPr>
          <w:rFonts w:hint="eastAsia"/>
          <w:color w:val="000000" w:themeColor="text1"/>
          <w:szCs w:val="28"/>
        </w:rPr>
        <w:t>安排</w:t>
      </w:r>
      <w:r w:rsidR="00802338" w:rsidRPr="00321481">
        <w:rPr>
          <w:rFonts w:hint="eastAsia"/>
          <w:color w:val="000000" w:themeColor="text1"/>
          <w:szCs w:val="28"/>
        </w:rPr>
        <w:t>、督勤及督導、職能</w:t>
      </w:r>
      <w:r w:rsidR="00AE331E" w:rsidRPr="00321481">
        <w:rPr>
          <w:rFonts w:hint="eastAsia"/>
          <w:color w:val="000000" w:themeColor="text1"/>
          <w:szCs w:val="28"/>
        </w:rPr>
        <w:t>教育訓練</w:t>
      </w:r>
      <w:r w:rsidR="00802338" w:rsidRPr="00321481">
        <w:rPr>
          <w:rFonts w:hint="eastAsia"/>
          <w:color w:val="000000" w:themeColor="text1"/>
          <w:szCs w:val="28"/>
        </w:rPr>
        <w:t>等)</w:t>
      </w:r>
      <w:r w:rsidR="00AE331E" w:rsidRPr="00321481">
        <w:rPr>
          <w:rFonts w:hint="eastAsia"/>
          <w:color w:val="000000" w:themeColor="text1"/>
          <w:szCs w:val="28"/>
        </w:rPr>
        <w:t>、</w:t>
      </w:r>
      <w:r w:rsidR="00802338" w:rsidRPr="00321481">
        <w:rPr>
          <w:rFonts w:hint="eastAsia"/>
          <w:color w:val="000000" w:themeColor="text1"/>
          <w:szCs w:val="28"/>
        </w:rPr>
        <w:t>緊急應變措施</w:t>
      </w:r>
      <w:r w:rsidR="00D13A6C" w:rsidRPr="00321481">
        <w:rPr>
          <w:rFonts w:hint="eastAsia"/>
          <w:color w:val="000000" w:themeColor="text1"/>
          <w:szCs w:val="28"/>
        </w:rPr>
        <w:t>(如重大應變處理)</w:t>
      </w:r>
      <w:r w:rsidR="00A53583" w:rsidRPr="00321481">
        <w:rPr>
          <w:rFonts w:hint="eastAsia"/>
          <w:color w:val="000000" w:themeColor="text1"/>
          <w:szCs w:val="28"/>
        </w:rPr>
        <w:t>、</w:t>
      </w:r>
      <w:r w:rsidR="00742A76" w:rsidRPr="00321481">
        <w:rPr>
          <w:rFonts w:hint="eastAsia"/>
          <w:color w:val="000000" w:themeColor="text1"/>
          <w:szCs w:val="28"/>
        </w:rPr>
        <w:t>與前(後)案之銜接作業(如為相同廠商則免)、</w:t>
      </w:r>
      <w:r w:rsidR="00A53583" w:rsidRPr="00321481">
        <w:rPr>
          <w:rFonts w:hint="eastAsia"/>
          <w:color w:val="000000" w:themeColor="text1"/>
          <w:szCs w:val="28"/>
        </w:rPr>
        <w:t>其他配合事項及</w:t>
      </w:r>
      <w:r w:rsidR="00802338" w:rsidRPr="00321481">
        <w:rPr>
          <w:rFonts w:hint="eastAsia"/>
          <w:color w:val="000000" w:themeColor="text1"/>
          <w:szCs w:val="28"/>
        </w:rPr>
        <w:t>執行細則</w:t>
      </w:r>
      <w:r w:rsidR="00A53583" w:rsidRPr="00321481">
        <w:rPr>
          <w:rFonts w:hint="eastAsia"/>
          <w:color w:val="000000" w:themeColor="text1"/>
          <w:szCs w:val="28"/>
        </w:rPr>
        <w:t>說明</w:t>
      </w:r>
      <w:r w:rsidR="00B076A2" w:rsidRPr="00321481">
        <w:rPr>
          <w:rFonts w:hint="eastAsia"/>
          <w:color w:val="000000" w:themeColor="text1"/>
          <w:szCs w:val="28"/>
        </w:rPr>
        <w:t>)</w:t>
      </w:r>
      <w:r w:rsidRPr="00321481">
        <w:rPr>
          <w:rFonts w:hint="eastAsia"/>
          <w:color w:val="000000" w:themeColor="text1"/>
          <w:szCs w:val="28"/>
        </w:rPr>
        <w:t>，報請機關審核同意後執行勤務</w:t>
      </w:r>
      <w:r w:rsidR="001C627F" w:rsidRPr="00321481">
        <w:rPr>
          <w:rFonts w:hint="eastAsia"/>
          <w:color w:val="000000" w:themeColor="text1"/>
          <w:szCs w:val="28"/>
        </w:rPr>
        <w:t>，並為廠商請款之附件</w:t>
      </w:r>
      <w:r w:rsidR="00264439" w:rsidRPr="00321481">
        <w:rPr>
          <w:rFonts w:hint="eastAsia"/>
          <w:color w:val="000000" w:themeColor="text1"/>
          <w:szCs w:val="28"/>
        </w:rPr>
        <w:t>。</w:t>
      </w:r>
      <w:r w:rsidR="00306ABB" w:rsidRPr="00321481">
        <w:rPr>
          <w:rFonts w:hint="eastAsia"/>
          <w:color w:val="000000" w:themeColor="text1"/>
          <w:szCs w:val="28"/>
        </w:rPr>
        <w:t>但因機關需求或緊急情況等事由，</w:t>
      </w:r>
      <w:r w:rsidR="00A07163" w:rsidRPr="00321481">
        <w:rPr>
          <w:rFonts w:hint="eastAsia"/>
          <w:color w:val="000000" w:themeColor="text1"/>
          <w:szCs w:val="28"/>
        </w:rPr>
        <w:t>經</w:t>
      </w:r>
      <w:r w:rsidR="00306ABB" w:rsidRPr="00321481">
        <w:rPr>
          <w:rFonts w:hint="eastAsia"/>
          <w:color w:val="000000" w:themeColor="text1"/>
          <w:szCs w:val="28"/>
        </w:rPr>
        <w:t>機關同意後</w:t>
      </w:r>
      <w:r w:rsidR="00A07163" w:rsidRPr="00321481">
        <w:rPr>
          <w:rFonts w:hint="eastAsia"/>
          <w:color w:val="000000" w:themeColor="text1"/>
          <w:szCs w:val="28"/>
        </w:rPr>
        <w:t>，廠商</w:t>
      </w:r>
      <w:r w:rsidR="00D35319" w:rsidRPr="00321481">
        <w:rPr>
          <w:rFonts w:hint="eastAsia"/>
          <w:color w:val="000000" w:themeColor="text1"/>
          <w:szCs w:val="28"/>
        </w:rPr>
        <w:t>得先行進場值勤，</w:t>
      </w:r>
      <w:r w:rsidR="00A07163" w:rsidRPr="00321481">
        <w:rPr>
          <w:rFonts w:hint="eastAsia"/>
          <w:color w:val="000000" w:themeColor="text1"/>
          <w:szCs w:val="28"/>
        </w:rPr>
        <w:t>其</w:t>
      </w:r>
      <w:r w:rsidR="00D35319" w:rsidRPr="00321481">
        <w:rPr>
          <w:rFonts w:hint="eastAsia"/>
          <w:color w:val="000000" w:themeColor="text1"/>
          <w:szCs w:val="28"/>
        </w:rPr>
        <w:t>計畫</w:t>
      </w:r>
      <w:r w:rsidR="00A07163" w:rsidRPr="00321481">
        <w:rPr>
          <w:rFonts w:hint="eastAsia"/>
          <w:color w:val="000000" w:themeColor="text1"/>
          <w:szCs w:val="28"/>
        </w:rPr>
        <w:t>書</w:t>
      </w:r>
      <w:r w:rsidR="00264439" w:rsidRPr="00321481">
        <w:rPr>
          <w:rFonts w:hint="eastAsia"/>
          <w:color w:val="000000" w:themeColor="text1"/>
          <w:szCs w:val="28"/>
        </w:rPr>
        <w:t>得</w:t>
      </w:r>
      <w:r w:rsidR="0045534F" w:rsidRPr="00321481">
        <w:rPr>
          <w:rFonts w:hint="eastAsia"/>
          <w:color w:val="000000" w:themeColor="text1"/>
          <w:szCs w:val="28"/>
        </w:rPr>
        <w:t>展延</w:t>
      </w:r>
      <w:r w:rsidR="00D35319" w:rsidRPr="00321481">
        <w:rPr>
          <w:rFonts w:hint="eastAsia"/>
          <w:color w:val="000000" w:themeColor="text1"/>
          <w:szCs w:val="28"/>
        </w:rPr>
        <w:t>提報</w:t>
      </w:r>
      <w:r w:rsidRPr="00321481">
        <w:rPr>
          <w:rFonts w:hint="eastAsia"/>
          <w:color w:val="000000" w:themeColor="text1"/>
          <w:szCs w:val="28"/>
        </w:rPr>
        <w:t>。</w:t>
      </w:r>
    </w:p>
    <w:p w:rsidR="00257F83" w:rsidRPr="00321481" w:rsidRDefault="00D61149" w:rsidP="00476649">
      <w:pPr>
        <w:spacing w:line="500" w:lineRule="exact"/>
        <w:jc w:val="both"/>
        <w:rPr>
          <w:rFonts w:ascii="標楷體" w:eastAsia="標楷體" w:hAnsi="標楷體"/>
          <w:b/>
          <w:color w:val="000000" w:themeColor="text1"/>
          <w:sz w:val="28"/>
          <w:szCs w:val="28"/>
        </w:rPr>
      </w:pPr>
      <w:r w:rsidRPr="00321481">
        <w:rPr>
          <w:rFonts w:ascii="標楷體" w:eastAsia="標楷體" w:hAnsi="標楷體" w:hint="eastAsia"/>
          <w:b/>
          <w:color w:val="000000" w:themeColor="text1"/>
          <w:sz w:val="28"/>
          <w:szCs w:val="28"/>
        </w:rPr>
        <w:t>貳、</w:t>
      </w:r>
      <w:r w:rsidR="00257F83" w:rsidRPr="00321481">
        <w:rPr>
          <w:rFonts w:ascii="標楷體" w:eastAsia="標楷體" w:hAnsi="標楷體" w:hint="eastAsia"/>
          <w:b/>
          <w:color w:val="000000" w:themeColor="text1"/>
          <w:sz w:val="28"/>
          <w:szCs w:val="28"/>
        </w:rPr>
        <w:t>工作內容</w:t>
      </w:r>
    </w:p>
    <w:p w:rsidR="000550EA" w:rsidRPr="00321481" w:rsidRDefault="00043470" w:rsidP="00B62741">
      <w:pPr>
        <w:numPr>
          <w:ilvl w:val="0"/>
          <w:numId w:val="3"/>
        </w:numPr>
        <w:spacing w:line="500" w:lineRule="exact"/>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工作</w:t>
      </w:r>
      <w:r w:rsidR="000550EA" w:rsidRPr="00321481">
        <w:rPr>
          <w:rFonts w:ascii="標楷體" w:eastAsia="標楷體" w:hAnsi="標楷體" w:hint="eastAsia"/>
          <w:color w:val="000000" w:themeColor="text1"/>
          <w:sz w:val="28"/>
          <w:szCs w:val="28"/>
        </w:rPr>
        <w:t>範圍</w:t>
      </w:r>
      <w:r w:rsidR="004B230A" w:rsidRPr="00321481">
        <w:rPr>
          <w:rFonts w:ascii="標楷體" w:eastAsia="標楷體" w:hAnsi="標楷體" w:hint="eastAsia"/>
          <w:color w:val="000000" w:themeColor="text1"/>
          <w:sz w:val="28"/>
          <w:szCs w:val="28"/>
        </w:rPr>
        <w:t>：</w:t>
      </w:r>
      <w:proofErr w:type="gramStart"/>
      <w:r w:rsidR="00042F69" w:rsidRPr="00042F69">
        <w:rPr>
          <w:rFonts w:ascii="標楷體" w:eastAsia="標楷體" w:hAnsi="標楷體" w:hint="eastAsia"/>
          <w:color w:val="000000" w:themeColor="text1"/>
          <w:sz w:val="28"/>
          <w:szCs w:val="28"/>
        </w:rPr>
        <w:t>荖</w:t>
      </w:r>
      <w:proofErr w:type="gramEnd"/>
      <w:r w:rsidR="00042F69" w:rsidRPr="00042F69">
        <w:rPr>
          <w:rFonts w:ascii="標楷體" w:eastAsia="標楷體" w:hAnsi="標楷體" w:hint="eastAsia"/>
          <w:color w:val="000000" w:themeColor="text1"/>
          <w:sz w:val="28"/>
          <w:szCs w:val="28"/>
        </w:rPr>
        <w:t>濃溪里嶺大橋</w:t>
      </w:r>
      <w:r w:rsidR="00B62741" w:rsidRPr="00B62741">
        <w:rPr>
          <w:rFonts w:ascii="標楷體" w:eastAsia="標楷體" w:hAnsi="標楷體" w:hint="eastAsia"/>
          <w:color w:val="000000" w:themeColor="text1"/>
          <w:sz w:val="28"/>
          <w:szCs w:val="28"/>
        </w:rPr>
        <w:t>斷面72至斷面76</w:t>
      </w:r>
      <w:r w:rsidR="00042F69" w:rsidRPr="00042F69">
        <w:rPr>
          <w:rFonts w:ascii="標楷體" w:eastAsia="標楷體" w:hAnsi="標楷體" w:hint="eastAsia"/>
          <w:color w:val="000000" w:themeColor="text1"/>
          <w:sz w:val="28"/>
          <w:szCs w:val="28"/>
        </w:rPr>
        <w:t>河段</w:t>
      </w:r>
      <w:proofErr w:type="gramStart"/>
      <w:r w:rsidR="00042F69" w:rsidRPr="00042F69">
        <w:rPr>
          <w:rFonts w:ascii="標楷體" w:eastAsia="標楷體" w:hAnsi="標楷體" w:hint="eastAsia"/>
          <w:color w:val="000000" w:themeColor="text1"/>
          <w:sz w:val="28"/>
          <w:szCs w:val="28"/>
        </w:rPr>
        <w:t>採</w:t>
      </w:r>
      <w:proofErr w:type="gramEnd"/>
      <w:r w:rsidR="00042F69" w:rsidRPr="00042F69">
        <w:rPr>
          <w:rFonts w:ascii="標楷體" w:eastAsia="標楷體" w:hAnsi="標楷體" w:hint="eastAsia"/>
          <w:color w:val="000000" w:themeColor="text1"/>
          <w:sz w:val="28"/>
          <w:szCs w:val="28"/>
        </w:rPr>
        <w:t>售分離計畫</w:t>
      </w:r>
      <w:r w:rsidR="00FE7D6D">
        <w:rPr>
          <w:rFonts w:ascii="標楷體" w:eastAsia="標楷體" w:hAnsi="標楷體" w:hint="eastAsia"/>
          <w:color w:val="000000" w:themeColor="text1"/>
          <w:sz w:val="28"/>
          <w:szCs w:val="28"/>
        </w:rPr>
        <w:t>及</w:t>
      </w:r>
      <w:r w:rsidR="00F3089D" w:rsidRPr="00F3089D">
        <w:rPr>
          <w:rFonts w:ascii="標楷體" w:eastAsia="標楷體" w:hAnsi="標楷體" w:hint="eastAsia"/>
          <w:color w:val="FF0000"/>
          <w:sz w:val="28"/>
          <w:szCs w:val="28"/>
        </w:rPr>
        <w:t>本局轄管</w:t>
      </w:r>
      <w:r w:rsidR="00FE7D6D" w:rsidRPr="00F3089D">
        <w:rPr>
          <w:rFonts w:ascii="標楷體" w:eastAsia="標楷體" w:hAnsi="標楷體" w:hint="eastAsia"/>
          <w:color w:val="FF0000"/>
          <w:sz w:val="28"/>
          <w:szCs w:val="28"/>
        </w:rPr>
        <w:t>河川</w:t>
      </w:r>
      <w:r w:rsidR="000550EA" w:rsidRPr="00F3089D">
        <w:rPr>
          <w:rFonts w:ascii="標楷體" w:eastAsia="標楷體" w:hAnsi="標楷體" w:hint="eastAsia"/>
          <w:color w:val="FF0000"/>
          <w:sz w:val="28"/>
          <w:szCs w:val="28"/>
        </w:rPr>
        <w:t>區域</w:t>
      </w:r>
      <w:r w:rsidR="00B62741" w:rsidRPr="00B62741">
        <w:rPr>
          <w:rFonts w:ascii="標楷體" w:eastAsia="標楷體" w:hAnsi="標楷體" w:hint="eastAsia"/>
          <w:color w:val="FF0000"/>
          <w:sz w:val="28"/>
          <w:szCs w:val="28"/>
        </w:rPr>
        <w:t>指定河道整理</w:t>
      </w:r>
      <w:r w:rsidR="00B62741">
        <w:rPr>
          <w:rFonts w:ascii="標楷體" w:eastAsia="標楷體" w:hAnsi="標楷體" w:hint="eastAsia"/>
          <w:color w:val="FF0000"/>
          <w:sz w:val="28"/>
          <w:szCs w:val="28"/>
        </w:rPr>
        <w:t>工程</w:t>
      </w:r>
      <w:r w:rsidR="00B62741" w:rsidRPr="00B62741">
        <w:rPr>
          <w:rFonts w:ascii="標楷體" w:eastAsia="標楷體" w:hAnsi="標楷體" w:hint="eastAsia"/>
          <w:color w:val="FF0000"/>
          <w:sz w:val="28"/>
          <w:szCs w:val="28"/>
        </w:rPr>
        <w:t>案件</w:t>
      </w:r>
      <w:r w:rsidR="000550EA" w:rsidRPr="00321481">
        <w:rPr>
          <w:rFonts w:ascii="標楷體" w:eastAsia="標楷體" w:hAnsi="標楷體" w:hint="eastAsia"/>
          <w:color w:val="000000" w:themeColor="text1"/>
          <w:sz w:val="28"/>
          <w:szCs w:val="28"/>
        </w:rPr>
        <w:t>，詳細範圍依機關</w:t>
      </w:r>
      <w:r w:rsidR="001929B8" w:rsidRPr="00321481">
        <w:rPr>
          <w:rFonts w:ascii="標楷體" w:eastAsia="標楷體" w:hAnsi="標楷體" w:hint="eastAsia"/>
          <w:color w:val="000000" w:themeColor="text1"/>
          <w:sz w:val="28"/>
          <w:szCs w:val="28"/>
        </w:rPr>
        <w:t>工務所</w:t>
      </w:r>
      <w:r w:rsidR="000550EA" w:rsidRPr="00321481">
        <w:rPr>
          <w:rFonts w:ascii="標楷體" w:eastAsia="標楷體" w:hAnsi="標楷體" w:hint="eastAsia"/>
          <w:color w:val="000000" w:themeColor="text1"/>
          <w:sz w:val="28"/>
          <w:szCs w:val="28"/>
        </w:rPr>
        <w:t>工程司</w:t>
      </w:r>
      <w:r w:rsidR="001929B8" w:rsidRPr="00321481">
        <w:rPr>
          <w:rFonts w:ascii="標楷體" w:eastAsia="標楷體" w:hAnsi="標楷體" w:hint="eastAsia"/>
          <w:color w:val="000000" w:themeColor="text1"/>
          <w:sz w:val="28"/>
          <w:szCs w:val="28"/>
        </w:rPr>
        <w:t>(以下簡稱機關工程司)</w:t>
      </w:r>
      <w:r w:rsidR="000550EA" w:rsidRPr="00321481">
        <w:rPr>
          <w:rFonts w:ascii="標楷體" w:eastAsia="標楷體" w:hAnsi="標楷體" w:hint="eastAsia"/>
          <w:color w:val="000000" w:themeColor="text1"/>
          <w:sz w:val="28"/>
          <w:szCs w:val="28"/>
        </w:rPr>
        <w:t>指示辦理。</w:t>
      </w:r>
    </w:p>
    <w:p w:rsidR="00381F09" w:rsidRPr="00321481" w:rsidRDefault="00E5492B" w:rsidP="00476649">
      <w:pPr>
        <w:numPr>
          <w:ilvl w:val="0"/>
          <w:numId w:val="3"/>
        </w:numPr>
        <w:tabs>
          <w:tab w:val="num" w:pos="764"/>
        </w:tabs>
        <w:spacing w:line="500" w:lineRule="exact"/>
        <w:ind w:hanging="622"/>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lastRenderedPageBreak/>
        <w:t>工作項目：</w:t>
      </w:r>
    </w:p>
    <w:p w:rsidR="00342F26" w:rsidRPr="00321481" w:rsidRDefault="00E5492B" w:rsidP="0057234C">
      <w:pPr>
        <w:numPr>
          <w:ilvl w:val="0"/>
          <w:numId w:val="31"/>
        </w:numPr>
        <w:tabs>
          <w:tab w:val="num" w:pos="764"/>
        </w:tabs>
        <w:spacing w:line="500" w:lineRule="exact"/>
        <w:ind w:left="993" w:hanging="851"/>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疏</w:t>
      </w:r>
      <w:proofErr w:type="gramStart"/>
      <w:r w:rsidRPr="00321481">
        <w:rPr>
          <w:rFonts w:ascii="標楷體" w:eastAsia="標楷體" w:hAnsi="標楷體" w:hint="eastAsia"/>
          <w:color w:val="000000" w:themeColor="text1"/>
          <w:sz w:val="28"/>
          <w:szCs w:val="28"/>
        </w:rPr>
        <w:t>濬</w:t>
      </w:r>
      <w:proofErr w:type="gramEnd"/>
      <w:r w:rsidR="001D6184" w:rsidRPr="00321481">
        <w:rPr>
          <w:rFonts w:ascii="標楷體" w:eastAsia="標楷體" w:hAnsi="標楷體" w:hint="eastAsia"/>
          <w:color w:val="000000" w:themeColor="text1"/>
          <w:sz w:val="28"/>
          <w:szCs w:val="28"/>
        </w:rPr>
        <w:t>工</w:t>
      </w:r>
      <w:r w:rsidRPr="00321481">
        <w:rPr>
          <w:rFonts w:ascii="標楷體" w:eastAsia="標楷體" w:hAnsi="標楷體" w:hint="eastAsia"/>
          <w:color w:val="000000" w:themeColor="text1"/>
          <w:sz w:val="28"/>
          <w:szCs w:val="28"/>
        </w:rPr>
        <w:t>區機具</w:t>
      </w:r>
      <w:r w:rsidR="00463572" w:rsidRPr="00321481">
        <w:rPr>
          <w:rFonts w:ascii="標楷體" w:eastAsia="標楷體" w:hAnsi="標楷體" w:hint="eastAsia"/>
          <w:color w:val="000000" w:themeColor="text1"/>
          <w:sz w:val="28"/>
          <w:szCs w:val="28"/>
        </w:rPr>
        <w:t>、</w:t>
      </w:r>
      <w:r w:rsidRPr="00321481">
        <w:rPr>
          <w:rFonts w:ascii="標楷體" w:eastAsia="標楷體" w:hAnsi="標楷體" w:hint="eastAsia"/>
          <w:color w:val="000000" w:themeColor="text1"/>
          <w:sz w:val="28"/>
          <w:szCs w:val="28"/>
        </w:rPr>
        <w:t>人員</w:t>
      </w:r>
      <w:r w:rsidR="00463572" w:rsidRPr="00321481">
        <w:rPr>
          <w:rFonts w:ascii="標楷體" w:eastAsia="標楷體" w:hAnsi="標楷體" w:hint="eastAsia"/>
          <w:color w:val="000000" w:themeColor="text1"/>
          <w:sz w:val="28"/>
          <w:szCs w:val="28"/>
        </w:rPr>
        <w:t>等</w:t>
      </w:r>
      <w:r w:rsidR="00306ABB" w:rsidRPr="00321481">
        <w:rPr>
          <w:rFonts w:ascii="標楷體" w:eastAsia="標楷體" w:hAnsi="標楷體" w:hint="eastAsia"/>
          <w:color w:val="000000" w:themeColor="text1"/>
          <w:sz w:val="28"/>
          <w:szCs w:val="28"/>
        </w:rPr>
        <w:t>進出管制與資料登記。</w:t>
      </w:r>
    </w:p>
    <w:p w:rsidR="00381F09" w:rsidRPr="00321481" w:rsidRDefault="00306ABB" w:rsidP="0057234C">
      <w:pPr>
        <w:numPr>
          <w:ilvl w:val="0"/>
          <w:numId w:val="31"/>
        </w:numPr>
        <w:tabs>
          <w:tab w:val="num" w:pos="764"/>
        </w:tabs>
        <w:spacing w:line="500" w:lineRule="exact"/>
        <w:ind w:left="851"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進出工區之載運車輛管制、感應器具</w:t>
      </w:r>
      <w:r w:rsidRPr="00321481">
        <w:rPr>
          <w:rFonts w:ascii="標楷體" w:eastAsia="標楷體" w:hAnsi="標楷體"/>
          <w:color w:val="000000" w:themeColor="text1"/>
          <w:sz w:val="28"/>
          <w:szCs w:val="28"/>
        </w:rPr>
        <w:t>(卡)</w:t>
      </w:r>
      <w:r w:rsidRPr="00321481">
        <w:rPr>
          <w:rFonts w:ascii="標楷體" w:eastAsia="標楷體" w:hAnsi="標楷體" w:hint="eastAsia"/>
          <w:color w:val="000000" w:themeColor="text1"/>
          <w:sz w:val="28"/>
          <w:szCs w:val="28"/>
        </w:rPr>
        <w:t>過卡、過磅單</w:t>
      </w:r>
      <w:r w:rsidRPr="00321481">
        <w:rPr>
          <w:rFonts w:ascii="標楷體" w:eastAsia="標楷體" w:hAnsi="標楷體"/>
          <w:color w:val="000000" w:themeColor="text1"/>
          <w:sz w:val="28"/>
          <w:szCs w:val="28"/>
        </w:rPr>
        <w:t>(</w:t>
      </w:r>
      <w:r w:rsidRPr="00321481">
        <w:rPr>
          <w:rFonts w:ascii="標楷體" w:eastAsia="標楷體" w:hAnsi="標楷體" w:hint="eastAsia"/>
          <w:color w:val="000000" w:themeColor="text1"/>
          <w:sz w:val="28"/>
          <w:szCs w:val="28"/>
        </w:rPr>
        <w:t>或提</w:t>
      </w:r>
      <w:r w:rsidR="006D54BD" w:rsidRPr="00321481">
        <w:rPr>
          <w:rFonts w:ascii="標楷體" w:eastAsia="標楷體" w:hAnsi="標楷體" w:hint="eastAsia"/>
          <w:color w:val="000000" w:themeColor="text1"/>
          <w:sz w:val="28"/>
          <w:szCs w:val="28"/>
        </w:rPr>
        <w:t>貨</w:t>
      </w:r>
      <w:r w:rsidRPr="00321481">
        <w:rPr>
          <w:rFonts w:ascii="標楷體" w:eastAsia="標楷體" w:hAnsi="標楷體" w:hint="eastAsia"/>
          <w:color w:val="000000" w:themeColor="text1"/>
          <w:sz w:val="28"/>
          <w:szCs w:val="28"/>
        </w:rPr>
        <w:t>單</w:t>
      </w:r>
      <w:r w:rsidRPr="00321481">
        <w:rPr>
          <w:rFonts w:ascii="標楷體" w:eastAsia="標楷體" w:hAnsi="標楷體"/>
          <w:color w:val="000000" w:themeColor="text1"/>
          <w:sz w:val="28"/>
          <w:szCs w:val="28"/>
        </w:rPr>
        <w:t>)</w:t>
      </w:r>
      <w:r w:rsidR="008F714D" w:rsidRPr="00321481">
        <w:rPr>
          <w:rFonts w:ascii="標楷體" w:eastAsia="標楷體" w:hAnsi="標楷體" w:hint="eastAsia"/>
          <w:color w:val="000000" w:themeColor="text1"/>
          <w:sz w:val="28"/>
          <w:szCs w:val="28"/>
        </w:rPr>
        <w:t>簽章</w:t>
      </w:r>
      <w:proofErr w:type="gramStart"/>
      <w:r w:rsidR="008F714D" w:rsidRPr="00321481">
        <w:rPr>
          <w:rFonts w:ascii="標楷體" w:eastAsia="標楷體" w:hAnsi="標楷體" w:hint="eastAsia"/>
          <w:color w:val="000000" w:themeColor="text1"/>
          <w:sz w:val="28"/>
          <w:szCs w:val="28"/>
        </w:rPr>
        <w:t>掣</w:t>
      </w:r>
      <w:proofErr w:type="gramEnd"/>
      <w:r w:rsidR="008F714D" w:rsidRPr="00321481">
        <w:rPr>
          <w:rFonts w:ascii="標楷體" w:eastAsia="標楷體" w:hAnsi="標楷體" w:hint="eastAsia"/>
          <w:color w:val="000000" w:themeColor="text1"/>
          <w:sz w:val="28"/>
          <w:szCs w:val="28"/>
        </w:rPr>
        <w:t>發</w:t>
      </w:r>
      <w:r w:rsidRPr="00321481">
        <w:rPr>
          <w:rFonts w:ascii="標楷體" w:eastAsia="標楷體" w:hAnsi="標楷體" w:hint="eastAsia"/>
          <w:color w:val="000000" w:themeColor="text1"/>
          <w:sz w:val="28"/>
          <w:szCs w:val="28"/>
        </w:rPr>
        <w:t>。</w:t>
      </w:r>
    </w:p>
    <w:p w:rsidR="00381F09" w:rsidRPr="00321481" w:rsidRDefault="001D6184" w:rsidP="0057234C">
      <w:pPr>
        <w:numPr>
          <w:ilvl w:val="0"/>
          <w:numId w:val="31"/>
        </w:numPr>
        <w:tabs>
          <w:tab w:val="num" w:pos="764"/>
        </w:tabs>
        <w:spacing w:line="500" w:lineRule="exact"/>
        <w:ind w:left="851"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載運車輛</w:t>
      </w:r>
      <w:r w:rsidR="00E5492B" w:rsidRPr="00321481">
        <w:rPr>
          <w:rFonts w:ascii="標楷體" w:eastAsia="標楷體" w:hAnsi="標楷體" w:hint="eastAsia"/>
          <w:color w:val="000000" w:themeColor="text1"/>
          <w:sz w:val="28"/>
          <w:szCs w:val="28"/>
        </w:rPr>
        <w:t>車號及</w:t>
      </w:r>
      <w:r w:rsidRPr="00321481">
        <w:rPr>
          <w:rFonts w:ascii="標楷體" w:eastAsia="標楷體" w:hAnsi="標楷體" w:hint="eastAsia"/>
          <w:color w:val="000000" w:themeColor="text1"/>
          <w:sz w:val="28"/>
          <w:szCs w:val="28"/>
        </w:rPr>
        <w:t>收入標</w:t>
      </w:r>
      <w:r w:rsidR="00E5492B" w:rsidRPr="00321481">
        <w:rPr>
          <w:rFonts w:ascii="標楷體" w:eastAsia="標楷體" w:hAnsi="標楷體" w:hint="eastAsia"/>
          <w:color w:val="000000" w:themeColor="text1"/>
          <w:sz w:val="28"/>
          <w:szCs w:val="28"/>
        </w:rPr>
        <w:t>廠商名稱</w:t>
      </w:r>
      <w:r w:rsidR="00381F09" w:rsidRPr="00321481">
        <w:rPr>
          <w:rFonts w:ascii="標楷體" w:eastAsia="標楷體" w:hAnsi="標楷體" w:hint="eastAsia"/>
          <w:color w:val="000000" w:themeColor="text1"/>
          <w:sz w:val="28"/>
          <w:szCs w:val="28"/>
        </w:rPr>
        <w:t>之</w:t>
      </w:r>
      <w:r w:rsidR="00DB53C1" w:rsidRPr="00321481">
        <w:rPr>
          <w:rFonts w:ascii="標楷體" w:eastAsia="標楷體" w:hAnsi="標楷體" w:hint="eastAsia"/>
          <w:color w:val="000000" w:themeColor="text1"/>
          <w:sz w:val="28"/>
          <w:szCs w:val="28"/>
        </w:rPr>
        <w:t>登記</w:t>
      </w:r>
      <w:r w:rsidR="00CC0E03" w:rsidRPr="00321481">
        <w:rPr>
          <w:rFonts w:ascii="標楷體" w:eastAsia="標楷體" w:hAnsi="標楷體" w:hint="eastAsia"/>
          <w:color w:val="000000" w:themeColor="text1"/>
          <w:sz w:val="28"/>
          <w:szCs w:val="28"/>
        </w:rPr>
        <w:t>與核</w:t>
      </w:r>
      <w:r w:rsidR="00B750CA" w:rsidRPr="00321481">
        <w:rPr>
          <w:rFonts w:ascii="標楷體" w:eastAsia="標楷體" w:hAnsi="標楷體" w:hint="eastAsia"/>
          <w:color w:val="000000" w:themeColor="text1"/>
          <w:sz w:val="28"/>
          <w:szCs w:val="28"/>
        </w:rPr>
        <w:t>對</w:t>
      </w:r>
      <w:r w:rsidR="00381F09" w:rsidRPr="00321481">
        <w:rPr>
          <w:rFonts w:ascii="標楷體" w:eastAsia="標楷體" w:hAnsi="標楷體" w:hint="eastAsia"/>
          <w:color w:val="000000" w:themeColor="text1"/>
          <w:sz w:val="28"/>
          <w:szCs w:val="28"/>
        </w:rPr>
        <w:t>。</w:t>
      </w:r>
    </w:p>
    <w:p w:rsidR="00381F09" w:rsidRPr="00321481" w:rsidRDefault="00E5492B" w:rsidP="0057234C">
      <w:pPr>
        <w:numPr>
          <w:ilvl w:val="0"/>
          <w:numId w:val="31"/>
        </w:numPr>
        <w:tabs>
          <w:tab w:val="num" w:pos="764"/>
        </w:tabs>
        <w:spacing w:line="500" w:lineRule="exact"/>
        <w:ind w:left="851"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監控</w:t>
      </w:r>
      <w:r w:rsidR="00CC0E03" w:rsidRPr="00321481">
        <w:rPr>
          <w:rFonts w:ascii="標楷體" w:eastAsia="標楷體" w:hAnsi="標楷體" w:hint="eastAsia"/>
          <w:color w:val="000000" w:themeColor="text1"/>
          <w:sz w:val="28"/>
          <w:szCs w:val="28"/>
        </w:rPr>
        <w:t>畫面</w:t>
      </w:r>
      <w:r w:rsidR="001D6184" w:rsidRPr="00321481">
        <w:rPr>
          <w:rFonts w:ascii="標楷體" w:eastAsia="標楷體" w:hAnsi="標楷體" w:hint="eastAsia"/>
          <w:color w:val="000000" w:themeColor="text1"/>
          <w:sz w:val="28"/>
          <w:szCs w:val="28"/>
        </w:rPr>
        <w:t>之</w:t>
      </w:r>
      <w:r w:rsidRPr="00321481">
        <w:rPr>
          <w:rFonts w:ascii="標楷體" w:eastAsia="標楷體" w:hAnsi="標楷體" w:hint="eastAsia"/>
          <w:color w:val="000000" w:themeColor="text1"/>
          <w:sz w:val="28"/>
          <w:szCs w:val="28"/>
        </w:rPr>
        <w:t>錄影</w:t>
      </w:r>
      <w:r w:rsidR="00CC0E03" w:rsidRPr="00321481">
        <w:rPr>
          <w:rFonts w:ascii="標楷體" w:eastAsia="標楷體" w:hAnsi="標楷體" w:hint="eastAsia"/>
          <w:color w:val="000000" w:themeColor="text1"/>
          <w:sz w:val="28"/>
          <w:szCs w:val="28"/>
        </w:rPr>
        <w:t>與</w:t>
      </w:r>
      <w:r w:rsidRPr="00321481">
        <w:rPr>
          <w:rFonts w:ascii="標楷體" w:eastAsia="標楷體" w:hAnsi="標楷體" w:hint="eastAsia"/>
          <w:color w:val="000000" w:themeColor="text1"/>
          <w:sz w:val="28"/>
          <w:szCs w:val="28"/>
        </w:rPr>
        <w:t>監視</w:t>
      </w:r>
      <w:r w:rsidR="00381F09" w:rsidRPr="00321481">
        <w:rPr>
          <w:rFonts w:ascii="標楷體" w:eastAsia="標楷體" w:hAnsi="標楷體" w:hint="eastAsia"/>
          <w:color w:val="000000" w:themeColor="text1"/>
          <w:sz w:val="28"/>
          <w:szCs w:val="28"/>
        </w:rPr>
        <w:t>，及</w:t>
      </w:r>
      <w:r w:rsidRPr="00321481">
        <w:rPr>
          <w:rFonts w:ascii="標楷體" w:eastAsia="標楷體" w:hAnsi="標楷體" w:hint="eastAsia"/>
          <w:color w:val="000000" w:themeColor="text1"/>
          <w:sz w:val="28"/>
          <w:szCs w:val="28"/>
        </w:rPr>
        <w:t>監控</w:t>
      </w:r>
      <w:r w:rsidR="00CC0E03" w:rsidRPr="00321481">
        <w:rPr>
          <w:rFonts w:ascii="標楷體" w:eastAsia="標楷體" w:hAnsi="標楷體" w:hint="eastAsia"/>
          <w:color w:val="000000" w:themeColor="text1"/>
          <w:sz w:val="28"/>
          <w:szCs w:val="28"/>
        </w:rPr>
        <w:t>資料</w:t>
      </w:r>
      <w:r w:rsidRPr="00321481">
        <w:rPr>
          <w:rFonts w:ascii="標楷體" w:eastAsia="標楷體" w:hAnsi="標楷體" w:hint="eastAsia"/>
          <w:color w:val="000000" w:themeColor="text1"/>
          <w:sz w:val="28"/>
          <w:szCs w:val="28"/>
        </w:rPr>
        <w:t>錄</w:t>
      </w:r>
      <w:r w:rsidR="00CC0E03" w:rsidRPr="00321481">
        <w:rPr>
          <w:rFonts w:ascii="標楷體" w:eastAsia="標楷體" w:hAnsi="標楷體" w:hint="eastAsia"/>
          <w:color w:val="000000" w:themeColor="text1"/>
          <w:sz w:val="28"/>
          <w:szCs w:val="28"/>
        </w:rPr>
        <w:t>製</w:t>
      </w:r>
      <w:r w:rsidRPr="00321481">
        <w:rPr>
          <w:rFonts w:ascii="標楷體" w:eastAsia="標楷體" w:hAnsi="標楷體" w:hint="eastAsia"/>
          <w:color w:val="000000" w:themeColor="text1"/>
          <w:sz w:val="28"/>
          <w:szCs w:val="28"/>
        </w:rPr>
        <w:t>成光碟</w:t>
      </w:r>
      <w:r w:rsidR="006C2DA4" w:rsidRPr="00321481">
        <w:rPr>
          <w:rFonts w:ascii="標楷體" w:eastAsia="標楷體" w:hAnsi="標楷體" w:hint="eastAsia"/>
          <w:color w:val="000000" w:themeColor="text1"/>
          <w:sz w:val="28"/>
          <w:szCs w:val="28"/>
        </w:rPr>
        <w:t>或</w:t>
      </w:r>
      <w:r w:rsidR="00FB2D4D" w:rsidRPr="00321481">
        <w:rPr>
          <w:rFonts w:ascii="標楷體" w:eastAsia="標楷體" w:hAnsi="標楷體" w:hint="eastAsia"/>
          <w:color w:val="000000" w:themeColor="text1"/>
          <w:sz w:val="28"/>
          <w:szCs w:val="28"/>
        </w:rPr>
        <w:t>另存於</w:t>
      </w:r>
      <w:r w:rsidR="006C2DA4" w:rsidRPr="00321481">
        <w:rPr>
          <w:rFonts w:ascii="標楷體" w:eastAsia="標楷體" w:hAnsi="標楷體" w:hint="eastAsia"/>
          <w:color w:val="000000" w:themeColor="text1"/>
          <w:sz w:val="28"/>
          <w:szCs w:val="28"/>
        </w:rPr>
        <w:t>其他儲存裝置</w:t>
      </w:r>
      <w:r w:rsidRPr="00321481">
        <w:rPr>
          <w:rFonts w:ascii="標楷體" w:eastAsia="標楷體" w:hAnsi="標楷體" w:hint="eastAsia"/>
          <w:color w:val="000000" w:themeColor="text1"/>
          <w:sz w:val="28"/>
          <w:szCs w:val="28"/>
        </w:rPr>
        <w:t>(</w:t>
      </w:r>
      <w:r w:rsidR="00CC0E03" w:rsidRPr="00321481">
        <w:rPr>
          <w:rFonts w:ascii="標楷體" w:eastAsia="標楷體" w:hAnsi="標楷體" w:hint="eastAsia"/>
          <w:color w:val="000000" w:themeColor="text1"/>
          <w:sz w:val="28"/>
          <w:szCs w:val="28"/>
        </w:rPr>
        <w:t>每處</w:t>
      </w:r>
      <w:r w:rsidR="00463572" w:rsidRPr="00321481">
        <w:rPr>
          <w:rFonts w:ascii="標楷體" w:eastAsia="標楷體" w:hAnsi="標楷體" w:hint="eastAsia"/>
          <w:color w:val="000000" w:themeColor="text1"/>
          <w:sz w:val="28"/>
          <w:szCs w:val="28"/>
        </w:rPr>
        <w:t>、</w:t>
      </w:r>
      <w:r w:rsidRPr="00321481">
        <w:rPr>
          <w:rFonts w:ascii="標楷體" w:eastAsia="標楷體" w:hAnsi="標楷體" w:hint="eastAsia"/>
          <w:color w:val="000000" w:themeColor="text1"/>
          <w:sz w:val="28"/>
          <w:szCs w:val="28"/>
        </w:rPr>
        <w:t>每日)</w:t>
      </w:r>
      <w:r w:rsidR="00381F09" w:rsidRPr="00321481">
        <w:rPr>
          <w:rFonts w:ascii="標楷體" w:eastAsia="標楷體" w:hAnsi="標楷體" w:hint="eastAsia"/>
          <w:color w:val="000000" w:themeColor="text1"/>
          <w:sz w:val="28"/>
          <w:szCs w:val="28"/>
        </w:rPr>
        <w:t>。</w:t>
      </w:r>
    </w:p>
    <w:p w:rsidR="00E5492B" w:rsidRPr="00321481" w:rsidRDefault="00E5492B" w:rsidP="0057234C">
      <w:pPr>
        <w:numPr>
          <w:ilvl w:val="0"/>
          <w:numId w:val="31"/>
        </w:numPr>
        <w:tabs>
          <w:tab w:val="num" w:pos="764"/>
        </w:tabs>
        <w:spacing w:line="500" w:lineRule="exact"/>
        <w:ind w:left="851"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疏</w:t>
      </w:r>
      <w:proofErr w:type="gramStart"/>
      <w:r w:rsidR="00CC0E03" w:rsidRPr="00321481">
        <w:rPr>
          <w:rFonts w:ascii="標楷體" w:eastAsia="標楷體" w:hAnsi="標楷體" w:hint="eastAsia"/>
          <w:color w:val="000000" w:themeColor="text1"/>
          <w:sz w:val="28"/>
          <w:szCs w:val="28"/>
        </w:rPr>
        <w:t>濬</w:t>
      </w:r>
      <w:proofErr w:type="gramEnd"/>
      <w:r w:rsidR="001D6184" w:rsidRPr="00321481">
        <w:rPr>
          <w:rFonts w:ascii="標楷體" w:eastAsia="標楷體" w:hAnsi="標楷體" w:hint="eastAsia"/>
          <w:color w:val="000000" w:themeColor="text1"/>
          <w:sz w:val="28"/>
          <w:szCs w:val="28"/>
        </w:rPr>
        <w:t>工</w:t>
      </w:r>
      <w:r w:rsidRPr="00321481">
        <w:rPr>
          <w:rFonts w:ascii="標楷體" w:eastAsia="標楷體" w:hAnsi="標楷體" w:hint="eastAsia"/>
          <w:color w:val="000000" w:themeColor="text1"/>
          <w:sz w:val="28"/>
          <w:szCs w:val="28"/>
        </w:rPr>
        <w:t>區</w:t>
      </w:r>
      <w:r w:rsidR="00463572" w:rsidRPr="00321481">
        <w:rPr>
          <w:rFonts w:ascii="標楷體" w:eastAsia="標楷體" w:hAnsi="標楷體" w:hint="eastAsia"/>
          <w:color w:val="000000" w:themeColor="text1"/>
          <w:sz w:val="28"/>
          <w:szCs w:val="28"/>
        </w:rPr>
        <w:t>日</w:t>
      </w:r>
      <w:r w:rsidRPr="00321481">
        <w:rPr>
          <w:rFonts w:ascii="標楷體" w:eastAsia="標楷體" w:hAnsi="標楷體" w:hint="eastAsia"/>
          <w:color w:val="000000" w:themeColor="text1"/>
          <w:sz w:val="28"/>
          <w:szCs w:val="28"/>
        </w:rPr>
        <w:t>夜間巡視及保全等工作</w:t>
      </w:r>
      <w:r w:rsidR="00AF0FC3" w:rsidRPr="00321481">
        <w:rPr>
          <w:rFonts w:ascii="標楷體" w:eastAsia="標楷體" w:hAnsi="標楷體" w:hint="eastAsia"/>
          <w:color w:val="000000" w:themeColor="text1"/>
          <w:sz w:val="28"/>
          <w:szCs w:val="28"/>
        </w:rPr>
        <w:t>(所需交通車輛工具由廠商自備)</w:t>
      </w:r>
      <w:r w:rsidR="00CC0E03" w:rsidRPr="00321481">
        <w:rPr>
          <w:rFonts w:ascii="標楷體" w:eastAsia="標楷體" w:hAnsi="標楷體" w:hint="eastAsia"/>
          <w:color w:val="000000" w:themeColor="text1"/>
          <w:sz w:val="28"/>
          <w:szCs w:val="28"/>
        </w:rPr>
        <w:t>。</w:t>
      </w:r>
    </w:p>
    <w:p w:rsidR="00874664" w:rsidRPr="00321481" w:rsidRDefault="00874664" w:rsidP="0057234C">
      <w:pPr>
        <w:numPr>
          <w:ilvl w:val="0"/>
          <w:numId w:val="31"/>
        </w:numPr>
        <w:tabs>
          <w:tab w:val="num" w:pos="764"/>
        </w:tabs>
        <w:spacing w:line="500" w:lineRule="exact"/>
        <w:ind w:left="993" w:hanging="851"/>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疏</w:t>
      </w:r>
      <w:proofErr w:type="gramStart"/>
      <w:r w:rsidRPr="00321481">
        <w:rPr>
          <w:rFonts w:ascii="標楷體" w:eastAsia="標楷體" w:hAnsi="標楷體" w:hint="eastAsia"/>
          <w:color w:val="000000" w:themeColor="text1"/>
          <w:sz w:val="28"/>
          <w:szCs w:val="28"/>
        </w:rPr>
        <w:t>濬</w:t>
      </w:r>
      <w:proofErr w:type="gramEnd"/>
      <w:r w:rsidRPr="00321481">
        <w:rPr>
          <w:rFonts w:ascii="標楷體" w:eastAsia="標楷體" w:hAnsi="標楷體" w:hint="eastAsia"/>
          <w:color w:val="000000" w:themeColor="text1"/>
          <w:sz w:val="28"/>
          <w:szCs w:val="28"/>
        </w:rPr>
        <w:t>管理系統、地磅系統等</w:t>
      </w:r>
      <w:r w:rsidR="00955F4B" w:rsidRPr="00321481">
        <w:rPr>
          <w:rFonts w:ascii="標楷體" w:eastAsia="標楷體" w:hAnsi="標楷體" w:hint="eastAsia"/>
          <w:color w:val="000000" w:themeColor="text1"/>
          <w:sz w:val="28"/>
          <w:szCs w:val="28"/>
        </w:rPr>
        <w:t>設</w:t>
      </w:r>
      <w:r w:rsidR="00AE18F5" w:rsidRPr="00321481">
        <w:rPr>
          <w:rFonts w:ascii="標楷體" w:eastAsia="標楷體" w:hAnsi="標楷體" w:hint="eastAsia"/>
          <w:color w:val="000000" w:themeColor="text1"/>
          <w:sz w:val="28"/>
          <w:szCs w:val="28"/>
        </w:rPr>
        <w:t>備</w:t>
      </w:r>
      <w:r w:rsidRPr="00321481">
        <w:rPr>
          <w:rFonts w:ascii="標楷體" w:eastAsia="標楷體" w:hAnsi="標楷體" w:hint="eastAsia"/>
          <w:color w:val="000000" w:themeColor="text1"/>
          <w:sz w:val="28"/>
          <w:szCs w:val="28"/>
        </w:rPr>
        <w:t>基本維護與異常通知(</w:t>
      </w:r>
      <w:r w:rsidR="00955F4B" w:rsidRPr="00321481">
        <w:rPr>
          <w:rFonts w:ascii="標楷體" w:eastAsia="標楷體" w:hAnsi="標楷體" w:hint="eastAsia"/>
          <w:color w:val="000000" w:themeColor="text1"/>
          <w:sz w:val="28"/>
          <w:szCs w:val="28"/>
        </w:rPr>
        <w:t>告知</w:t>
      </w:r>
      <w:r w:rsidRPr="00321481">
        <w:rPr>
          <w:rFonts w:ascii="標楷體" w:eastAsia="標楷體" w:hAnsi="標楷體" w:hint="eastAsia"/>
          <w:color w:val="000000" w:themeColor="text1"/>
          <w:sz w:val="28"/>
          <w:szCs w:val="28"/>
        </w:rPr>
        <w:t>機關工程司</w:t>
      </w:r>
      <w:r w:rsidR="00510B8D" w:rsidRPr="00321481">
        <w:rPr>
          <w:rFonts w:ascii="標楷體" w:eastAsia="標楷體" w:hAnsi="標楷體" w:hint="eastAsia"/>
          <w:color w:val="000000" w:themeColor="text1"/>
          <w:sz w:val="28"/>
          <w:szCs w:val="28"/>
        </w:rPr>
        <w:t>與設備廠商</w:t>
      </w:r>
      <w:r w:rsidRPr="00321481">
        <w:rPr>
          <w:rFonts w:ascii="標楷體" w:eastAsia="標楷體" w:hAnsi="標楷體" w:hint="eastAsia"/>
          <w:color w:val="000000" w:themeColor="text1"/>
          <w:sz w:val="28"/>
          <w:szCs w:val="28"/>
        </w:rPr>
        <w:t>)。</w:t>
      </w:r>
    </w:p>
    <w:p w:rsidR="00381F09" w:rsidRPr="00321481" w:rsidRDefault="00381F09" w:rsidP="0057234C">
      <w:pPr>
        <w:numPr>
          <w:ilvl w:val="0"/>
          <w:numId w:val="31"/>
        </w:numPr>
        <w:tabs>
          <w:tab w:val="num" w:pos="764"/>
        </w:tabs>
        <w:spacing w:line="500" w:lineRule="exact"/>
        <w:ind w:hanging="1004"/>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其他(機關</w:t>
      </w:r>
      <w:proofErr w:type="gramStart"/>
      <w:r w:rsidRPr="00321481">
        <w:rPr>
          <w:rFonts w:ascii="標楷體" w:eastAsia="標楷體" w:hAnsi="標楷體" w:hint="eastAsia"/>
          <w:color w:val="000000" w:themeColor="text1"/>
          <w:sz w:val="28"/>
          <w:szCs w:val="28"/>
        </w:rPr>
        <w:t>工程司交辦事</w:t>
      </w:r>
      <w:proofErr w:type="gramEnd"/>
      <w:r w:rsidRPr="00321481">
        <w:rPr>
          <w:rFonts w:ascii="標楷體" w:eastAsia="標楷體" w:hAnsi="標楷體" w:hint="eastAsia"/>
          <w:color w:val="000000" w:themeColor="text1"/>
          <w:sz w:val="28"/>
          <w:szCs w:val="28"/>
        </w:rPr>
        <w:t>項)。</w:t>
      </w:r>
    </w:p>
    <w:p w:rsidR="004B230A" w:rsidRPr="00321481" w:rsidRDefault="004B230A" w:rsidP="00476649">
      <w:pPr>
        <w:numPr>
          <w:ilvl w:val="0"/>
          <w:numId w:val="3"/>
        </w:numPr>
        <w:tabs>
          <w:tab w:val="num" w:pos="764"/>
        </w:tabs>
        <w:spacing w:line="500" w:lineRule="exact"/>
        <w:ind w:hanging="622"/>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工作時間：</w:t>
      </w:r>
    </w:p>
    <w:p w:rsidR="004B230A" w:rsidRPr="00321481" w:rsidRDefault="004B230A" w:rsidP="0057234C">
      <w:pPr>
        <w:tabs>
          <w:tab w:val="num" w:pos="764"/>
        </w:tabs>
        <w:spacing w:line="500" w:lineRule="exact"/>
        <w:ind w:leftChars="60" w:left="850" w:hangingChars="252" w:hanging="706"/>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w:t>
      </w:r>
      <w:proofErr w:type="gramStart"/>
      <w:r w:rsidRPr="00321481">
        <w:rPr>
          <w:rFonts w:ascii="標楷體" w:eastAsia="標楷體" w:hAnsi="標楷體" w:hint="eastAsia"/>
          <w:color w:val="000000" w:themeColor="text1"/>
          <w:sz w:val="28"/>
          <w:szCs w:val="28"/>
        </w:rPr>
        <w:t>一</w:t>
      </w:r>
      <w:proofErr w:type="gramEnd"/>
      <w:r w:rsidRPr="00321481">
        <w:rPr>
          <w:rFonts w:ascii="標楷體" w:eastAsia="標楷體" w:hAnsi="標楷體" w:hint="eastAsia"/>
          <w:color w:val="000000" w:themeColor="text1"/>
          <w:sz w:val="28"/>
          <w:szCs w:val="28"/>
        </w:rPr>
        <w:t>)警衛勤務：含例假日及非上班時間民俗紀念日、節慶（晴、雨天）等，每日24小時</w:t>
      </w:r>
      <w:r w:rsidR="00AF0FC3" w:rsidRPr="00321481">
        <w:rPr>
          <w:rFonts w:ascii="標楷體" w:eastAsia="標楷體" w:hAnsi="標楷體" w:hint="eastAsia"/>
          <w:color w:val="000000" w:themeColor="text1"/>
          <w:sz w:val="28"/>
          <w:szCs w:val="28"/>
        </w:rPr>
        <w:t>，</w:t>
      </w:r>
      <w:r w:rsidRPr="00321481">
        <w:rPr>
          <w:rFonts w:ascii="標楷體" w:eastAsia="標楷體" w:hAnsi="標楷體" w:hint="eastAsia"/>
          <w:color w:val="000000" w:themeColor="text1"/>
          <w:sz w:val="28"/>
          <w:szCs w:val="28"/>
        </w:rPr>
        <w:t>並應定時輪流巡視疏</w:t>
      </w:r>
      <w:proofErr w:type="gramStart"/>
      <w:r w:rsidRPr="00321481">
        <w:rPr>
          <w:rFonts w:ascii="標楷體" w:eastAsia="標楷體" w:hAnsi="標楷體" w:hint="eastAsia"/>
          <w:color w:val="000000" w:themeColor="text1"/>
          <w:sz w:val="28"/>
          <w:szCs w:val="28"/>
        </w:rPr>
        <w:t>濬</w:t>
      </w:r>
      <w:proofErr w:type="gramEnd"/>
      <w:r w:rsidRPr="00321481">
        <w:rPr>
          <w:rFonts w:ascii="標楷體" w:eastAsia="標楷體" w:hAnsi="標楷體" w:hint="eastAsia"/>
          <w:color w:val="000000" w:themeColor="text1"/>
          <w:sz w:val="28"/>
          <w:szCs w:val="28"/>
        </w:rPr>
        <w:t>工區。</w:t>
      </w:r>
    </w:p>
    <w:p w:rsidR="004B230A" w:rsidRPr="00321481" w:rsidRDefault="00C04A3A" w:rsidP="0057234C">
      <w:pPr>
        <w:tabs>
          <w:tab w:val="num" w:pos="764"/>
        </w:tabs>
        <w:spacing w:line="500" w:lineRule="exact"/>
        <w:ind w:leftChars="60" w:left="850" w:hangingChars="252" w:hanging="706"/>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w:t>
      </w:r>
      <w:r w:rsidR="004B230A" w:rsidRPr="00321481">
        <w:rPr>
          <w:rFonts w:ascii="標楷體" w:eastAsia="標楷體" w:hAnsi="標楷體" w:hint="eastAsia"/>
          <w:color w:val="000000" w:themeColor="text1"/>
          <w:sz w:val="28"/>
          <w:szCs w:val="28"/>
        </w:rPr>
        <w:t>二</w:t>
      </w:r>
      <w:proofErr w:type="gramStart"/>
      <w:r w:rsidR="004B230A" w:rsidRPr="00321481">
        <w:rPr>
          <w:rFonts w:ascii="標楷體" w:eastAsia="標楷體" w:hAnsi="標楷體" w:hint="eastAsia"/>
          <w:color w:val="000000" w:themeColor="text1"/>
          <w:sz w:val="28"/>
          <w:szCs w:val="28"/>
        </w:rPr>
        <w:t>）</w:t>
      </w:r>
      <w:r w:rsidR="00306ABB" w:rsidRPr="00321481">
        <w:rPr>
          <w:rFonts w:ascii="標楷體" w:eastAsia="標楷體" w:hAnsi="標楷體" w:hint="eastAsia"/>
          <w:color w:val="000000" w:themeColor="text1"/>
          <w:sz w:val="28"/>
          <w:szCs w:val="28"/>
        </w:rPr>
        <w:t>出料時間</w:t>
      </w:r>
      <w:proofErr w:type="gramEnd"/>
      <w:r w:rsidR="00306ABB" w:rsidRPr="00321481">
        <w:rPr>
          <w:rFonts w:ascii="標楷體" w:eastAsia="標楷體" w:hAnsi="標楷體" w:hint="eastAsia"/>
          <w:color w:val="000000" w:themeColor="text1"/>
          <w:sz w:val="28"/>
          <w:szCs w:val="28"/>
        </w:rPr>
        <w:t>：以上午</w:t>
      </w:r>
      <w:r w:rsidR="00306ABB" w:rsidRPr="00321481">
        <w:rPr>
          <w:rFonts w:ascii="標楷體" w:eastAsia="標楷體" w:hAnsi="標楷體"/>
          <w:color w:val="000000" w:themeColor="text1"/>
          <w:sz w:val="28"/>
          <w:szCs w:val="28"/>
        </w:rPr>
        <w:t>(6時)</w:t>
      </w:r>
      <w:r w:rsidR="00306ABB" w:rsidRPr="00321481">
        <w:rPr>
          <w:rFonts w:ascii="標楷體" w:eastAsia="標楷體" w:hAnsi="標楷體" w:hint="eastAsia"/>
          <w:color w:val="000000" w:themeColor="text1"/>
          <w:sz w:val="28"/>
          <w:szCs w:val="28"/>
        </w:rPr>
        <w:t>至下午</w:t>
      </w:r>
      <w:r w:rsidR="00306ABB" w:rsidRPr="00321481">
        <w:rPr>
          <w:rFonts w:ascii="標楷體" w:eastAsia="標楷體" w:hAnsi="標楷體"/>
          <w:color w:val="000000" w:themeColor="text1"/>
          <w:sz w:val="28"/>
          <w:szCs w:val="28"/>
        </w:rPr>
        <w:t>(6時)</w:t>
      </w:r>
      <w:r w:rsidR="00306ABB" w:rsidRPr="00321481">
        <w:rPr>
          <w:rFonts w:ascii="標楷體" w:eastAsia="標楷體" w:hAnsi="標楷體" w:hint="eastAsia"/>
          <w:color w:val="000000" w:themeColor="text1"/>
          <w:sz w:val="28"/>
          <w:szCs w:val="28"/>
        </w:rPr>
        <w:t>為原則，每日</w:t>
      </w:r>
      <w:r w:rsidR="00306ABB" w:rsidRPr="00321481">
        <w:rPr>
          <w:rFonts w:ascii="標楷體" w:eastAsia="標楷體" w:hAnsi="標楷體"/>
          <w:color w:val="000000" w:themeColor="text1"/>
          <w:sz w:val="28"/>
          <w:szCs w:val="28"/>
        </w:rPr>
        <w:t>(12小時)</w:t>
      </w:r>
      <w:r w:rsidR="00306ABB" w:rsidRPr="00321481">
        <w:rPr>
          <w:rFonts w:ascii="標楷體" w:eastAsia="標楷體" w:hAnsi="標楷體" w:hint="eastAsia"/>
          <w:color w:val="000000" w:themeColor="text1"/>
          <w:sz w:val="28"/>
          <w:szCs w:val="28"/>
        </w:rPr>
        <w:t>，如作業時間有變動，廠商應配合機關工程司指示辦理。</w:t>
      </w:r>
    </w:p>
    <w:p w:rsidR="00CF0B02" w:rsidRPr="00321481" w:rsidRDefault="00306ABB" w:rsidP="006D7067">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廠商之</w:t>
      </w:r>
      <w:r w:rsidR="00D15435" w:rsidRPr="00321481">
        <w:rPr>
          <w:rFonts w:ascii="標楷體" w:eastAsia="標楷體" w:hAnsi="標楷體" w:hint="eastAsia"/>
          <w:color w:val="000000" w:themeColor="text1"/>
          <w:sz w:val="28"/>
          <w:szCs w:val="28"/>
        </w:rPr>
        <w:t>保全人員</w:t>
      </w:r>
      <w:r w:rsidRPr="00321481">
        <w:rPr>
          <w:rFonts w:ascii="標楷體" w:eastAsia="標楷體" w:hAnsi="標楷體"/>
          <w:color w:val="000000" w:themeColor="text1"/>
          <w:sz w:val="28"/>
          <w:szCs w:val="28"/>
        </w:rPr>
        <w:t>(以下簡稱保全人員)</w:t>
      </w:r>
      <w:r w:rsidRPr="00321481">
        <w:rPr>
          <w:rFonts w:ascii="標楷體" w:eastAsia="標楷體" w:hAnsi="標楷體" w:hint="eastAsia"/>
          <w:color w:val="000000" w:themeColor="text1"/>
          <w:sz w:val="28"/>
          <w:szCs w:val="28"/>
        </w:rPr>
        <w:t>應依據機關備查之支出標廠商機具與人員清冊，嚴格管控不符規定之機</w:t>
      </w:r>
      <w:r w:rsidR="00892731" w:rsidRPr="00321481">
        <w:rPr>
          <w:rFonts w:ascii="標楷體" w:eastAsia="標楷體" w:hAnsi="標楷體" w:hint="eastAsia"/>
          <w:color w:val="000000" w:themeColor="text1"/>
          <w:sz w:val="28"/>
          <w:szCs w:val="28"/>
        </w:rPr>
        <w:t>具與</w:t>
      </w:r>
      <w:r w:rsidR="009A7A56" w:rsidRPr="00321481">
        <w:rPr>
          <w:rFonts w:ascii="標楷體" w:eastAsia="標楷體" w:hAnsi="標楷體" w:hint="eastAsia"/>
          <w:color w:val="000000" w:themeColor="text1"/>
          <w:sz w:val="28"/>
          <w:szCs w:val="28"/>
        </w:rPr>
        <w:t>載運</w:t>
      </w:r>
      <w:r w:rsidR="00892731" w:rsidRPr="00321481">
        <w:rPr>
          <w:rFonts w:ascii="標楷體" w:eastAsia="標楷體" w:hAnsi="標楷體" w:hint="eastAsia"/>
          <w:color w:val="000000" w:themeColor="text1"/>
          <w:sz w:val="28"/>
          <w:szCs w:val="28"/>
        </w:rPr>
        <w:t>車輛</w:t>
      </w:r>
      <w:r w:rsidR="00DC536E" w:rsidRPr="00321481">
        <w:rPr>
          <w:rFonts w:ascii="標楷體" w:eastAsia="標楷體" w:hAnsi="標楷體" w:hint="eastAsia"/>
          <w:color w:val="000000" w:themeColor="text1"/>
          <w:sz w:val="28"/>
          <w:szCs w:val="28"/>
        </w:rPr>
        <w:t>(如非登載之機具、已登載之車頭而</w:t>
      </w:r>
      <w:proofErr w:type="gramStart"/>
      <w:r w:rsidR="00DC536E" w:rsidRPr="00321481">
        <w:rPr>
          <w:rFonts w:ascii="標楷體" w:eastAsia="標楷體" w:hAnsi="標楷體" w:hint="eastAsia"/>
          <w:color w:val="000000" w:themeColor="text1"/>
          <w:sz w:val="28"/>
          <w:szCs w:val="28"/>
        </w:rPr>
        <w:t>未托掛車斗</w:t>
      </w:r>
      <w:proofErr w:type="gramEnd"/>
      <w:r w:rsidR="00DC536E" w:rsidRPr="00321481">
        <w:rPr>
          <w:rFonts w:ascii="標楷體" w:eastAsia="標楷體" w:hAnsi="標楷體" w:hint="eastAsia"/>
          <w:color w:val="000000" w:themeColor="text1"/>
          <w:sz w:val="28"/>
          <w:szCs w:val="28"/>
        </w:rPr>
        <w:t>、未經報備之吊車等)</w:t>
      </w:r>
      <w:r w:rsidR="00CC0E03" w:rsidRPr="00321481">
        <w:rPr>
          <w:rFonts w:ascii="標楷體" w:eastAsia="標楷體" w:hAnsi="標楷體" w:hint="eastAsia"/>
          <w:color w:val="000000" w:themeColor="text1"/>
          <w:sz w:val="28"/>
          <w:szCs w:val="28"/>
        </w:rPr>
        <w:t>不得</w:t>
      </w:r>
      <w:r w:rsidR="00892731" w:rsidRPr="00321481">
        <w:rPr>
          <w:rFonts w:ascii="標楷體" w:eastAsia="標楷體" w:hAnsi="標楷體" w:hint="eastAsia"/>
          <w:color w:val="000000" w:themeColor="text1"/>
          <w:sz w:val="28"/>
          <w:szCs w:val="28"/>
        </w:rPr>
        <w:t>進出</w:t>
      </w:r>
      <w:r w:rsidR="00F2143C" w:rsidRPr="00321481">
        <w:rPr>
          <w:rFonts w:ascii="標楷體" w:eastAsia="標楷體" w:hAnsi="標楷體" w:hint="eastAsia"/>
          <w:color w:val="000000" w:themeColor="text1"/>
          <w:sz w:val="28"/>
          <w:szCs w:val="28"/>
        </w:rPr>
        <w:t>工區</w:t>
      </w:r>
      <w:r w:rsidR="00FC5358" w:rsidRPr="00321481">
        <w:rPr>
          <w:rFonts w:ascii="標楷體" w:eastAsia="標楷體" w:hAnsi="標楷體" w:hint="eastAsia"/>
          <w:color w:val="000000" w:themeColor="text1"/>
          <w:sz w:val="28"/>
          <w:szCs w:val="28"/>
        </w:rPr>
        <w:t>；如有非機關及前述清冊登錄人員欲進入管制站</w:t>
      </w:r>
      <w:r w:rsidR="00D15435" w:rsidRPr="00321481">
        <w:rPr>
          <w:rFonts w:ascii="標楷體" w:eastAsia="標楷體" w:hAnsi="標楷體" w:hint="eastAsia"/>
          <w:color w:val="000000" w:themeColor="text1"/>
          <w:sz w:val="28"/>
          <w:szCs w:val="28"/>
        </w:rPr>
        <w:t>內</w:t>
      </w:r>
      <w:r w:rsidR="00FC5358" w:rsidRPr="00321481">
        <w:rPr>
          <w:rFonts w:ascii="標楷體" w:eastAsia="標楷體" w:hAnsi="標楷體" w:hint="eastAsia"/>
          <w:color w:val="000000" w:themeColor="text1"/>
          <w:sz w:val="28"/>
          <w:szCs w:val="28"/>
        </w:rPr>
        <w:t>者，需</w:t>
      </w:r>
      <w:r w:rsidR="00250A4E" w:rsidRPr="00321481">
        <w:rPr>
          <w:rFonts w:ascii="標楷體" w:eastAsia="標楷體" w:hAnsi="標楷體" w:hint="eastAsia"/>
          <w:color w:val="000000" w:themeColor="text1"/>
          <w:sz w:val="28"/>
          <w:szCs w:val="28"/>
        </w:rPr>
        <w:t>先</w:t>
      </w:r>
      <w:r w:rsidR="00FC5358" w:rsidRPr="00321481">
        <w:rPr>
          <w:rFonts w:ascii="標楷體" w:eastAsia="標楷體" w:hAnsi="標楷體" w:hint="eastAsia"/>
          <w:color w:val="000000" w:themeColor="text1"/>
          <w:sz w:val="28"/>
          <w:szCs w:val="28"/>
        </w:rPr>
        <w:t>通知機關工程司，並於</w:t>
      </w:r>
      <w:r w:rsidR="003C3025" w:rsidRPr="00321481">
        <w:rPr>
          <w:rFonts w:ascii="標楷體" w:eastAsia="標楷體" w:hAnsi="標楷體" w:hint="eastAsia"/>
          <w:color w:val="000000" w:themeColor="text1"/>
          <w:sz w:val="28"/>
          <w:szCs w:val="28"/>
        </w:rPr>
        <w:t>勤務日</w:t>
      </w:r>
      <w:r w:rsidR="00FC5358" w:rsidRPr="00321481">
        <w:rPr>
          <w:rFonts w:ascii="標楷體" w:eastAsia="標楷體" w:hAnsi="標楷體" w:hint="eastAsia"/>
          <w:color w:val="000000" w:themeColor="text1"/>
          <w:sz w:val="28"/>
          <w:szCs w:val="28"/>
        </w:rPr>
        <w:t>誌上登記</w:t>
      </w:r>
      <w:r w:rsidR="003C3025" w:rsidRPr="00321481">
        <w:rPr>
          <w:rFonts w:ascii="標楷體" w:eastAsia="標楷體" w:hAnsi="標楷體" w:hint="eastAsia"/>
          <w:color w:val="000000" w:themeColor="text1"/>
          <w:sz w:val="28"/>
          <w:szCs w:val="28"/>
        </w:rPr>
        <w:t>姓名、</w:t>
      </w:r>
      <w:r w:rsidR="00FC5358" w:rsidRPr="00321481">
        <w:rPr>
          <w:rFonts w:ascii="標楷體" w:eastAsia="標楷體" w:hAnsi="標楷體" w:hint="eastAsia"/>
          <w:color w:val="000000" w:themeColor="text1"/>
          <w:sz w:val="28"/>
          <w:szCs w:val="28"/>
        </w:rPr>
        <w:t>證件資料及事由後，方得進入</w:t>
      </w:r>
      <w:r w:rsidR="00DE041B" w:rsidRPr="00321481">
        <w:rPr>
          <w:rFonts w:ascii="標楷體" w:eastAsia="標楷體" w:hAnsi="標楷體" w:hint="eastAsia"/>
          <w:color w:val="000000" w:themeColor="text1"/>
          <w:sz w:val="28"/>
          <w:szCs w:val="28"/>
        </w:rPr>
        <w:t>，</w:t>
      </w:r>
      <w:r w:rsidR="00FC5358" w:rsidRPr="00321481">
        <w:rPr>
          <w:rFonts w:ascii="標楷體" w:eastAsia="標楷體" w:hAnsi="標楷體" w:hint="eastAsia"/>
          <w:color w:val="000000" w:themeColor="text1"/>
          <w:sz w:val="28"/>
          <w:szCs w:val="28"/>
        </w:rPr>
        <w:t>如未能及時阻止，應登記於勤務日誌中，並通知機關</w:t>
      </w:r>
      <w:r w:rsidR="00250A4E" w:rsidRPr="00321481">
        <w:rPr>
          <w:rFonts w:ascii="標楷體" w:eastAsia="標楷體" w:hAnsi="標楷體" w:hint="eastAsia"/>
          <w:color w:val="000000" w:themeColor="text1"/>
          <w:sz w:val="28"/>
          <w:szCs w:val="28"/>
        </w:rPr>
        <w:t>工程司</w:t>
      </w:r>
      <w:r w:rsidR="00FC5358" w:rsidRPr="00321481">
        <w:rPr>
          <w:rFonts w:ascii="標楷體" w:eastAsia="標楷體" w:hAnsi="標楷體" w:hint="eastAsia"/>
          <w:color w:val="000000" w:themeColor="text1"/>
          <w:sz w:val="28"/>
          <w:szCs w:val="28"/>
        </w:rPr>
        <w:t>。</w:t>
      </w:r>
    </w:p>
    <w:p w:rsidR="004B230A" w:rsidRPr="00321481" w:rsidRDefault="00B546AC" w:rsidP="006D7067">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保全人員</w:t>
      </w:r>
      <w:r w:rsidR="004B230A" w:rsidRPr="00321481">
        <w:rPr>
          <w:rFonts w:ascii="標楷體" w:eastAsia="標楷體" w:hAnsi="標楷體" w:hint="eastAsia"/>
          <w:color w:val="000000" w:themeColor="text1"/>
          <w:sz w:val="28"/>
          <w:szCs w:val="28"/>
        </w:rPr>
        <w:t>應於</w:t>
      </w:r>
      <w:r w:rsidRPr="00321481">
        <w:rPr>
          <w:rFonts w:ascii="標楷體" w:eastAsia="標楷體" w:hAnsi="標楷體" w:hint="eastAsia"/>
          <w:color w:val="000000" w:themeColor="text1"/>
          <w:sz w:val="28"/>
          <w:szCs w:val="28"/>
        </w:rPr>
        <w:t>每</w:t>
      </w:r>
      <w:proofErr w:type="gramStart"/>
      <w:r w:rsidR="00306ABB" w:rsidRPr="00321481">
        <w:rPr>
          <w:rFonts w:ascii="標楷體" w:eastAsia="標楷體" w:hAnsi="標楷體" w:hint="eastAsia"/>
          <w:color w:val="000000" w:themeColor="text1"/>
          <w:sz w:val="28"/>
          <w:szCs w:val="28"/>
        </w:rPr>
        <w:t>日出料前</w:t>
      </w:r>
      <w:proofErr w:type="gramEnd"/>
      <w:r w:rsidR="00306ABB" w:rsidRPr="00321481">
        <w:rPr>
          <w:rFonts w:ascii="標楷體" w:eastAsia="標楷體" w:hAnsi="標楷體" w:hint="eastAsia"/>
          <w:color w:val="000000" w:themeColor="text1"/>
          <w:sz w:val="28"/>
          <w:szCs w:val="28"/>
        </w:rPr>
        <w:t>，辦理地磅檢查，須確認地磅下方有無阻礙物，如有阻礙物，應立即通知設備廠商予</w:t>
      </w:r>
      <w:r w:rsidR="004B230A" w:rsidRPr="00321481">
        <w:rPr>
          <w:rFonts w:ascii="標楷體" w:eastAsia="標楷體" w:hAnsi="標楷體" w:hint="eastAsia"/>
          <w:color w:val="000000" w:themeColor="text1"/>
          <w:sz w:val="28"/>
          <w:szCs w:val="28"/>
        </w:rPr>
        <w:t>以清除，方得</w:t>
      </w:r>
      <w:proofErr w:type="gramStart"/>
      <w:r w:rsidR="004B230A" w:rsidRPr="00321481">
        <w:rPr>
          <w:rFonts w:ascii="標楷體" w:eastAsia="標楷體" w:hAnsi="標楷體" w:hint="eastAsia"/>
          <w:color w:val="000000" w:themeColor="text1"/>
          <w:sz w:val="28"/>
          <w:szCs w:val="28"/>
        </w:rPr>
        <w:t>執行出料作業</w:t>
      </w:r>
      <w:proofErr w:type="gramEnd"/>
      <w:r w:rsidR="004B230A" w:rsidRPr="00321481">
        <w:rPr>
          <w:rFonts w:ascii="標楷體" w:eastAsia="標楷體" w:hAnsi="標楷體" w:hint="eastAsia"/>
          <w:color w:val="000000" w:themeColor="text1"/>
          <w:sz w:val="28"/>
          <w:szCs w:val="28"/>
        </w:rPr>
        <w:t>，如清除後仍有其他異常狀況，應立即通知機關，</w:t>
      </w:r>
      <w:r w:rsidR="00C04A3A" w:rsidRPr="00321481">
        <w:rPr>
          <w:rFonts w:ascii="標楷體" w:eastAsia="標楷體" w:hAnsi="標楷體" w:hint="eastAsia"/>
          <w:color w:val="000000" w:themeColor="text1"/>
          <w:sz w:val="28"/>
          <w:szCs w:val="28"/>
        </w:rPr>
        <w:lastRenderedPageBreak/>
        <w:t>並</w:t>
      </w:r>
      <w:r w:rsidR="004B230A" w:rsidRPr="00321481">
        <w:rPr>
          <w:rFonts w:ascii="標楷體" w:eastAsia="標楷體" w:hAnsi="標楷體" w:hint="eastAsia"/>
          <w:color w:val="000000" w:themeColor="text1"/>
          <w:sz w:val="28"/>
          <w:szCs w:val="28"/>
        </w:rPr>
        <w:t>立即</w:t>
      </w:r>
      <w:proofErr w:type="gramStart"/>
      <w:r w:rsidR="004B230A" w:rsidRPr="00321481">
        <w:rPr>
          <w:rFonts w:ascii="標楷體" w:eastAsia="標楷體" w:hAnsi="標楷體" w:hint="eastAsia"/>
          <w:color w:val="000000" w:themeColor="text1"/>
          <w:sz w:val="28"/>
          <w:szCs w:val="28"/>
        </w:rPr>
        <w:t>停止出料</w:t>
      </w:r>
      <w:proofErr w:type="gramEnd"/>
      <w:r w:rsidR="004B230A" w:rsidRPr="00321481">
        <w:rPr>
          <w:rFonts w:ascii="標楷體" w:eastAsia="標楷體" w:hAnsi="標楷體" w:hint="eastAsia"/>
          <w:color w:val="000000" w:themeColor="text1"/>
          <w:sz w:val="28"/>
          <w:szCs w:val="28"/>
        </w:rPr>
        <w:t>；</w:t>
      </w:r>
      <w:proofErr w:type="gramStart"/>
      <w:r w:rsidR="004B230A" w:rsidRPr="00321481">
        <w:rPr>
          <w:rFonts w:ascii="標楷體" w:eastAsia="標楷體" w:hAnsi="標楷體" w:hint="eastAsia"/>
          <w:color w:val="000000" w:themeColor="text1"/>
          <w:sz w:val="28"/>
          <w:szCs w:val="28"/>
        </w:rPr>
        <w:t>出料作業</w:t>
      </w:r>
      <w:proofErr w:type="gramEnd"/>
      <w:r w:rsidR="004B230A" w:rsidRPr="00321481">
        <w:rPr>
          <w:rFonts w:ascii="標楷體" w:eastAsia="標楷體" w:hAnsi="標楷體" w:hint="eastAsia"/>
          <w:color w:val="000000" w:themeColor="text1"/>
          <w:sz w:val="28"/>
          <w:szCs w:val="28"/>
        </w:rPr>
        <w:t>執行中，</w:t>
      </w:r>
      <w:r w:rsidR="00C04A3A" w:rsidRPr="00321481">
        <w:rPr>
          <w:rFonts w:ascii="標楷體" w:eastAsia="標楷體" w:hAnsi="標楷體" w:hint="eastAsia"/>
          <w:color w:val="000000" w:themeColor="text1"/>
          <w:sz w:val="28"/>
          <w:szCs w:val="28"/>
        </w:rPr>
        <w:t>每日</w:t>
      </w:r>
      <w:r w:rsidR="004B230A" w:rsidRPr="00321481">
        <w:rPr>
          <w:rFonts w:ascii="標楷體" w:eastAsia="標楷體" w:hAnsi="標楷體" w:hint="eastAsia"/>
          <w:color w:val="000000" w:themeColor="text1"/>
          <w:sz w:val="28"/>
          <w:szCs w:val="28"/>
        </w:rPr>
        <w:t>上午及下午各檢視</w:t>
      </w:r>
      <w:r w:rsidR="006934D6">
        <w:rPr>
          <w:rFonts w:ascii="標楷體" w:eastAsia="標楷體" w:hAnsi="標楷體" w:hint="eastAsia"/>
          <w:color w:val="000000" w:themeColor="text1"/>
          <w:sz w:val="28"/>
          <w:szCs w:val="28"/>
        </w:rPr>
        <w:t>一</w:t>
      </w:r>
      <w:r w:rsidR="004B230A" w:rsidRPr="00321481">
        <w:rPr>
          <w:rFonts w:ascii="標楷體" w:eastAsia="標楷體" w:hAnsi="標楷體" w:hint="eastAsia"/>
          <w:color w:val="000000" w:themeColor="text1"/>
          <w:sz w:val="28"/>
          <w:szCs w:val="28"/>
        </w:rPr>
        <w:t>次，並登錄於勤務日誌中。</w:t>
      </w:r>
    </w:p>
    <w:p w:rsidR="009B2E59" w:rsidRPr="00321481" w:rsidRDefault="0033115D" w:rsidP="006D7067">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工區如有2座以上地磅者，</w:t>
      </w:r>
      <w:r w:rsidR="00AE18F5" w:rsidRPr="00321481">
        <w:rPr>
          <w:rFonts w:ascii="標楷體" w:eastAsia="標楷體" w:hAnsi="標楷體" w:hint="eastAsia"/>
          <w:color w:val="000000" w:themeColor="text1"/>
          <w:sz w:val="28"/>
          <w:szCs w:val="28"/>
        </w:rPr>
        <w:t>每</w:t>
      </w:r>
      <w:proofErr w:type="gramStart"/>
      <w:r w:rsidR="00AE18F5" w:rsidRPr="00321481">
        <w:rPr>
          <w:rFonts w:ascii="標楷體" w:eastAsia="標楷體" w:hAnsi="標楷體" w:hint="eastAsia"/>
          <w:color w:val="000000" w:themeColor="text1"/>
          <w:sz w:val="28"/>
          <w:szCs w:val="28"/>
        </w:rPr>
        <w:t>日出料</w:t>
      </w:r>
      <w:r w:rsidR="00306ABB" w:rsidRPr="00321481">
        <w:rPr>
          <w:rFonts w:ascii="標楷體" w:eastAsia="標楷體" w:hAnsi="標楷體" w:hint="eastAsia"/>
          <w:color w:val="000000" w:themeColor="text1"/>
          <w:sz w:val="28"/>
          <w:szCs w:val="28"/>
        </w:rPr>
        <w:t>前</w:t>
      </w:r>
      <w:proofErr w:type="gramEnd"/>
      <w:r w:rsidR="00306ABB" w:rsidRPr="00321481">
        <w:rPr>
          <w:rFonts w:ascii="標楷體" w:eastAsia="標楷體" w:hAnsi="標楷體" w:hint="eastAsia"/>
          <w:color w:val="000000" w:themeColor="text1"/>
          <w:sz w:val="28"/>
          <w:szCs w:val="28"/>
        </w:rPr>
        <w:t>，保全人員須以</w:t>
      </w:r>
      <w:r w:rsidR="00306ABB" w:rsidRPr="00321481">
        <w:rPr>
          <w:rFonts w:eastAsia="標楷體" w:hAnsi="標楷體" w:hint="eastAsia"/>
          <w:color w:val="000000" w:themeColor="text1"/>
          <w:sz w:val="28"/>
          <w:szCs w:val="28"/>
        </w:rPr>
        <w:t>汽</w:t>
      </w:r>
      <w:r w:rsidR="00306ABB" w:rsidRPr="00321481">
        <w:rPr>
          <w:rFonts w:eastAsia="標楷體" w:hAnsi="標楷體"/>
          <w:color w:val="000000" w:themeColor="text1"/>
          <w:sz w:val="28"/>
          <w:szCs w:val="28"/>
        </w:rPr>
        <w:t>(</w:t>
      </w:r>
      <w:r w:rsidR="00306ABB" w:rsidRPr="00321481">
        <w:rPr>
          <w:rFonts w:eastAsia="標楷體" w:hAnsi="標楷體" w:hint="eastAsia"/>
          <w:color w:val="000000" w:themeColor="text1"/>
          <w:sz w:val="28"/>
          <w:szCs w:val="28"/>
        </w:rPr>
        <w:t>機</w:t>
      </w:r>
      <w:r w:rsidR="00306ABB" w:rsidRPr="00321481">
        <w:rPr>
          <w:rFonts w:eastAsia="標楷體" w:hAnsi="標楷體"/>
          <w:color w:val="000000" w:themeColor="text1"/>
          <w:sz w:val="28"/>
          <w:szCs w:val="28"/>
        </w:rPr>
        <w:t>)</w:t>
      </w:r>
      <w:r w:rsidR="00306ABB" w:rsidRPr="00321481">
        <w:rPr>
          <w:rFonts w:eastAsia="標楷體" w:hAnsi="標楷體"/>
          <w:color w:val="000000" w:themeColor="text1"/>
          <w:sz w:val="28"/>
          <w:szCs w:val="28"/>
        </w:rPr>
        <w:t>車</w:t>
      </w:r>
      <w:r w:rsidR="00306ABB" w:rsidRPr="00321481">
        <w:rPr>
          <w:rFonts w:eastAsia="標楷體" w:hAnsi="標楷體"/>
          <w:color w:val="000000" w:themeColor="text1"/>
          <w:sz w:val="28"/>
          <w:szCs w:val="28"/>
        </w:rPr>
        <w:t>(</w:t>
      </w:r>
      <w:r w:rsidR="00306ABB" w:rsidRPr="00321481">
        <w:rPr>
          <w:rFonts w:eastAsia="標楷體" w:hAnsi="標楷體" w:hint="eastAsia"/>
          <w:color w:val="000000" w:themeColor="text1"/>
          <w:sz w:val="28"/>
          <w:szCs w:val="28"/>
        </w:rPr>
        <w:t>或協調收入標之土石載運空車</w:t>
      </w:r>
      <w:r w:rsidR="00306ABB" w:rsidRPr="00321481">
        <w:rPr>
          <w:rFonts w:eastAsia="標楷體" w:hAnsi="標楷體"/>
          <w:color w:val="000000" w:themeColor="text1"/>
          <w:sz w:val="28"/>
          <w:szCs w:val="28"/>
        </w:rPr>
        <w:t>)</w:t>
      </w:r>
      <w:r w:rsidR="00306ABB" w:rsidRPr="00321481">
        <w:rPr>
          <w:rFonts w:eastAsia="標楷體" w:hAnsi="標楷體" w:hint="eastAsia"/>
          <w:color w:val="000000" w:themeColor="text1"/>
          <w:sz w:val="28"/>
          <w:szCs w:val="28"/>
        </w:rPr>
        <w:t>進行現場</w:t>
      </w:r>
      <w:r w:rsidR="009B2E59" w:rsidRPr="00321481">
        <w:rPr>
          <w:rFonts w:eastAsia="標楷體" w:hAnsi="標楷體"/>
          <w:color w:val="000000" w:themeColor="text1"/>
          <w:sz w:val="28"/>
          <w:szCs w:val="28"/>
        </w:rPr>
        <w:t>過磅</w:t>
      </w:r>
      <w:r w:rsidR="009B2E59" w:rsidRPr="00321481">
        <w:rPr>
          <w:rFonts w:eastAsia="標楷體" w:hAnsi="標楷體" w:hint="eastAsia"/>
          <w:color w:val="000000" w:themeColor="text1"/>
          <w:sz w:val="28"/>
          <w:szCs w:val="28"/>
        </w:rPr>
        <w:t>，</w:t>
      </w:r>
      <w:r w:rsidR="00C04A3A" w:rsidRPr="00321481">
        <w:rPr>
          <w:rFonts w:eastAsia="標楷體" w:hAnsi="標楷體" w:hint="eastAsia"/>
          <w:color w:val="000000" w:themeColor="text1"/>
          <w:sz w:val="28"/>
          <w:szCs w:val="28"/>
        </w:rPr>
        <w:t>確認</w:t>
      </w:r>
      <w:r w:rsidR="00E967CF" w:rsidRPr="00321481">
        <w:rPr>
          <w:rFonts w:eastAsia="標楷體" w:hAnsi="標楷體" w:hint="eastAsia"/>
          <w:color w:val="000000" w:themeColor="text1"/>
          <w:sz w:val="28"/>
          <w:szCs w:val="28"/>
        </w:rPr>
        <w:t>各地磅</w:t>
      </w:r>
      <w:r w:rsidR="009B2E59" w:rsidRPr="00321481">
        <w:rPr>
          <w:rFonts w:eastAsia="標楷體" w:hAnsi="標楷體" w:hint="eastAsia"/>
          <w:color w:val="000000" w:themeColor="text1"/>
          <w:sz w:val="28"/>
          <w:szCs w:val="28"/>
        </w:rPr>
        <w:t>誤差</w:t>
      </w:r>
      <w:r w:rsidR="00C04A3A" w:rsidRPr="00321481">
        <w:rPr>
          <w:rFonts w:eastAsia="標楷體" w:hAnsi="標楷體" w:hint="eastAsia"/>
          <w:color w:val="000000" w:themeColor="text1"/>
          <w:sz w:val="28"/>
          <w:szCs w:val="28"/>
        </w:rPr>
        <w:t>小</w:t>
      </w:r>
      <w:r w:rsidR="009B2E59" w:rsidRPr="00321481">
        <w:rPr>
          <w:rFonts w:eastAsia="標楷體" w:hAnsi="標楷體" w:hint="eastAsia"/>
          <w:color w:val="000000" w:themeColor="text1"/>
          <w:sz w:val="28"/>
          <w:szCs w:val="28"/>
        </w:rPr>
        <w:t>於</w:t>
      </w:r>
      <w:r w:rsidR="00C04A3A" w:rsidRPr="00321481">
        <w:rPr>
          <w:rFonts w:eastAsia="標楷體" w:hAnsi="標楷體" w:hint="eastAsia"/>
          <w:color w:val="000000" w:themeColor="text1"/>
          <w:sz w:val="28"/>
          <w:szCs w:val="28"/>
        </w:rPr>
        <w:t>±</w:t>
      </w:r>
      <w:r w:rsidR="008F714D" w:rsidRPr="00321481">
        <w:rPr>
          <w:rFonts w:eastAsia="標楷體" w:hAnsi="標楷體" w:hint="eastAsia"/>
          <w:color w:val="000000" w:themeColor="text1"/>
          <w:sz w:val="28"/>
          <w:szCs w:val="28"/>
        </w:rPr>
        <w:t>30</w:t>
      </w:r>
      <w:r w:rsidR="00FD545F" w:rsidRPr="00321481">
        <w:rPr>
          <w:rFonts w:eastAsia="標楷體" w:hAnsi="標楷體" w:hint="eastAsia"/>
          <w:color w:val="000000" w:themeColor="text1"/>
          <w:sz w:val="28"/>
          <w:szCs w:val="28"/>
        </w:rPr>
        <w:t>kg</w:t>
      </w:r>
      <w:r w:rsidR="00A338FD" w:rsidRPr="00321481">
        <w:rPr>
          <w:rFonts w:eastAsia="標楷體" w:hAnsi="標楷體" w:hint="eastAsia"/>
          <w:color w:val="000000" w:themeColor="text1"/>
          <w:sz w:val="28"/>
          <w:szCs w:val="28"/>
        </w:rPr>
        <w:t>(</w:t>
      </w:r>
      <w:r w:rsidR="00306ABB" w:rsidRPr="00321481">
        <w:rPr>
          <w:rFonts w:eastAsia="標楷體" w:hAnsi="標楷體" w:hint="eastAsia"/>
          <w:color w:val="000000" w:themeColor="text1"/>
          <w:sz w:val="28"/>
          <w:szCs w:val="28"/>
        </w:rPr>
        <w:t>或</w:t>
      </w:r>
      <w:r w:rsidR="00306ABB" w:rsidRPr="00321481">
        <w:rPr>
          <w:rFonts w:eastAsia="標楷體" w:hAnsi="標楷體"/>
          <w:color w:val="000000" w:themeColor="text1"/>
          <w:sz w:val="28"/>
          <w:szCs w:val="28"/>
        </w:rPr>
        <w:t>依不同使用車輛</w:t>
      </w:r>
      <w:r w:rsidR="00306ABB" w:rsidRPr="00321481">
        <w:rPr>
          <w:rFonts w:eastAsia="標楷體" w:hAnsi="標楷體" w:hint="eastAsia"/>
          <w:color w:val="000000" w:themeColor="text1"/>
          <w:sz w:val="28"/>
          <w:szCs w:val="28"/>
        </w:rPr>
        <w:t>由機關分</w:t>
      </w:r>
      <w:r w:rsidR="00306ABB" w:rsidRPr="00321481">
        <w:rPr>
          <w:rFonts w:eastAsia="標楷體" w:hAnsi="標楷體"/>
          <w:color w:val="000000" w:themeColor="text1"/>
          <w:sz w:val="28"/>
          <w:szCs w:val="28"/>
        </w:rPr>
        <w:t>別定義誤差值</w:t>
      </w:r>
      <w:r w:rsidR="00306ABB" w:rsidRPr="00321481">
        <w:rPr>
          <w:rFonts w:eastAsia="標楷體" w:hAnsi="標楷體"/>
          <w:color w:val="000000" w:themeColor="text1"/>
          <w:sz w:val="28"/>
          <w:szCs w:val="28"/>
        </w:rPr>
        <w:t>)</w:t>
      </w:r>
      <w:r w:rsidR="008F714D" w:rsidRPr="00321481">
        <w:rPr>
          <w:rFonts w:eastAsia="標楷體" w:hAnsi="標楷體" w:hint="eastAsia"/>
          <w:color w:val="000000" w:themeColor="text1"/>
          <w:sz w:val="28"/>
          <w:szCs w:val="28"/>
        </w:rPr>
        <w:t>者</w:t>
      </w:r>
      <w:r w:rsidR="00306ABB" w:rsidRPr="00321481">
        <w:rPr>
          <w:rFonts w:eastAsia="標楷體" w:hAnsi="標楷體" w:hint="eastAsia"/>
          <w:color w:val="000000" w:themeColor="text1"/>
          <w:sz w:val="28"/>
          <w:szCs w:val="28"/>
        </w:rPr>
        <w:t>，</w:t>
      </w:r>
      <w:r w:rsidR="00306ABB" w:rsidRPr="00321481">
        <w:rPr>
          <w:rFonts w:ascii="標楷體" w:eastAsia="標楷體" w:hAnsi="標楷體" w:hint="eastAsia"/>
          <w:color w:val="000000" w:themeColor="text1"/>
          <w:sz w:val="28"/>
          <w:szCs w:val="28"/>
        </w:rPr>
        <w:t>方得</w:t>
      </w:r>
      <w:proofErr w:type="gramStart"/>
      <w:r w:rsidR="00306ABB" w:rsidRPr="00321481">
        <w:rPr>
          <w:rFonts w:ascii="標楷體" w:eastAsia="標楷體" w:hAnsi="標楷體" w:hint="eastAsia"/>
          <w:color w:val="000000" w:themeColor="text1"/>
          <w:sz w:val="28"/>
          <w:szCs w:val="28"/>
        </w:rPr>
        <w:t>執行出料</w:t>
      </w:r>
      <w:r w:rsidR="009B2E59" w:rsidRPr="00321481">
        <w:rPr>
          <w:rFonts w:ascii="標楷體" w:eastAsia="標楷體" w:hAnsi="標楷體" w:hint="eastAsia"/>
          <w:color w:val="000000" w:themeColor="text1"/>
          <w:sz w:val="28"/>
          <w:szCs w:val="28"/>
        </w:rPr>
        <w:t>作業</w:t>
      </w:r>
      <w:proofErr w:type="gramEnd"/>
      <w:r w:rsidR="004E779D" w:rsidRPr="00321481">
        <w:rPr>
          <w:rFonts w:ascii="標楷體" w:eastAsia="標楷體" w:hAnsi="標楷體" w:hint="eastAsia"/>
          <w:color w:val="000000" w:themeColor="text1"/>
          <w:sz w:val="28"/>
          <w:szCs w:val="28"/>
        </w:rPr>
        <w:t>，</w:t>
      </w:r>
      <w:r w:rsidR="003C1DA5" w:rsidRPr="00321481">
        <w:rPr>
          <w:rFonts w:ascii="標楷體" w:eastAsia="標楷體" w:hAnsi="標楷體" w:hint="eastAsia"/>
          <w:color w:val="000000" w:themeColor="text1"/>
          <w:sz w:val="28"/>
          <w:szCs w:val="28"/>
        </w:rPr>
        <w:t>否則應請設</w:t>
      </w:r>
      <w:r w:rsidR="00AE18F5" w:rsidRPr="00321481">
        <w:rPr>
          <w:rFonts w:ascii="標楷體" w:eastAsia="標楷體" w:hAnsi="標楷體" w:hint="eastAsia"/>
          <w:color w:val="000000" w:themeColor="text1"/>
          <w:sz w:val="28"/>
          <w:szCs w:val="28"/>
        </w:rPr>
        <w:t>備</w:t>
      </w:r>
      <w:r w:rsidR="003C1DA5" w:rsidRPr="00321481">
        <w:rPr>
          <w:rFonts w:ascii="標楷體" w:eastAsia="標楷體" w:hAnsi="標楷體" w:hint="eastAsia"/>
          <w:color w:val="000000" w:themeColor="text1"/>
          <w:sz w:val="28"/>
          <w:szCs w:val="28"/>
        </w:rPr>
        <w:t>廠商維修並通知機關工程司</w:t>
      </w:r>
      <w:r w:rsidR="008F714D" w:rsidRPr="00321481">
        <w:rPr>
          <w:rFonts w:ascii="標楷體" w:eastAsia="標楷體" w:hAnsi="標楷體" w:hint="eastAsia"/>
          <w:color w:val="000000" w:themeColor="text1"/>
          <w:sz w:val="28"/>
          <w:szCs w:val="28"/>
        </w:rPr>
        <w:t>，</w:t>
      </w:r>
      <w:proofErr w:type="gramStart"/>
      <w:r w:rsidR="004E779D" w:rsidRPr="00321481">
        <w:rPr>
          <w:rFonts w:ascii="標楷體" w:eastAsia="標楷體" w:hAnsi="標楷體" w:hint="eastAsia"/>
          <w:color w:val="000000" w:themeColor="text1"/>
          <w:sz w:val="28"/>
          <w:szCs w:val="28"/>
        </w:rPr>
        <w:t>前述檢校資料</w:t>
      </w:r>
      <w:proofErr w:type="gramEnd"/>
      <w:r w:rsidR="004E779D" w:rsidRPr="00321481">
        <w:rPr>
          <w:rFonts w:ascii="標楷體" w:eastAsia="標楷體" w:hAnsi="標楷體" w:hint="eastAsia"/>
          <w:color w:val="000000" w:themeColor="text1"/>
          <w:sz w:val="28"/>
          <w:szCs w:val="28"/>
        </w:rPr>
        <w:t>應登錄於</w:t>
      </w:r>
      <w:r w:rsidR="00EB35A0" w:rsidRPr="00321481">
        <w:rPr>
          <w:rFonts w:ascii="標楷體" w:eastAsia="標楷體" w:hAnsi="標楷體" w:hint="eastAsia"/>
          <w:color w:val="000000" w:themeColor="text1"/>
          <w:sz w:val="28"/>
          <w:szCs w:val="28"/>
        </w:rPr>
        <w:t>勤務</w:t>
      </w:r>
      <w:r w:rsidR="00837CB9" w:rsidRPr="00321481">
        <w:rPr>
          <w:rFonts w:ascii="標楷體" w:eastAsia="標楷體" w:hAnsi="標楷體" w:hint="eastAsia"/>
          <w:color w:val="000000" w:themeColor="text1"/>
          <w:sz w:val="28"/>
          <w:szCs w:val="28"/>
        </w:rPr>
        <w:t>日誌</w:t>
      </w:r>
      <w:r w:rsidR="009B2E59" w:rsidRPr="00321481">
        <w:rPr>
          <w:rFonts w:eastAsia="標楷體" w:hAnsi="標楷體" w:hint="eastAsia"/>
          <w:color w:val="000000" w:themeColor="text1"/>
          <w:sz w:val="28"/>
          <w:szCs w:val="28"/>
        </w:rPr>
        <w:t>。</w:t>
      </w:r>
    </w:p>
    <w:p w:rsidR="00EB6DB3" w:rsidRPr="006D7067" w:rsidRDefault="00EB6DB3" w:rsidP="00A47398">
      <w:pPr>
        <w:numPr>
          <w:ilvl w:val="0"/>
          <w:numId w:val="3"/>
        </w:numPr>
        <w:tabs>
          <w:tab w:val="num" w:pos="709"/>
        </w:tabs>
        <w:spacing w:line="500" w:lineRule="exact"/>
        <w:ind w:left="709" w:hanging="709"/>
        <w:jc w:val="both"/>
        <w:rPr>
          <w:rFonts w:eastAsia="標楷體" w:hAnsi="標楷體"/>
          <w:color w:val="000000" w:themeColor="text1"/>
          <w:sz w:val="28"/>
          <w:szCs w:val="28"/>
        </w:rPr>
      </w:pPr>
      <w:proofErr w:type="gramStart"/>
      <w:r w:rsidRPr="006D7067">
        <w:rPr>
          <w:rFonts w:eastAsia="標楷體" w:hAnsi="標楷體" w:hint="eastAsia"/>
          <w:color w:val="000000" w:themeColor="text1"/>
          <w:sz w:val="28"/>
          <w:szCs w:val="28"/>
        </w:rPr>
        <w:t>出料期間，</w:t>
      </w:r>
      <w:proofErr w:type="gramEnd"/>
      <w:r w:rsidRPr="006D7067">
        <w:rPr>
          <w:rFonts w:eastAsia="標楷體" w:hAnsi="標楷體" w:hint="eastAsia"/>
          <w:color w:val="000000" w:themeColor="text1"/>
          <w:sz w:val="28"/>
          <w:szCs w:val="28"/>
        </w:rPr>
        <w:t>保全人員應</w:t>
      </w:r>
      <w:r w:rsidR="008F714D" w:rsidRPr="006D7067">
        <w:rPr>
          <w:rFonts w:eastAsia="標楷體" w:hAnsi="標楷體" w:hint="eastAsia"/>
          <w:color w:val="000000" w:themeColor="text1"/>
          <w:sz w:val="28"/>
          <w:szCs w:val="28"/>
        </w:rPr>
        <w:t>於疏</w:t>
      </w:r>
      <w:proofErr w:type="gramStart"/>
      <w:r w:rsidR="008F714D" w:rsidRPr="006D7067">
        <w:rPr>
          <w:rFonts w:eastAsia="標楷體" w:hAnsi="標楷體" w:hint="eastAsia"/>
          <w:color w:val="000000" w:themeColor="text1"/>
          <w:sz w:val="28"/>
          <w:szCs w:val="28"/>
        </w:rPr>
        <w:t>濬</w:t>
      </w:r>
      <w:proofErr w:type="gramEnd"/>
      <w:r w:rsidR="008F714D" w:rsidRPr="006D7067">
        <w:rPr>
          <w:rFonts w:eastAsia="標楷體" w:hAnsi="標楷體" w:hint="eastAsia"/>
          <w:color w:val="000000" w:themeColor="text1"/>
          <w:sz w:val="28"/>
          <w:szCs w:val="28"/>
        </w:rPr>
        <w:t>區</w:t>
      </w:r>
      <w:proofErr w:type="gramStart"/>
      <w:r w:rsidR="008F714D" w:rsidRPr="006D7067">
        <w:rPr>
          <w:rFonts w:eastAsia="標楷體" w:hAnsi="標楷體" w:hint="eastAsia"/>
          <w:color w:val="000000" w:themeColor="text1"/>
          <w:sz w:val="28"/>
          <w:szCs w:val="28"/>
        </w:rPr>
        <w:t>管制站</w:t>
      </w:r>
      <w:r w:rsidR="006524E3" w:rsidRPr="006D7067">
        <w:rPr>
          <w:rFonts w:eastAsia="標楷體" w:hAnsi="標楷體" w:hint="eastAsia"/>
          <w:color w:val="000000" w:themeColor="text1"/>
          <w:sz w:val="28"/>
          <w:szCs w:val="28"/>
        </w:rPr>
        <w:t>逐車</w:t>
      </w:r>
      <w:proofErr w:type="gramEnd"/>
      <w:r w:rsidRPr="006D7067">
        <w:rPr>
          <w:rFonts w:eastAsia="標楷體" w:hAnsi="標楷體" w:hint="eastAsia"/>
          <w:color w:val="000000" w:themeColor="text1"/>
          <w:sz w:val="28"/>
          <w:szCs w:val="28"/>
        </w:rPr>
        <w:t>檢視</w:t>
      </w:r>
      <w:r w:rsidR="00973907" w:rsidRPr="006D7067">
        <w:rPr>
          <w:rFonts w:eastAsia="標楷體" w:hAnsi="標楷體" w:hint="eastAsia"/>
          <w:color w:val="000000" w:themeColor="text1"/>
          <w:sz w:val="28"/>
          <w:szCs w:val="28"/>
        </w:rPr>
        <w:t>載運土石車輛</w:t>
      </w:r>
      <w:r w:rsidR="00E96897" w:rsidRPr="006D7067">
        <w:rPr>
          <w:rFonts w:eastAsia="標楷體" w:hAnsi="標楷體" w:hint="eastAsia"/>
          <w:color w:val="000000" w:themeColor="text1"/>
          <w:sz w:val="28"/>
          <w:szCs w:val="28"/>
        </w:rPr>
        <w:t>未</w:t>
      </w:r>
      <w:r w:rsidRPr="006D7067">
        <w:rPr>
          <w:rFonts w:eastAsia="標楷體" w:hAnsi="標楷體" w:hint="eastAsia"/>
          <w:color w:val="000000" w:themeColor="text1"/>
          <w:sz w:val="28"/>
          <w:szCs w:val="28"/>
        </w:rPr>
        <w:t>超載</w:t>
      </w:r>
      <w:r w:rsidR="0033115D" w:rsidRPr="006D7067">
        <w:rPr>
          <w:rFonts w:eastAsia="標楷體" w:hAnsi="標楷體" w:hint="eastAsia"/>
          <w:color w:val="000000" w:themeColor="text1"/>
          <w:sz w:val="28"/>
          <w:szCs w:val="28"/>
        </w:rPr>
        <w:t>、</w:t>
      </w:r>
      <w:r w:rsidRPr="006D7067">
        <w:rPr>
          <w:rFonts w:eastAsia="標楷體" w:hAnsi="標楷體" w:hint="eastAsia"/>
          <w:color w:val="000000" w:themeColor="text1"/>
          <w:sz w:val="28"/>
          <w:szCs w:val="28"/>
        </w:rPr>
        <w:t>加蓋帆布或防塵網</w:t>
      </w:r>
      <w:r w:rsidRPr="006D7067">
        <w:rPr>
          <w:rFonts w:eastAsia="標楷體" w:hAnsi="標楷體"/>
          <w:color w:val="000000" w:themeColor="text1"/>
          <w:sz w:val="28"/>
          <w:szCs w:val="28"/>
        </w:rPr>
        <w:t>(</w:t>
      </w:r>
      <w:r w:rsidRPr="006D7067">
        <w:rPr>
          <w:rFonts w:eastAsia="標楷體" w:hAnsi="標楷體" w:hint="eastAsia"/>
          <w:color w:val="000000" w:themeColor="text1"/>
          <w:sz w:val="28"/>
          <w:szCs w:val="28"/>
        </w:rPr>
        <w:t>應下拉</w:t>
      </w:r>
      <w:r w:rsidRPr="006D7067">
        <w:rPr>
          <w:rFonts w:eastAsia="標楷體" w:hAnsi="標楷體"/>
          <w:color w:val="000000" w:themeColor="text1"/>
          <w:sz w:val="28"/>
          <w:szCs w:val="28"/>
        </w:rPr>
        <w:t>15</w:t>
      </w:r>
      <w:r w:rsidRPr="006D7067">
        <w:rPr>
          <w:rFonts w:eastAsia="標楷體" w:hAnsi="標楷體" w:hint="eastAsia"/>
          <w:color w:val="000000" w:themeColor="text1"/>
          <w:sz w:val="28"/>
          <w:szCs w:val="28"/>
        </w:rPr>
        <w:t>公分</w:t>
      </w:r>
      <w:r w:rsidRPr="006D7067">
        <w:rPr>
          <w:rFonts w:eastAsia="標楷體" w:hAnsi="標楷體"/>
          <w:color w:val="000000" w:themeColor="text1"/>
          <w:sz w:val="28"/>
          <w:szCs w:val="28"/>
        </w:rPr>
        <w:t>)</w:t>
      </w:r>
      <w:r w:rsidRPr="006D7067">
        <w:rPr>
          <w:rFonts w:eastAsia="標楷體" w:hAnsi="標楷體" w:hint="eastAsia"/>
          <w:color w:val="000000" w:themeColor="text1"/>
          <w:sz w:val="28"/>
          <w:szCs w:val="28"/>
        </w:rPr>
        <w:t>、清潔、洗車等</w:t>
      </w:r>
      <w:r w:rsidR="00E96897" w:rsidRPr="006D7067">
        <w:rPr>
          <w:rFonts w:eastAsia="標楷體" w:hAnsi="標楷體" w:hint="eastAsia"/>
          <w:color w:val="000000" w:themeColor="text1"/>
          <w:sz w:val="28"/>
          <w:szCs w:val="28"/>
        </w:rPr>
        <w:t>事項後</w:t>
      </w:r>
      <w:r w:rsidRPr="006D7067">
        <w:rPr>
          <w:rFonts w:eastAsia="標楷體" w:hAnsi="標楷體" w:hint="eastAsia"/>
          <w:color w:val="000000" w:themeColor="text1"/>
          <w:sz w:val="28"/>
          <w:szCs w:val="28"/>
        </w:rPr>
        <w:t>，始可放行。</w:t>
      </w:r>
    </w:p>
    <w:p w:rsidR="002E3DFA" w:rsidRPr="00321481" w:rsidRDefault="002E3DFA" w:rsidP="00A47398">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proofErr w:type="gramStart"/>
      <w:r w:rsidRPr="00321481">
        <w:rPr>
          <w:rFonts w:eastAsia="標楷體" w:hAnsi="標楷體"/>
          <w:color w:val="000000" w:themeColor="text1"/>
          <w:sz w:val="28"/>
          <w:szCs w:val="28"/>
        </w:rPr>
        <w:t>出料</w:t>
      </w:r>
      <w:r w:rsidR="00EB6DB3" w:rsidRPr="00321481">
        <w:rPr>
          <w:rFonts w:eastAsia="標楷體" w:hAnsi="標楷體" w:hint="eastAsia"/>
          <w:color w:val="000000" w:themeColor="text1"/>
          <w:sz w:val="28"/>
          <w:szCs w:val="28"/>
        </w:rPr>
        <w:t>期間</w:t>
      </w:r>
      <w:r w:rsidRPr="00321481">
        <w:rPr>
          <w:rFonts w:eastAsia="標楷體" w:hAnsi="標楷體" w:hint="eastAsia"/>
          <w:color w:val="000000" w:themeColor="text1"/>
          <w:sz w:val="28"/>
          <w:szCs w:val="28"/>
        </w:rPr>
        <w:t>，</w:t>
      </w:r>
      <w:proofErr w:type="gramEnd"/>
      <w:r w:rsidR="00241701" w:rsidRPr="00321481">
        <w:rPr>
          <w:rFonts w:ascii="標楷體" w:eastAsia="標楷體" w:hAnsi="標楷體" w:hint="eastAsia"/>
          <w:color w:val="000000" w:themeColor="text1"/>
          <w:sz w:val="28"/>
          <w:szCs w:val="28"/>
        </w:rPr>
        <w:t>保全人員應</w:t>
      </w:r>
      <w:r w:rsidR="006934D6">
        <w:rPr>
          <w:rFonts w:ascii="標楷體" w:eastAsia="標楷體" w:hAnsi="標楷體" w:hint="eastAsia"/>
          <w:color w:val="000000" w:themeColor="text1"/>
          <w:sz w:val="28"/>
          <w:szCs w:val="28"/>
        </w:rPr>
        <w:t>依機關指示</w:t>
      </w:r>
      <w:r w:rsidRPr="00321481">
        <w:rPr>
          <w:rFonts w:eastAsia="標楷體" w:hAnsi="標楷體"/>
          <w:color w:val="000000" w:themeColor="text1"/>
          <w:sz w:val="28"/>
          <w:szCs w:val="28"/>
        </w:rPr>
        <w:t>不定時會同</w:t>
      </w:r>
      <w:r w:rsidR="001D6184" w:rsidRPr="00321481">
        <w:rPr>
          <w:rFonts w:eastAsia="標楷體" w:hAnsi="標楷體" w:hint="eastAsia"/>
          <w:color w:val="000000" w:themeColor="text1"/>
          <w:sz w:val="28"/>
          <w:szCs w:val="28"/>
        </w:rPr>
        <w:t>土石</w:t>
      </w:r>
      <w:r w:rsidR="00E766A5" w:rsidRPr="00321481">
        <w:rPr>
          <w:rFonts w:eastAsia="標楷體" w:hAnsi="標楷體" w:hint="eastAsia"/>
          <w:color w:val="000000" w:themeColor="text1"/>
          <w:sz w:val="28"/>
          <w:szCs w:val="28"/>
        </w:rPr>
        <w:t>載運</w:t>
      </w:r>
      <w:r w:rsidRPr="00321481">
        <w:rPr>
          <w:rFonts w:eastAsia="標楷體" w:hAnsi="標楷體"/>
          <w:color w:val="000000" w:themeColor="text1"/>
          <w:sz w:val="28"/>
          <w:szCs w:val="28"/>
        </w:rPr>
        <w:t>車輛至鄰近砂石廠</w:t>
      </w:r>
      <w:r w:rsidR="003D4EF6" w:rsidRPr="00321481">
        <w:rPr>
          <w:rFonts w:eastAsia="標楷體" w:hAnsi="標楷體" w:hint="eastAsia"/>
          <w:color w:val="000000" w:themeColor="text1"/>
          <w:sz w:val="28"/>
          <w:szCs w:val="28"/>
        </w:rPr>
        <w:t>(</w:t>
      </w:r>
      <w:r w:rsidR="003D4EF6" w:rsidRPr="00321481">
        <w:rPr>
          <w:rFonts w:eastAsia="標楷體" w:hAnsi="標楷體" w:hint="eastAsia"/>
          <w:color w:val="000000" w:themeColor="text1"/>
          <w:sz w:val="28"/>
          <w:szCs w:val="28"/>
        </w:rPr>
        <w:t>或其他有大型地磅處</w:t>
      </w:r>
      <w:r w:rsidR="003D4EF6" w:rsidRPr="00321481">
        <w:rPr>
          <w:rFonts w:eastAsia="標楷體" w:hAnsi="標楷體" w:hint="eastAsia"/>
          <w:color w:val="000000" w:themeColor="text1"/>
          <w:sz w:val="28"/>
          <w:szCs w:val="28"/>
        </w:rPr>
        <w:t>)</w:t>
      </w:r>
      <w:r w:rsidR="002D1723" w:rsidRPr="00321481">
        <w:rPr>
          <w:rFonts w:eastAsia="標楷體" w:hAnsi="標楷體" w:hint="eastAsia"/>
          <w:color w:val="000000" w:themeColor="text1"/>
          <w:sz w:val="28"/>
          <w:szCs w:val="28"/>
        </w:rPr>
        <w:t>過</w:t>
      </w:r>
      <w:r w:rsidRPr="00321481">
        <w:rPr>
          <w:rFonts w:eastAsia="標楷體" w:hAnsi="標楷體"/>
          <w:color w:val="000000" w:themeColor="text1"/>
          <w:sz w:val="28"/>
          <w:szCs w:val="28"/>
        </w:rPr>
        <w:t>磅</w:t>
      </w:r>
      <w:r w:rsidR="002D1723" w:rsidRPr="00321481">
        <w:rPr>
          <w:rFonts w:eastAsia="標楷體" w:hAnsi="標楷體" w:hint="eastAsia"/>
          <w:color w:val="000000" w:themeColor="text1"/>
          <w:sz w:val="28"/>
          <w:szCs w:val="28"/>
        </w:rPr>
        <w:t>，</w:t>
      </w:r>
      <w:r w:rsidR="00D72CB9" w:rsidRPr="00321481">
        <w:rPr>
          <w:rFonts w:eastAsia="標楷體" w:hAnsi="標楷體" w:hint="eastAsia"/>
          <w:color w:val="000000" w:themeColor="text1"/>
          <w:sz w:val="28"/>
          <w:szCs w:val="28"/>
        </w:rPr>
        <w:t>須</w:t>
      </w:r>
      <w:r w:rsidRPr="00321481">
        <w:rPr>
          <w:rFonts w:eastAsia="標楷體" w:hAnsi="標楷體" w:hint="eastAsia"/>
          <w:color w:val="000000" w:themeColor="text1"/>
          <w:sz w:val="28"/>
          <w:szCs w:val="28"/>
        </w:rPr>
        <w:t>保留</w:t>
      </w:r>
      <w:proofErr w:type="gramStart"/>
      <w:r w:rsidR="006B5E3E" w:rsidRPr="00321481">
        <w:rPr>
          <w:rFonts w:eastAsia="標楷體" w:hAnsi="標楷體" w:hint="eastAsia"/>
          <w:color w:val="000000" w:themeColor="text1"/>
          <w:sz w:val="28"/>
          <w:szCs w:val="28"/>
        </w:rPr>
        <w:t>抽驗</w:t>
      </w:r>
      <w:r w:rsidRPr="00321481">
        <w:rPr>
          <w:rFonts w:eastAsia="標楷體" w:hAnsi="標楷體" w:hint="eastAsia"/>
          <w:color w:val="000000" w:themeColor="text1"/>
          <w:sz w:val="28"/>
          <w:szCs w:val="28"/>
        </w:rPr>
        <w:t>磅單</w:t>
      </w:r>
      <w:proofErr w:type="gramEnd"/>
      <w:r w:rsidR="00A338FD" w:rsidRPr="00321481">
        <w:rPr>
          <w:rFonts w:eastAsia="標楷體" w:hAnsi="標楷體" w:hint="eastAsia"/>
          <w:color w:val="000000" w:themeColor="text1"/>
          <w:sz w:val="28"/>
          <w:szCs w:val="28"/>
        </w:rPr>
        <w:t>並</w:t>
      </w:r>
      <w:r w:rsidR="00A07163" w:rsidRPr="00321481">
        <w:rPr>
          <w:rFonts w:eastAsia="標楷體" w:hAnsi="標楷體" w:hint="eastAsia"/>
          <w:color w:val="000000" w:themeColor="text1"/>
          <w:sz w:val="28"/>
          <w:szCs w:val="28"/>
        </w:rPr>
        <w:t>記</w:t>
      </w:r>
      <w:r w:rsidR="00A338FD" w:rsidRPr="00321481">
        <w:rPr>
          <w:rFonts w:eastAsia="標楷體" w:hAnsi="標楷體" w:hint="eastAsia"/>
          <w:color w:val="000000" w:themeColor="text1"/>
          <w:sz w:val="28"/>
          <w:szCs w:val="28"/>
        </w:rPr>
        <w:t>錄</w:t>
      </w:r>
      <w:r w:rsidRPr="00321481">
        <w:rPr>
          <w:rFonts w:eastAsia="標楷體" w:hAnsi="標楷體" w:hint="eastAsia"/>
          <w:color w:val="000000" w:themeColor="text1"/>
          <w:sz w:val="28"/>
          <w:szCs w:val="28"/>
        </w:rPr>
        <w:t>於</w:t>
      </w:r>
      <w:r w:rsidR="003D4EF6" w:rsidRPr="00321481">
        <w:rPr>
          <w:rFonts w:eastAsia="標楷體" w:hAnsi="標楷體" w:hint="eastAsia"/>
          <w:color w:val="000000" w:themeColor="text1"/>
          <w:sz w:val="28"/>
          <w:szCs w:val="28"/>
        </w:rPr>
        <w:t>勤務</w:t>
      </w:r>
      <w:r w:rsidRPr="00321481">
        <w:rPr>
          <w:rFonts w:ascii="標楷體" w:eastAsia="標楷體" w:hAnsi="標楷體" w:hint="eastAsia"/>
          <w:color w:val="000000" w:themeColor="text1"/>
          <w:sz w:val="28"/>
          <w:szCs w:val="28"/>
        </w:rPr>
        <w:t>日誌</w:t>
      </w:r>
      <w:r w:rsidR="00D40B9C" w:rsidRPr="00321481">
        <w:rPr>
          <w:rFonts w:ascii="標楷體" w:eastAsia="標楷體" w:hAnsi="標楷體" w:hint="eastAsia"/>
          <w:color w:val="000000" w:themeColor="text1"/>
          <w:sz w:val="28"/>
          <w:szCs w:val="28"/>
        </w:rPr>
        <w:t>，如誤差超過</w:t>
      </w:r>
      <w:r w:rsidR="00C11926" w:rsidRPr="00321481">
        <w:rPr>
          <w:rFonts w:eastAsia="標楷體" w:hAnsi="標楷體" w:hint="eastAsia"/>
          <w:color w:val="000000" w:themeColor="text1"/>
          <w:sz w:val="28"/>
          <w:szCs w:val="28"/>
        </w:rPr>
        <w:t>±</w:t>
      </w:r>
      <w:r w:rsidR="008F714D" w:rsidRPr="00321481">
        <w:rPr>
          <w:rFonts w:ascii="標楷體" w:eastAsia="標楷體" w:hAnsi="標楷體" w:hint="eastAsia"/>
          <w:color w:val="000000" w:themeColor="text1"/>
          <w:sz w:val="28"/>
          <w:szCs w:val="28"/>
        </w:rPr>
        <w:t>300</w:t>
      </w:r>
      <w:r w:rsidR="00A338FD" w:rsidRPr="00321481">
        <w:rPr>
          <w:rFonts w:ascii="標楷體" w:eastAsia="標楷體" w:hAnsi="標楷體" w:hint="eastAsia"/>
          <w:color w:val="000000" w:themeColor="text1"/>
          <w:sz w:val="28"/>
          <w:szCs w:val="28"/>
        </w:rPr>
        <w:t>kg</w:t>
      </w:r>
      <w:r w:rsidR="008F714D" w:rsidRPr="00321481">
        <w:rPr>
          <w:rFonts w:eastAsia="標楷體" w:hAnsi="標楷體" w:hint="eastAsia"/>
          <w:color w:val="000000" w:themeColor="text1"/>
          <w:sz w:val="28"/>
          <w:szCs w:val="28"/>
        </w:rPr>
        <w:t>(</w:t>
      </w:r>
      <w:r w:rsidR="008F714D" w:rsidRPr="00321481">
        <w:rPr>
          <w:rFonts w:eastAsia="標楷體" w:hAnsi="標楷體" w:hint="eastAsia"/>
          <w:color w:val="000000" w:themeColor="text1"/>
          <w:sz w:val="28"/>
          <w:szCs w:val="28"/>
        </w:rPr>
        <w:t>或</w:t>
      </w:r>
      <w:r w:rsidR="008F714D" w:rsidRPr="00321481">
        <w:rPr>
          <w:rFonts w:eastAsia="標楷體" w:hAnsi="標楷體"/>
          <w:color w:val="000000" w:themeColor="text1"/>
          <w:sz w:val="28"/>
          <w:szCs w:val="28"/>
        </w:rPr>
        <w:t>依不同使用車輛</w:t>
      </w:r>
      <w:r w:rsidR="008F714D" w:rsidRPr="00321481">
        <w:rPr>
          <w:rFonts w:eastAsia="標楷體" w:hAnsi="標楷體" w:hint="eastAsia"/>
          <w:color w:val="000000" w:themeColor="text1"/>
          <w:sz w:val="28"/>
          <w:szCs w:val="28"/>
        </w:rPr>
        <w:t>由機關分</w:t>
      </w:r>
      <w:r w:rsidR="008F714D" w:rsidRPr="00321481">
        <w:rPr>
          <w:rFonts w:eastAsia="標楷體" w:hAnsi="標楷體"/>
          <w:color w:val="000000" w:themeColor="text1"/>
          <w:sz w:val="28"/>
          <w:szCs w:val="28"/>
        </w:rPr>
        <w:t>別定義誤差值</w:t>
      </w:r>
      <w:r w:rsidR="008F714D" w:rsidRPr="00321481">
        <w:rPr>
          <w:rFonts w:eastAsia="標楷體" w:hAnsi="標楷體"/>
          <w:color w:val="000000" w:themeColor="text1"/>
          <w:sz w:val="28"/>
          <w:szCs w:val="28"/>
        </w:rPr>
        <w:t>)</w:t>
      </w:r>
      <w:r w:rsidR="008F714D" w:rsidRPr="00321481" w:rsidDel="008F714D">
        <w:rPr>
          <w:rFonts w:ascii="標楷體" w:eastAsia="標楷體" w:hAnsi="標楷體" w:hint="eastAsia"/>
          <w:color w:val="000000" w:themeColor="text1"/>
          <w:sz w:val="28"/>
          <w:szCs w:val="28"/>
        </w:rPr>
        <w:t xml:space="preserve"> </w:t>
      </w:r>
      <w:r w:rsidR="00D40B9C" w:rsidRPr="00321481">
        <w:rPr>
          <w:rFonts w:ascii="標楷體" w:eastAsia="標楷體" w:hAnsi="標楷體" w:hint="eastAsia"/>
          <w:color w:val="000000" w:themeColor="text1"/>
          <w:sz w:val="28"/>
          <w:szCs w:val="28"/>
        </w:rPr>
        <w:t>時應暫停</w:t>
      </w:r>
      <w:r w:rsidR="00F220B9" w:rsidRPr="00321481">
        <w:rPr>
          <w:rFonts w:ascii="標楷體" w:eastAsia="標楷體" w:hAnsi="標楷體" w:hint="eastAsia"/>
          <w:color w:val="000000" w:themeColor="text1"/>
          <w:sz w:val="28"/>
          <w:szCs w:val="28"/>
        </w:rPr>
        <w:t>該</w:t>
      </w:r>
      <w:proofErr w:type="gramStart"/>
      <w:r w:rsidR="0064614D" w:rsidRPr="00321481">
        <w:rPr>
          <w:rFonts w:ascii="標楷體" w:eastAsia="標楷體" w:hAnsi="標楷體" w:hint="eastAsia"/>
          <w:color w:val="000000" w:themeColor="text1"/>
          <w:sz w:val="28"/>
          <w:szCs w:val="28"/>
        </w:rPr>
        <w:t>地磅</w:t>
      </w:r>
      <w:r w:rsidR="00D40B9C" w:rsidRPr="00321481">
        <w:rPr>
          <w:rFonts w:ascii="標楷體" w:eastAsia="標楷體" w:hAnsi="標楷體" w:hint="eastAsia"/>
          <w:color w:val="000000" w:themeColor="text1"/>
          <w:sz w:val="28"/>
          <w:szCs w:val="28"/>
        </w:rPr>
        <w:t>出料</w:t>
      </w:r>
      <w:proofErr w:type="gramEnd"/>
      <w:r w:rsidR="00E866B0" w:rsidRPr="00321481">
        <w:rPr>
          <w:rFonts w:ascii="標楷體" w:eastAsia="標楷體" w:hAnsi="標楷體" w:hint="eastAsia"/>
          <w:color w:val="000000" w:themeColor="text1"/>
          <w:sz w:val="28"/>
          <w:szCs w:val="28"/>
        </w:rPr>
        <w:t>，</w:t>
      </w:r>
      <w:r w:rsidR="00F220B9" w:rsidRPr="00321481">
        <w:rPr>
          <w:rFonts w:ascii="標楷體" w:eastAsia="標楷體" w:hAnsi="標楷體" w:hint="eastAsia"/>
          <w:color w:val="000000" w:themeColor="text1"/>
          <w:sz w:val="28"/>
          <w:szCs w:val="28"/>
        </w:rPr>
        <w:t>並</w:t>
      </w:r>
      <w:r w:rsidR="00D40B9C" w:rsidRPr="00321481">
        <w:rPr>
          <w:rFonts w:ascii="標楷體" w:eastAsia="標楷體" w:hAnsi="標楷體" w:hint="eastAsia"/>
          <w:color w:val="000000" w:themeColor="text1"/>
          <w:sz w:val="28"/>
          <w:szCs w:val="28"/>
        </w:rPr>
        <w:t>確認</w:t>
      </w:r>
      <w:r w:rsidR="007D4D44" w:rsidRPr="00321481">
        <w:rPr>
          <w:rFonts w:ascii="標楷體" w:eastAsia="標楷體" w:hAnsi="標楷體" w:hint="eastAsia"/>
          <w:color w:val="000000" w:themeColor="text1"/>
          <w:sz w:val="28"/>
          <w:szCs w:val="28"/>
        </w:rPr>
        <w:t>地磅</w:t>
      </w:r>
      <w:r w:rsidR="00D40B9C" w:rsidRPr="00321481">
        <w:rPr>
          <w:rFonts w:ascii="標楷體" w:eastAsia="標楷體" w:hAnsi="標楷體" w:hint="eastAsia"/>
          <w:color w:val="000000" w:themeColor="text1"/>
          <w:sz w:val="28"/>
          <w:szCs w:val="28"/>
        </w:rPr>
        <w:t>有無受損或石頭</w:t>
      </w:r>
      <w:r w:rsidR="007D4D44" w:rsidRPr="00321481">
        <w:rPr>
          <w:rFonts w:ascii="標楷體" w:eastAsia="標楷體" w:hAnsi="標楷體" w:hint="eastAsia"/>
          <w:color w:val="000000" w:themeColor="text1"/>
          <w:sz w:val="28"/>
          <w:szCs w:val="28"/>
        </w:rPr>
        <w:t>等異物卡住</w:t>
      </w:r>
      <w:r w:rsidR="00096BF3" w:rsidRPr="00321481">
        <w:rPr>
          <w:rFonts w:ascii="標楷體" w:eastAsia="標楷體" w:hAnsi="標楷體" w:hint="eastAsia"/>
          <w:color w:val="000000" w:themeColor="text1"/>
          <w:sz w:val="28"/>
          <w:szCs w:val="28"/>
        </w:rPr>
        <w:t>，如</w:t>
      </w:r>
      <w:r w:rsidR="003E4A22" w:rsidRPr="00321481">
        <w:rPr>
          <w:rFonts w:ascii="標楷體" w:eastAsia="標楷體" w:hAnsi="標楷體" w:hint="eastAsia"/>
          <w:color w:val="000000" w:themeColor="text1"/>
          <w:sz w:val="28"/>
          <w:szCs w:val="28"/>
        </w:rPr>
        <w:t>屬</w:t>
      </w:r>
      <w:r w:rsidR="00096BF3" w:rsidRPr="00321481">
        <w:rPr>
          <w:rFonts w:ascii="標楷體" w:eastAsia="標楷體" w:hAnsi="標楷體" w:hint="eastAsia"/>
          <w:color w:val="000000" w:themeColor="text1"/>
          <w:sz w:val="28"/>
          <w:szCs w:val="28"/>
        </w:rPr>
        <w:t>保全人員無法簡易排</w:t>
      </w:r>
      <w:r w:rsidR="000910CC" w:rsidRPr="00321481">
        <w:rPr>
          <w:rFonts w:ascii="標楷體" w:eastAsia="標楷體" w:hAnsi="標楷體" w:hint="eastAsia"/>
          <w:color w:val="000000" w:themeColor="text1"/>
          <w:sz w:val="28"/>
          <w:szCs w:val="28"/>
        </w:rPr>
        <w:t>除</w:t>
      </w:r>
      <w:r w:rsidR="003E4A22" w:rsidRPr="00321481">
        <w:rPr>
          <w:rFonts w:ascii="標楷體" w:eastAsia="標楷體" w:hAnsi="標楷體" w:hint="eastAsia"/>
          <w:color w:val="000000" w:themeColor="text1"/>
          <w:sz w:val="28"/>
          <w:szCs w:val="28"/>
        </w:rPr>
        <w:t>者</w:t>
      </w:r>
      <w:r w:rsidR="000910CC" w:rsidRPr="00321481">
        <w:rPr>
          <w:rFonts w:ascii="標楷體" w:eastAsia="標楷體" w:hAnsi="標楷體" w:hint="eastAsia"/>
          <w:color w:val="000000" w:themeColor="text1"/>
          <w:sz w:val="28"/>
          <w:szCs w:val="28"/>
        </w:rPr>
        <w:t>，</w:t>
      </w:r>
      <w:r w:rsidR="00096BF3" w:rsidRPr="00321481">
        <w:rPr>
          <w:rFonts w:ascii="標楷體" w:eastAsia="標楷體" w:hAnsi="標楷體" w:hint="eastAsia"/>
          <w:color w:val="000000" w:themeColor="text1"/>
          <w:sz w:val="28"/>
          <w:szCs w:val="28"/>
        </w:rPr>
        <w:t>應立即</w:t>
      </w:r>
      <w:r w:rsidR="00CB5F74" w:rsidRPr="00321481">
        <w:rPr>
          <w:rFonts w:ascii="標楷體" w:eastAsia="標楷體" w:hAnsi="標楷體" w:hint="eastAsia"/>
          <w:color w:val="000000" w:themeColor="text1"/>
          <w:sz w:val="28"/>
          <w:szCs w:val="28"/>
        </w:rPr>
        <w:t>請設備</w:t>
      </w:r>
      <w:r w:rsidR="00096BF3" w:rsidRPr="00321481">
        <w:rPr>
          <w:rFonts w:ascii="標楷體" w:eastAsia="標楷體" w:hAnsi="標楷體" w:hint="eastAsia"/>
          <w:color w:val="000000" w:themeColor="text1"/>
          <w:sz w:val="28"/>
          <w:szCs w:val="28"/>
        </w:rPr>
        <w:t>廠</w:t>
      </w:r>
      <w:r w:rsidR="00CB5F74" w:rsidRPr="00321481">
        <w:rPr>
          <w:rFonts w:ascii="標楷體" w:eastAsia="標楷體" w:hAnsi="標楷體" w:hint="eastAsia"/>
          <w:color w:val="000000" w:themeColor="text1"/>
          <w:sz w:val="28"/>
          <w:szCs w:val="28"/>
        </w:rPr>
        <w:t>商排除之</w:t>
      </w:r>
      <w:r w:rsidR="00D40B9C" w:rsidRPr="00321481">
        <w:rPr>
          <w:rFonts w:ascii="標楷體" w:eastAsia="標楷體" w:hAnsi="標楷體" w:hint="eastAsia"/>
          <w:color w:val="000000" w:themeColor="text1"/>
          <w:sz w:val="28"/>
          <w:szCs w:val="28"/>
        </w:rPr>
        <w:t>，</w:t>
      </w:r>
      <w:r w:rsidR="007F2B89" w:rsidRPr="00321481">
        <w:rPr>
          <w:rFonts w:ascii="標楷體" w:eastAsia="標楷體" w:hAnsi="標楷體" w:hint="eastAsia"/>
          <w:color w:val="000000" w:themeColor="text1"/>
          <w:sz w:val="28"/>
          <w:szCs w:val="28"/>
        </w:rPr>
        <w:t>如無</w:t>
      </w:r>
      <w:r w:rsidR="001D6184" w:rsidRPr="00321481">
        <w:rPr>
          <w:rFonts w:ascii="標楷體" w:eastAsia="標楷體" w:hAnsi="標楷體" w:hint="eastAsia"/>
          <w:color w:val="000000" w:themeColor="text1"/>
          <w:sz w:val="28"/>
          <w:szCs w:val="28"/>
        </w:rPr>
        <w:t>異物卡住，</w:t>
      </w:r>
      <w:r w:rsidR="007F2B89" w:rsidRPr="00321481">
        <w:rPr>
          <w:rFonts w:ascii="標楷體" w:eastAsia="標楷體" w:hAnsi="標楷體" w:hint="eastAsia"/>
          <w:color w:val="000000" w:themeColor="text1"/>
          <w:sz w:val="28"/>
          <w:szCs w:val="28"/>
        </w:rPr>
        <w:t>則</w:t>
      </w:r>
      <w:r w:rsidR="00F220B9" w:rsidRPr="00321481">
        <w:rPr>
          <w:rFonts w:ascii="標楷體" w:eastAsia="標楷體" w:hAnsi="標楷體" w:hint="eastAsia"/>
          <w:color w:val="000000" w:themeColor="text1"/>
          <w:sz w:val="28"/>
          <w:szCs w:val="28"/>
        </w:rPr>
        <w:t>以現場砂石車輛於</w:t>
      </w:r>
      <w:r w:rsidR="00B956B7" w:rsidRPr="00321481">
        <w:rPr>
          <w:rFonts w:ascii="標楷體" w:eastAsia="標楷體" w:hAnsi="標楷體" w:hint="eastAsia"/>
          <w:color w:val="000000" w:themeColor="text1"/>
          <w:sz w:val="28"/>
          <w:szCs w:val="28"/>
        </w:rPr>
        <w:t>管制站</w:t>
      </w:r>
      <w:r w:rsidR="007F2B89" w:rsidRPr="00321481">
        <w:rPr>
          <w:rFonts w:ascii="標楷體" w:eastAsia="標楷體" w:hAnsi="標楷體" w:hint="eastAsia"/>
          <w:color w:val="000000" w:themeColor="text1"/>
          <w:sz w:val="28"/>
          <w:szCs w:val="28"/>
        </w:rPr>
        <w:t>內</w:t>
      </w:r>
      <w:r w:rsidR="00B956B7" w:rsidRPr="00321481">
        <w:rPr>
          <w:rFonts w:ascii="標楷體" w:eastAsia="標楷體" w:hAnsi="標楷體" w:hint="eastAsia"/>
          <w:color w:val="000000" w:themeColor="text1"/>
          <w:sz w:val="28"/>
          <w:szCs w:val="28"/>
        </w:rPr>
        <w:t>地</w:t>
      </w:r>
      <w:proofErr w:type="gramStart"/>
      <w:r w:rsidR="00B956B7" w:rsidRPr="00321481">
        <w:rPr>
          <w:rFonts w:ascii="標楷體" w:eastAsia="標楷體" w:hAnsi="標楷體" w:hint="eastAsia"/>
          <w:color w:val="000000" w:themeColor="text1"/>
          <w:sz w:val="28"/>
          <w:szCs w:val="28"/>
        </w:rPr>
        <w:t>磅</w:t>
      </w:r>
      <w:proofErr w:type="gramEnd"/>
      <w:r w:rsidR="00F220B9" w:rsidRPr="00321481">
        <w:rPr>
          <w:rFonts w:ascii="標楷體" w:eastAsia="標楷體" w:hAnsi="標楷體" w:hint="eastAsia"/>
          <w:color w:val="000000" w:themeColor="text1"/>
          <w:sz w:val="28"/>
          <w:szCs w:val="28"/>
        </w:rPr>
        <w:t>進行</w:t>
      </w:r>
      <w:r w:rsidR="0082690F" w:rsidRPr="00321481">
        <w:rPr>
          <w:rFonts w:ascii="標楷體" w:eastAsia="標楷體" w:hAnsi="標楷體" w:hint="eastAsia"/>
          <w:color w:val="000000" w:themeColor="text1"/>
          <w:sz w:val="28"/>
          <w:szCs w:val="28"/>
        </w:rPr>
        <w:t>交互</w:t>
      </w:r>
      <w:r w:rsidR="0004207D" w:rsidRPr="00321481">
        <w:rPr>
          <w:rFonts w:ascii="標楷體" w:eastAsia="標楷體" w:hAnsi="標楷體" w:hint="eastAsia"/>
          <w:color w:val="000000" w:themeColor="text1"/>
          <w:sz w:val="28"/>
          <w:szCs w:val="28"/>
        </w:rPr>
        <w:t>確認</w:t>
      </w:r>
      <w:r w:rsidR="00B956B7" w:rsidRPr="00321481">
        <w:rPr>
          <w:rFonts w:ascii="標楷體" w:eastAsia="標楷體" w:hAnsi="標楷體" w:hint="eastAsia"/>
          <w:color w:val="000000" w:themeColor="text1"/>
          <w:sz w:val="28"/>
          <w:szCs w:val="28"/>
        </w:rPr>
        <w:t>，</w:t>
      </w:r>
      <w:r w:rsidR="00F220B9" w:rsidRPr="00321481">
        <w:rPr>
          <w:rFonts w:ascii="標楷體" w:eastAsia="標楷體" w:hAnsi="標楷體" w:hint="eastAsia"/>
          <w:color w:val="000000" w:themeColor="text1"/>
          <w:sz w:val="28"/>
          <w:szCs w:val="28"/>
        </w:rPr>
        <w:t>誤差許可時</w:t>
      </w:r>
      <w:r w:rsidR="00822506" w:rsidRPr="00321481">
        <w:rPr>
          <w:rFonts w:ascii="標楷體" w:eastAsia="標楷體" w:hAnsi="標楷體" w:hint="eastAsia"/>
          <w:color w:val="000000" w:themeColor="text1"/>
          <w:sz w:val="28"/>
          <w:szCs w:val="28"/>
        </w:rPr>
        <w:t>方可</w:t>
      </w:r>
      <w:proofErr w:type="gramStart"/>
      <w:r w:rsidR="00822506" w:rsidRPr="00321481">
        <w:rPr>
          <w:rFonts w:ascii="標楷體" w:eastAsia="標楷體" w:hAnsi="標楷體" w:hint="eastAsia"/>
          <w:color w:val="000000" w:themeColor="text1"/>
          <w:sz w:val="28"/>
          <w:szCs w:val="28"/>
        </w:rPr>
        <w:t>恢復出料</w:t>
      </w:r>
      <w:proofErr w:type="gramEnd"/>
      <w:r w:rsidR="00820EFD" w:rsidRPr="00321481">
        <w:rPr>
          <w:rFonts w:ascii="標楷體" w:eastAsia="標楷體" w:hAnsi="標楷體" w:hint="eastAsia"/>
          <w:color w:val="000000" w:themeColor="text1"/>
          <w:sz w:val="28"/>
          <w:szCs w:val="28"/>
        </w:rPr>
        <w:t>；</w:t>
      </w:r>
      <w:proofErr w:type="gramStart"/>
      <w:r w:rsidR="00822506" w:rsidRPr="00321481">
        <w:rPr>
          <w:rFonts w:ascii="標楷體" w:eastAsia="標楷體" w:hAnsi="標楷體" w:hint="eastAsia"/>
          <w:color w:val="000000" w:themeColor="text1"/>
          <w:sz w:val="28"/>
          <w:szCs w:val="28"/>
        </w:rPr>
        <w:t>惟出料後</w:t>
      </w:r>
      <w:proofErr w:type="gramEnd"/>
      <w:r w:rsidR="00096BF3" w:rsidRPr="00321481">
        <w:rPr>
          <w:rFonts w:ascii="標楷體" w:eastAsia="標楷體" w:hAnsi="標楷體" w:hint="eastAsia"/>
          <w:color w:val="000000" w:themeColor="text1"/>
          <w:sz w:val="28"/>
          <w:szCs w:val="28"/>
        </w:rPr>
        <w:t>保全人員</w:t>
      </w:r>
      <w:r w:rsidR="00822506" w:rsidRPr="00321481">
        <w:rPr>
          <w:rFonts w:ascii="標楷體" w:eastAsia="標楷體" w:hAnsi="標楷體" w:hint="eastAsia"/>
          <w:color w:val="000000" w:themeColor="text1"/>
          <w:sz w:val="28"/>
          <w:szCs w:val="28"/>
        </w:rPr>
        <w:t>應</w:t>
      </w:r>
      <w:r w:rsidR="003C3025" w:rsidRPr="00321481">
        <w:rPr>
          <w:rFonts w:ascii="標楷體" w:eastAsia="標楷體" w:hAnsi="標楷體" w:hint="eastAsia"/>
          <w:color w:val="000000" w:themeColor="text1"/>
          <w:sz w:val="28"/>
          <w:szCs w:val="28"/>
        </w:rPr>
        <w:t>再</w:t>
      </w:r>
      <w:r w:rsidR="00822506" w:rsidRPr="00321481">
        <w:rPr>
          <w:rFonts w:ascii="標楷體" w:eastAsia="標楷體" w:hAnsi="標楷體" w:hint="eastAsia"/>
          <w:color w:val="000000" w:themeColor="text1"/>
          <w:sz w:val="28"/>
          <w:szCs w:val="28"/>
        </w:rPr>
        <w:t>隨機抽查2台</w:t>
      </w:r>
      <w:r w:rsidR="001D6184" w:rsidRPr="00321481">
        <w:rPr>
          <w:rFonts w:eastAsia="標楷體" w:hAnsi="標楷體" w:hint="eastAsia"/>
          <w:color w:val="000000" w:themeColor="text1"/>
          <w:sz w:val="28"/>
          <w:szCs w:val="28"/>
        </w:rPr>
        <w:t>土石</w:t>
      </w:r>
      <w:r w:rsidR="003C3025" w:rsidRPr="00321481">
        <w:rPr>
          <w:rFonts w:eastAsia="標楷體" w:hAnsi="標楷體" w:hint="eastAsia"/>
          <w:color w:val="000000" w:themeColor="text1"/>
          <w:sz w:val="28"/>
          <w:szCs w:val="28"/>
        </w:rPr>
        <w:t>載運</w:t>
      </w:r>
      <w:r w:rsidR="003C3025" w:rsidRPr="00321481">
        <w:rPr>
          <w:rFonts w:eastAsia="標楷體" w:hAnsi="標楷體"/>
          <w:color w:val="000000" w:themeColor="text1"/>
          <w:sz w:val="28"/>
          <w:szCs w:val="28"/>
        </w:rPr>
        <w:t>車輛</w:t>
      </w:r>
      <w:r w:rsidR="00822506" w:rsidRPr="00321481">
        <w:rPr>
          <w:rFonts w:ascii="標楷體" w:eastAsia="標楷體" w:hAnsi="標楷體" w:hint="eastAsia"/>
          <w:color w:val="000000" w:themeColor="text1"/>
          <w:sz w:val="28"/>
          <w:szCs w:val="28"/>
        </w:rPr>
        <w:t>至鄰近</w:t>
      </w:r>
      <w:r w:rsidR="00E27B72" w:rsidRPr="00321481">
        <w:rPr>
          <w:rFonts w:ascii="標楷體" w:eastAsia="標楷體" w:hAnsi="標楷體" w:hint="eastAsia"/>
          <w:color w:val="000000" w:themeColor="text1"/>
          <w:sz w:val="28"/>
          <w:szCs w:val="28"/>
        </w:rPr>
        <w:t>不同</w:t>
      </w:r>
      <w:r w:rsidR="00822506" w:rsidRPr="00321481">
        <w:rPr>
          <w:rFonts w:ascii="標楷體" w:eastAsia="標楷體" w:hAnsi="標楷體" w:hint="eastAsia"/>
          <w:color w:val="000000" w:themeColor="text1"/>
          <w:sz w:val="28"/>
          <w:szCs w:val="28"/>
        </w:rPr>
        <w:t>砂石廠</w:t>
      </w:r>
      <w:r w:rsidR="003C3025" w:rsidRPr="00321481">
        <w:rPr>
          <w:rFonts w:ascii="標楷體" w:eastAsia="標楷體" w:hAnsi="標楷體" w:hint="eastAsia"/>
          <w:color w:val="000000" w:themeColor="text1"/>
          <w:sz w:val="28"/>
          <w:szCs w:val="28"/>
        </w:rPr>
        <w:t>地磅</w:t>
      </w:r>
      <w:r w:rsidR="00EB10C8" w:rsidRPr="00321481">
        <w:rPr>
          <w:rFonts w:eastAsia="標楷體" w:hAnsi="標楷體" w:hint="eastAsia"/>
          <w:color w:val="000000" w:themeColor="text1"/>
          <w:sz w:val="28"/>
          <w:szCs w:val="28"/>
        </w:rPr>
        <w:t>(</w:t>
      </w:r>
      <w:r w:rsidR="00EB10C8" w:rsidRPr="00321481">
        <w:rPr>
          <w:rFonts w:eastAsia="標楷體" w:hAnsi="標楷體" w:hint="eastAsia"/>
          <w:color w:val="000000" w:themeColor="text1"/>
          <w:sz w:val="28"/>
          <w:szCs w:val="28"/>
        </w:rPr>
        <w:t>或其他有大型地磅處</w:t>
      </w:r>
      <w:r w:rsidR="00EB10C8" w:rsidRPr="00321481">
        <w:rPr>
          <w:rFonts w:eastAsia="標楷體" w:hAnsi="標楷體" w:hint="eastAsia"/>
          <w:color w:val="000000" w:themeColor="text1"/>
          <w:sz w:val="28"/>
          <w:szCs w:val="28"/>
        </w:rPr>
        <w:t>)</w:t>
      </w:r>
      <w:r w:rsidR="00E27B72" w:rsidRPr="00321481">
        <w:rPr>
          <w:rFonts w:ascii="標楷體" w:eastAsia="標楷體" w:hAnsi="標楷體" w:hint="eastAsia"/>
          <w:color w:val="000000" w:themeColor="text1"/>
          <w:sz w:val="28"/>
          <w:szCs w:val="28"/>
        </w:rPr>
        <w:t>再確認，如</w:t>
      </w:r>
      <w:r w:rsidR="003C3025" w:rsidRPr="00321481">
        <w:rPr>
          <w:rFonts w:ascii="標楷體" w:eastAsia="標楷體" w:hAnsi="標楷體" w:hint="eastAsia"/>
          <w:color w:val="000000" w:themeColor="text1"/>
          <w:sz w:val="28"/>
          <w:szCs w:val="28"/>
        </w:rPr>
        <w:t>已超過誤差值</w:t>
      </w:r>
      <w:r w:rsidR="00E27B72" w:rsidRPr="00321481">
        <w:rPr>
          <w:rFonts w:ascii="標楷體" w:eastAsia="標楷體" w:hAnsi="標楷體" w:hint="eastAsia"/>
          <w:color w:val="000000" w:themeColor="text1"/>
          <w:sz w:val="28"/>
          <w:szCs w:val="28"/>
        </w:rPr>
        <w:t>，應立即通知</w:t>
      </w:r>
      <w:r w:rsidR="006B5E3E" w:rsidRPr="00321481">
        <w:rPr>
          <w:rFonts w:ascii="標楷體" w:eastAsia="標楷體" w:hAnsi="標楷體" w:hint="eastAsia"/>
          <w:color w:val="000000" w:themeColor="text1"/>
          <w:sz w:val="28"/>
          <w:szCs w:val="28"/>
        </w:rPr>
        <w:t>設備</w:t>
      </w:r>
      <w:r w:rsidR="001929B8" w:rsidRPr="00321481">
        <w:rPr>
          <w:rFonts w:ascii="標楷體" w:eastAsia="標楷體" w:hAnsi="標楷體" w:hint="eastAsia"/>
          <w:color w:val="000000" w:themeColor="text1"/>
          <w:sz w:val="28"/>
          <w:szCs w:val="28"/>
        </w:rPr>
        <w:t>廠商</w:t>
      </w:r>
      <w:r w:rsidR="00E27B72" w:rsidRPr="00321481">
        <w:rPr>
          <w:rFonts w:ascii="標楷體" w:eastAsia="標楷體" w:hAnsi="標楷體" w:hint="eastAsia"/>
          <w:color w:val="000000" w:themeColor="text1"/>
          <w:sz w:val="28"/>
          <w:szCs w:val="28"/>
        </w:rPr>
        <w:t>進行維修</w:t>
      </w:r>
      <w:r w:rsidR="00FD545F" w:rsidRPr="00321481">
        <w:rPr>
          <w:rFonts w:ascii="標楷體" w:eastAsia="標楷體" w:hAnsi="標楷體" w:hint="eastAsia"/>
          <w:color w:val="000000" w:themeColor="text1"/>
          <w:sz w:val="28"/>
          <w:szCs w:val="28"/>
        </w:rPr>
        <w:t>，並停止使用該地磅直至修復</w:t>
      </w:r>
      <w:r w:rsidR="00A07163" w:rsidRPr="00321481">
        <w:rPr>
          <w:rFonts w:ascii="標楷體" w:eastAsia="標楷體" w:hAnsi="標楷體" w:hint="eastAsia"/>
          <w:color w:val="000000" w:themeColor="text1"/>
          <w:sz w:val="28"/>
          <w:szCs w:val="28"/>
        </w:rPr>
        <w:t>經</w:t>
      </w:r>
      <w:r w:rsidR="00FD545F" w:rsidRPr="00321481">
        <w:rPr>
          <w:rFonts w:ascii="標楷體" w:eastAsia="標楷體" w:hAnsi="標楷體" w:hint="eastAsia"/>
          <w:color w:val="000000" w:themeColor="text1"/>
          <w:sz w:val="28"/>
          <w:szCs w:val="28"/>
        </w:rPr>
        <w:t>確認完成為止</w:t>
      </w:r>
      <w:r w:rsidR="002C6992" w:rsidRPr="00321481">
        <w:rPr>
          <w:rFonts w:ascii="標楷體" w:eastAsia="標楷體" w:hAnsi="標楷體" w:hint="eastAsia"/>
          <w:color w:val="000000" w:themeColor="text1"/>
          <w:sz w:val="28"/>
          <w:szCs w:val="28"/>
        </w:rPr>
        <w:t>。</w:t>
      </w:r>
    </w:p>
    <w:p w:rsidR="00C04A3A" w:rsidRPr="00321481" w:rsidRDefault="00680334">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保全人員於</w:t>
      </w:r>
      <w:r w:rsidR="00C04A3A" w:rsidRPr="00321481">
        <w:rPr>
          <w:rFonts w:ascii="標楷體" w:eastAsia="標楷體" w:hAnsi="標楷體" w:hint="eastAsia"/>
          <w:color w:val="000000" w:themeColor="text1"/>
          <w:sz w:val="28"/>
          <w:szCs w:val="28"/>
        </w:rPr>
        <w:t>地磅設備維護人員</w:t>
      </w:r>
      <w:r w:rsidR="001D6184" w:rsidRPr="00321481">
        <w:rPr>
          <w:rFonts w:ascii="標楷體" w:eastAsia="標楷體" w:hAnsi="標楷體" w:hint="eastAsia"/>
          <w:color w:val="000000" w:themeColor="text1"/>
          <w:sz w:val="28"/>
          <w:szCs w:val="28"/>
        </w:rPr>
        <w:t>或</w:t>
      </w:r>
      <w:r w:rsidR="00C04A3A" w:rsidRPr="00321481">
        <w:rPr>
          <w:rFonts w:ascii="標楷體" w:eastAsia="標楷體" w:hAnsi="標楷體" w:hint="eastAsia"/>
          <w:color w:val="000000" w:themeColor="text1"/>
          <w:sz w:val="28"/>
          <w:szCs w:val="28"/>
        </w:rPr>
        <w:t>微波(或ADSL</w:t>
      </w:r>
      <w:r w:rsidR="00F64753" w:rsidRPr="00321481">
        <w:rPr>
          <w:rFonts w:ascii="標楷體" w:eastAsia="標楷體" w:hAnsi="標楷體" w:hint="eastAsia"/>
          <w:color w:val="000000" w:themeColor="text1"/>
          <w:sz w:val="28"/>
          <w:szCs w:val="28"/>
        </w:rPr>
        <w:t>、4G</w:t>
      </w:r>
      <w:r w:rsidR="00C04A3A" w:rsidRPr="00321481">
        <w:rPr>
          <w:rFonts w:ascii="標楷體" w:eastAsia="標楷體" w:hAnsi="標楷體" w:hint="eastAsia"/>
          <w:color w:val="000000" w:themeColor="text1"/>
          <w:sz w:val="28"/>
          <w:szCs w:val="28"/>
        </w:rPr>
        <w:t>等)</w:t>
      </w:r>
      <w:r w:rsidR="001D6184" w:rsidRPr="00321481">
        <w:rPr>
          <w:rFonts w:ascii="標楷體" w:eastAsia="標楷體" w:hAnsi="標楷體" w:hint="eastAsia"/>
          <w:color w:val="000000" w:themeColor="text1"/>
          <w:sz w:val="28"/>
          <w:szCs w:val="28"/>
        </w:rPr>
        <w:t>等任何</w:t>
      </w:r>
      <w:r w:rsidR="00C04A3A" w:rsidRPr="00321481">
        <w:rPr>
          <w:rFonts w:ascii="標楷體" w:eastAsia="標楷體" w:hAnsi="標楷體" w:hint="eastAsia"/>
          <w:color w:val="000000" w:themeColor="text1"/>
          <w:sz w:val="28"/>
          <w:szCs w:val="28"/>
        </w:rPr>
        <w:t>設備維護人員進入工區維修前，</w:t>
      </w:r>
      <w:r w:rsidR="000910CC" w:rsidRPr="00321481">
        <w:rPr>
          <w:rFonts w:ascii="標楷體" w:eastAsia="標楷體" w:hAnsi="標楷體" w:hint="eastAsia"/>
          <w:color w:val="000000" w:themeColor="text1"/>
          <w:sz w:val="28"/>
          <w:szCs w:val="28"/>
        </w:rPr>
        <w:t>須</w:t>
      </w:r>
      <w:r w:rsidR="00C04A3A" w:rsidRPr="00321481">
        <w:rPr>
          <w:rFonts w:ascii="標楷體" w:eastAsia="標楷體" w:hAnsi="標楷體" w:hint="eastAsia"/>
          <w:color w:val="000000" w:themeColor="text1"/>
          <w:sz w:val="28"/>
          <w:szCs w:val="28"/>
        </w:rPr>
        <w:t>檢視</w:t>
      </w:r>
      <w:r w:rsidRPr="00321481">
        <w:rPr>
          <w:rFonts w:ascii="標楷體" w:eastAsia="標楷體" w:hAnsi="標楷體" w:hint="eastAsia"/>
          <w:color w:val="000000" w:themeColor="text1"/>
          <w:sz w:val="28"/>
          <w:szCs w:val="28"/>
        </w:rPr>
        <w:t>其</w:t>
      </w:r>
      <w:r w:rsidR="00C04A3A" w:rsidRPr="00321481">
        <w:rPr>
          <w:rFonts w:ascii="標楷體" w:eastAsia="標楷體" w:hAnsi="標楷體" w:hint="eastAsia"/>
          <w:color w:val="000000" w:themeColor="text1"/>
          <w:sz w:val="28"/>
          <w:szCs w:val="28"/>
        </w:rPr>
        <w:t>證件並</w:t>
      </w:r>
      <w:r w:rsidR="00EB10C8" w:rsidRPr="00321481">
        <w:rPr>
          <w:rFonts w:ascii="標楷體" w:eastAsia="標楷體" w:hAnsi="標楷體" w:hint="eastAsia"/>
          <w:color w:val="000000" w:themeColor="text1"/>
          <w:sz w:val="28"/>
          <w:szCs w:val="28"/>
        </w:rPr>
        <w:t>要求</w:t>
      </w:r>
      <w:r w:rsidR="00DB686D" w:rsidRPr="00321481">
        <w:rPr>
          <w:rFonts w:ascii="標楷體" w:eastAsia="標楷體" w:hAnsi="標楷體" w:hint="eastAsia"/>
          <w:color w:val="000000" w:themeColor="text1"/>
          <w:sz w:val="28"/>
          <w:szCs w:val="28"/>
        </w:rPr>
        <w:t>其</w:t>
      </w:r>
      <w:r w:rsidR="00EB10C8" w:rsidRPr="00321481">
        <w:rPr>
          <w:rFonts w:ascii="標楷體" w:eastAsia="標楷體" w:hAnsi="標楷體" w:hint="eastAsia"/>
          <w:color w:val="000000" w:themeColor="text1"/>
          <w:sz w:val="28"/>
          <w:szCs w:val="28"/>
        </w:rPr>
        <w:t>於勤務日</w:t>
      </w:r>
      <w:r w:rsidR="00C04A3A" w:rsidRPr="00321481">
        <w:rPr>
          <w:rFonts w:ascii="標楷體" w:eastAsia="標楷體" w:hAnsi="標楷體" w:hint="eastAsia"/>
          <w:color w:val="000000" w:themeColor="text1"/>
          <w:sz w:val="28"/>
          <w:szCs w:val="28"/>
        </w:rPr>
        <w:t>誌</w:t>
      </w:r>
      <w:r w:rsidRPr="00321481">
        <w:rPr>
          <w:rFonts w:ascii="標楷體" w:eastAsia="標楷體" w:hAnsi="標楷體" w:hint="eastAsia"/>
          <w:color w:val="000000" w:themeColor="text1"/>
          <w:sz w:val="28"/>
          <w:szCs w:val="28"/>
        </w:rPr>
        <w:t>中</w:t>
      </w:r>
      <w:r w:rsidR="00C04A3A" w:rsidRPr="00321481">
        <w:rPr>
          <w:rFonts w:ascii="標楷體" w:eastAsia="標楷體" w:hAnsi="標楷體" w:hint="eastAsia"/>
          <w:color w:val="000000" w:themeColor="text1"/>
          <w:sz w:val="28"/>
          <w:szCs w:val="28"/>
        </w:rPr>
        <w:t>簽名，並</w:t>
      </w:r>
      <w:r w:rsidRPr="00321481">
        <w:rPr>
          <w:rFonts w:ascii="標楷體" w:eastAsia="標楷體" w:hAnsi="標楷體" w:hint="eastAsia"/>
          <w:color w:val="000000" w:themeColor="text1"/>
          <w:sz w:val="28"/>
          <w:szCs w:val="28"/>
        </w:rPr>
        <w:t>於</w:t>
      </w:r>
      <w:r w:rsidR="00C04A3A" w:rsidRPr="00321481">
        <w:rPr>
          <w:rFonts w:ascii="標楷體" w:eastAsia="標楷體" w:hAnsi="標楷體" w:hint="eastAsia"/>
          <w:color w:val="000000" w:themeColor="text1"/>
          <w:sz w:val="28"/>
          <w:szCs w:val="28"/>
        </w:rPr>
        <w:t>告知機關</w:t>
      </w:r>
      <w:proofErr w:type="gramStart"/>
      <w:r w:rsidR="00C04A3A" w:rsidRPr="00321481">
        <w:rPr>
          <w:rFonts w:ascii="標楷體" w:eastAsia="標楷體" w:hAnsi="標楷體" w:hint="eastAsia"/>
          <w:color w:val="000000" w:themeColor="text1"/>
          <w:sz w:val="28"/>
          <w:szCs w:val="28"/>
        </w:rPr>
        <w:t>工程司後</w:t>
      </w:r>
      <w:proofErr w:type="gramEnd"/>
      <w:r w:rsidR="00C04A3A" w:rsidRPr="00321481">
        <w:rPr>
          <w:rFonts w:ascii="標楷體" w:eastAsia="標楷體" w:hAnsi="標楷體" w:hint="eastAsia"/>
          <w:color w:val="000000" w:themeColor="text1"/>
          <w:sz w:val="28"/>
          <w:szCs w:val="28"/>
        </w:rPr>
        <w:t>，方得進行維護作業</w:t>
      </w:r>
      <w:r w:rsidR="00B3122A" w:rsidRPr="00321481">
        <w:rPr>
          <w:rFonts w:ascii="標楷體" w:eastAsia="標楷體" w:hAnsi="標楷體" w:hint="eastAsia"/>
          <w:color w:val="000000" w:themeColor="text1"/>
          <w:sz w:val="28"/>
          <w:szCs w:val="28"/>
        </w:rPr>
        <w:t>；且</w:t>
      </w:r>
      <w:r w:rsidR="00306ABB" w:rsidRPr="00321481">
        <w:rPr>
          <w:rFonts w:ascii="標楷體" w:eastAsia="標楷體" w:hAnsi="標楷體" w:hint="eastAsia"/>
          <w:color w:val="000000" w:themeColor="text1"/>
          <w:sz w:val="28"/>
          <w:szCs w:val="28"/>
        </w:rPr>
        <w:t>不得有地磅系統</w:t>
      </w:r>
      <w:r w:rsidR="00306ABB" w:rsidRPr="00321481">
        <w:rPr>
          <w:rFonts w:ascii="標楷體" w:eastAsia="標楷體" w:hAnsi="標楷體"/>
          <w:color w:val="000000" w:themeColor="text1"/>
          <w:sz w:val="28"/>
          <w:szCs w:val="28"/>
        </w:rPr>
        <w:t>(</w:t>
      </w:r>
      <w:r w:rsidR="005E7E66" w:rsidRPr="00321481">
        <w:rPr>
          <w:rFonts w:ascii="標楷體" w:eastAsia="標楷體" w:hAnsi="標楷體" w:hint="eastAsia"/>
          <w:color w:val="000000" w:themeColor="text1"/>
          <w:sz w:val="28"/>
          <w:szCs w:val="28"/>
        </w:rPr>
        <w:t>如</w:t>
      </w:r>
      <w:r w:rsidR="00306ABB" w:rsidRPr="00321481">
        <w:rPr>
          <w:rFonts w:ascii="標楷體" w:eastAsia="標楷體" w:hAnsi="標楷體"/>
          <w:color w:val="000000" w:themeColor="text1"/>
          <w:sz w:val="28"/>
          <w:szCs w:val="28"/>
        </w:rPr>
        <w:t>接線盒等)</w:t>
      </w:r>
      <w:r w:rsidR="00306ABB" w:rsidRPr="00321481">
        <w:rPr>
          <w:rFonts w:ascii="標楷體" w:eastAsia="標楷體" w:hAnsi="標楷體" w:hint="eastAsia"/>
          <w:color w:val="000000" w:themeColor="text1"/>
          <w:sz w:val="28"/>
          <w:szCs w:val="28"/>
        </w:rPr>
        <w:t>遭</w:t>
      </w:r>
      <w:r w:rsidR="008F714D" w:rsidRPr="00321481">
        <w:rPr>
          <w:rFonts w:ascii="標楷體" w:eastAsia="標楷體" w:hAnsi="標楷體" w:hint="eastAsia"/>
          <w:color w:val="000000" w:themeColor="text1"/>
          <w:sz w:val="28"/>
          <w:szCs w:val="28"/>
        </w:rPr>
        <w:t>人</w:t>
      </w:r>
      <w:r w:rsidR="006B5E3E" w:rsidRPr="00321481">
        <w:rPr>
          <w:rFonts w:ascii="標楷體" w:eastAsia="標楷體" w:hAnsi="標楷體" w:hint="eastAsia"/>
          <w:color w:val="000000" w:themeColor="text1"/>
          <w:sz w:val="28"/>
          <w:szCs w:val="28"/>
        </w:rPr>
        <w:t>以</w:t>
      </w:r>
      <w:r w:rsidR="00306ABB" w:rsidRPr="00321481">
        <w:rPr>
          <w:rFonts w:ascii="標楷體" w:eastAsia="標楷體" w:hAnsi="標楷體" w:hint="eastAsia"/>
          <w:color w:val="000000" w:themeColor="text1"/>
          <w:sz w:val="28"/>
          <w:szCs w:val="28"/>
        </w:rPr>
        <w:t>裝設電子設備等不正方法干擾地磅設施之準確性。</w:t>
      </w:r>
    </w:p>
    <w:p w:rsidR="00C04A3A" w:rsidRPr="00321481" w:rsidRDefault="00C04A3A" w:rsidP="00A47398">
      <w:pPr>
        <w:numPr>
          <w:ilvl w:val="0"/>
          <w:numId w:val="3"/>
        </w:numPr>
        <w:tabs>
          <w:tab w:val="num" w:pos="709"/>
        </w:tabs>
        <w:spacing w:line="500" w:lineRule="exact"/>
        <w:ind w:left="709" w:hanging="709"/>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保全人員如有緊急事故需外出者，應於勤務日誌中填寫，並通知機關</w:t>
      </w:r>
      <w:r w:rsidR="00EB10C8" w:rsidRPr="00321481">
        <w:rPr>
          <w:rFonts w:ascii="標楷體" w:eastAsia="標楷體" w:hAnsi="標楷體" w:hint="eastAsia"/>
          <w:color w:val="000000" w:themeColor="text1"/>
          <w:sz w:val="28"/>
          <w:szCs w:val="28"/>
        </w:rPr>
        <w:t>工</w:t>
      </w:r>
      <w:r w:rsidRPr="00321481">
        <w:rPr>
          <w:rFonts w:ascii="標楷體" w:eastAsia="標楷體" w:hAnsi="標楷體" w:hint="eastAsia"/>
          <w:color w:val="000000" w:themeColor="text1"/>
          <w:sz w:val="28"/>
          <w:szCs w:val="28"/>
        </w:rPr>
        <w:t>程司後方可外出，如</w:t>
      </w:r>
      <w:r w:rsidR="007D4D44" w:rsidRPr="00321481">
        <w:rPr>
          <w:rFonts w:ascii="標楷體" w:eastAsia="標楷體" w:hAnsi="標楷體" w:hint="eastAsia"/>
          <w:color w:val="000000" w:themeColor="text1"/>
          <w:sz w:val="28"/>
          <w:szCs w:val="28"/>
        </w:rPr>
        <w:t>經</w:t>
      </w:r>
      <w:r w:rsidRPr="00321481">
        <w:rPr>
          <w:rFonts w:ascii="標楷體" w:eastAsia="標楷體" w:hAnsi="標楷體" w:hint="eastAsia"/>
          <w:color w:val="000000" w:themeColor="text1"/>
          <w:sz w:val="28"/>
          <w:szCs w:val="28"/>
        </w:rPr>
        <w:t>機關抽查有未到情事，則以曠職</w:t>
      </w:r>
      <w:r w:rsidRPr="00321481">
        <w:rPr>
          <w:rFonts w:ascii="標楷體" w:eastAsia="標楷體" w:hAnsi="標楷體" w:hint="eastAsia"/>
          <w:color w:val="000000" w:themeColor="text1"/>
          <w:sz w:val="28"/>
          <w:szCs w:val="28"/>
        </w:rPr>
        <w:lastRenderedPageBreak/>
        <w:t>論。</w:t>
      </w:r>
    </w:p>
    <w:p w:rsidR="00E53150" w:rsidRPr="00321481" w:rsidRDefault="00E53150" w:rsidP="00A47398">
      <w:pPr>
        <w:numPr>
          <w:ilvl w:val="0"/>
          <w:numId w:val="3"/>
        </w:numPr>
        <w:tabs>
          <w:tab w:val="num" w:pos="709"/>
          <w:tab w:val="num" w:pos="764"/>
          <w:tab w:val="num" w:pos="851"/>
        </w:tabs>
        <w:spacing w:line="500" w:lineRule="exact"/>
        <w:ind w:left="851" w:hanging="851"/>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負責警衛勤務之保全人員，</w:t>
      </w:r>
      <w:r w:rsidR="000910CC" w:rsidRPr="00321481">
        <w:rPr>
          <w:rFonts w:ascii="標楷體" w:eastAsia="標楷體" w:hAnsi="標楷體" w:hint="eastAsia"/>
          <w:color w:val="000000" w:themeColor="text1"/>
          <w:sz w:val="28"/>
          <w:szCs w:val="28"/>
        </w:rPr>
        <w:t>應</w:t>
      </w:r>
      <w:r w:rsidRPr="00321481">
        <w:rPr>
          <w:rFonts w:ascii="標楷體" w:eastAsia="標楷體" w:hAnsi="標楷體" w:hint="eastAsia"/>
          <w:color w:val="000000" w:themeColor="text1"/>
          <w:sz w:val="28"/>
          <w:szCs w:val="28"/>
        </w:rPr>
        <w:t>依機關工程司指示，於</w:t>
      </w:r>
      <w:r w:rsidR="001D6184" w:rsidRPr="00321481">
        <w:rPr>
          <w:rFonts w:ascii="標楷體" w:eastAsia="標楷體" w:hAnsi="標楷體" w:hint="eastAsia"/>
          <w:color w:val="000000" w:themeColor="text1"/>
          <w:sz w:val="28"/>
          <w:szCs w:val="28"/>
        </w:rPr>
        <w:t>土石</w:t>
      </w:r>
      <w:r w:rsidRPr="00321481">
        <w:rPr>
          <w:rFonts w:ascii="標楷體" w:eastAsia="標楷體" w:hAnsi="標楷體" w:hint="eastAsia"/>
          <w:color w:val="000000" w:themeColor="text1"/>
          <w:sz w:val="28"/>
          <w:szCs w:val="28"/>
        </w:rPr>
        <w:t>載運車</w:t>
      </w:r>
      <w:r w:rsidR="001D6184" w:rsidRPr="00321481">
        <w:rPr>
          <w:rFonts w:ascii="標楷體" w:eastAsia="標楷體" w:hAnsi="標楷體" w:hint="eastAsia"/>
          <w:color w:val="000000" w:themeColor="text1"/>
          <w:sz w:val="28"/>
          <w:szCs w:val="28"/>
        </w:rPr>
        <w:t>輛數量</w:t>
      </w:r>
      <w:r w:rsidRPr="00321481">
        <w:rPr>
          <w:rFonts w:ascii="標楷體" w:eastAsia="標楷體" w:hAnsi="標楷體" w:hint="eastAsia"/>
          <w:color w:val="000000" w:themeColor="text1"/>
          <w:sz w:val="28"/>
          <w:szCs w:val="28"/>
        </w:rPr>
        <w:t>過多</w:t>
      </w:r>
      <w:r w:rsidR="001D6184" w:rsidRPr="00321481">
        <w:rPr>
          <w:rFonts w:ascii="標楷體" w:eastAsia="標楷體" w:hAnsi="標楷體" w:hint="eastAsia"/>
          <w:color w:val="000000" w:themeColor="text1"/>
          <w:sz w:val="28"/>
          <w:szCs w:val="28"/>
        </w:rPr>
        <w:t>時</w:t>
      </w:r>
      <w:r w:rsidRPr="00321481">
        <w:rPr>
          <w:rFonts w:ascii="標楷體" w:eastAsia="標楷體" w:hAnsi="標楷體" w:hint="eastAsia"/>
          <w:color w:val="000000" w:themeColor="text1"/>
          <w:sz w:val="28"/>
          <w:szCs w:val="28"/>
        </w:rPr>
        <w:t>，</w:t>
      </w:r>
      <w:r w:rsidR="00E766A5" w:rsidRPr="00321481">
        <w:rPr>
          <w:rFonts w:ascii="標楷體" w:eastAsia="標楷體" w:hAnsi="標楷體" w:hint="eastAsia"/>
          <w:color w:val="000000" w:themeColor="text1"/>
          <w:sz w:val="28"/>
          <w:szCs w:val="28"/>
        </w:rPr>
        <w:t>支援</w:t>
      </w:r>
      <w:r w:rsidRPr="00321481">
        <w:rPr>
          <w:rFonts w:ascii="標楷體" w:eastAsia="標楷體" w:hAnsi="標楷體" w:hint="eastAsia"/>
          <w:color w:val="000000" w:themeColor="text1"/>
          <w:sz w:val="28"/>
          <w:szCs w:val="28"/>
        </w:rPr>
        <w:t>重要路口</w:t>
      </w:r>
      <w:r w:rsidR="00E766A5" w:rsidRPr="00321481">
        <w:rPr>
          <w:rFonts w:ascii="標楷體" w:eastAsia="標楷體" w:hAnsi="標楷體" w:hint="eastAsia"/>
          <w:color w:val="000000" w:themeColor="text1"/>
          <w:sz w:val="28"/>
          <w:szCs w:val="28"/>
        </w:rPr>
        <w:t>之</w:t>
      </w:r>
      <w:r w:rsidRPr="00321481">
        <w:rPr>
          <w:rFonts w:ascii="標楷體" w:eastAsia="標楷體" w:hAnsi="標楷體" w:hint="eastAsia"/>
          <w:color w:val="000000" w:themeColor="text1"/>
          <w:sz w:val="28"/>
          <w:szCs w:val="28"/>
        </w:rPr>
        <w:t>交通指揮</w:t>
      </w:r>
      <w:r w:rsidR="00E766A5" w:rsidRPr="00321481">
        <w:rPr>
          <w:rFonts w:ascii="標楷體" w:eastAsia="標楷體" w:hAnsi="標楷體" w:hint="eastAsia"/>
          <w:color w:val="000000" w:themeColor="text1"/>
          <w:sz w:val="28"/>
          <w:szCs w:val="28"/>
        </w:rPr>
        <w:t>工作</w:t>
      </w:r>
      <w:r w:rsidRPr="00321481">
        <w:rPr>
          <w:rFonts w:ascii="標楷體" w:eastAsia="標楷體" w:hAnsi="標楷體" w:hint="eastAsia"/>
          <w:color w:val="000000" w:themeColor="text1"/>
          <w:sz w:val="28"/>
          <w:szCs w:val="28"/>
        </w:rPr>
        <w:t>。</w:t>
      </w:r>
    </w:p>
    <w:p w:rsidR="004D14EE" w:rsidRPr="00321481" w:rsidRDefault="004D14EE" w:rsidP="00A47398">
      <w:pPr>
        <w:numPr>
          <w:ilvl w:val="0"/>
          <w:numId w:val="3"/>
        </w:numPr>
        <w:tabs>
          <w:tab w:val="num" w:pos="709"/>
          <w:tab w:val="num" w:pos="764"/>
          <w:tab w:val="num" w:pos="851"/>
        </w:tabs>
        <w:spacing w:line="500" w:lineRule="exact"/>
        <w:ind w:left="851" w:hanging="851"/>
        <w:jc w:val="both"/>
        <w:rPr>
          <w:rFonts w:ascii="標楷體" w:eastAsia="標楷體" w:hAnsi="標楷體"/>
          <w:color w:val="000000" w:themeColor="text1"/>
          <w:sz w:val="28"/>
          <w:szCs w:val="28"/>
        </w:rPr>
      </w:pPr>
      <w:proofErr w:type="gramStart"/>
      <w:r w:rsidRPr="00321481">
        <w:rPr>
          <w:rFonts w:ascii="標楷體" w:eastAsia="標楷體" w:hAnsi="標楷體" w:hint="eastAsia"/>
          <w:color w:val="000000" w:themeColor="text1"/>
          <w:sz w:val="28"/>
          <w:szCs w:val="28"/>
        </w:rPr>
        <w:t>出料期間，</w:t>
      </w:r>
      <w:proofErr w:type="gramEnd"/>
      <w:r w:rsidR="00DD24DA" w:rsidRPr="00321481">
        <w:rPr>
          <w:rFonts w:ascii="標楷體" w:eastAsia="標楷體" w:hAnsi="標楷體" w:hint="eastAsia"/>
          <w:color w:val="000000" w:themeColor="text1"/>
          <w:sz w:val="28"/>
          <w:szCs w:val="28"/>
        </w:rPr>
        <w:t>廠商</w:t>
      </w:r>
      <w:r w:rsidR="006F4A63" w:rsidRPr="00321481">
        <w:rPr>
          <w:rFonts w:ascii="標楷體" w:eastAsia="標楷體" w:hAnsi="標楷體" w:hint="eastAsia"/>
          <w:color w:val="000000" w:themeColor="text1"/>
          <w:sz w:val="28"/>
          <w:szCs w:val="28"/>
        </w:rPr>
        <w:t>應</w:t>
      </w:r>
      <w:r w:rsidR="00DD24DA" w:rsidRPr="00321481">
        <w:rPr>
          <w:rFonts w:ascii="標楷體" w:eastAsia="標楷體" w:hAnsi="標楷體" w:hint="eastAsia"/>
          <w:color w:val="000000" w:themeColor="text1"/>
          <w:sz w:val="28"/>
          <w:szCs w:val="28"/>
        </w:rPr>
        <w:t>依機關</w:t>
      </w:r>
      <w:r w:rsidR="001659E7" w:rsidRPr="00321481">
        <w:rPr>
          <w:rFonts w:ascii="標楷體" w:eastAsia="標楷體" w:hAnsi="標楷體" w:hint="eastAsia"/>
          <w:color w:val="000000" w:themeColor="text1"/>
          <w:sz w:val="28"/>
          <w:szCs w:val="28"/>
        </w:rPr>
        <w:t>指示</w:t>
      </w:r>
      <w:r w:rsidR="00DD24DA" w:rsidRPr="00321481">
        <w:rPr>
          <w:rFonts w:ascii="標楷體" w:eastAsia="標楷體" w:hAnsi="標楷體" w:hint="eastAsia"/>
          <w:color w:val="000000" w:themeColor="text1"/>
          <w:sz w:val="28"/>
          <w:szCs w:val="28"/>
        </w:rPr>
        <w:t>，</w:t>
      </w:r>
      <w:r w:rsidRPr="00321481">
        <w:rPr>
          <w:rFonts w:ascii="標楷體" w:eastAsia="標楷體" w:hAnsi="標楷體" w:hint="eastAsia"/>
          <w:color w:val="000000" w:themeColor="text1"/>
          <w:sz w:val="28"/>
          <w:szCs w:val="28"/>
        </w:rPr>
        <w:t>派</w:t>
      </w:r>
      <w:r w:rsidR="00DD24DA" w:rsidRPr="00321481">
        <w:rPr>
          <w:rFonts w:ascii="標楷體" w:eastAsia="標楷體" w:hAnsi="標楷體" w:hint="eastAsia"/>
          <w:color w:val="000000" w:themeColor="text1"/>
          <w:sz w:val="28"/>
          <w:szCs w:val="28"/>
        </w:rPr>
        <w:t>遣</w:t>
      </w:r>
      <w:r w:rsidRPr="00321481">
        <w:rPr>
          <w:rFonts w:ascii="標楷體" w:eastAsia="標楷體" w:hAnsi="標楷體" w:hint="eastAsia"/>
          <w:color w:val="000000" w:themeColor="text1"/>
          <w:sz w:val="28"/>
          <w:szCs w:val="28"/>
        </w:rPr>
        <w:t>1名保全</w:t>
      </w:r>
      <w:r w:rsidR="00E766A5" w:rsidRPr="00321481">
        <w:rPr>
          <w:rFonts w:ascii="標楷體" w:eastAsia="標楷體" w:hAnsi="標楷體" w:hint="eastAsia"/>
          <w:color w:val="000000" w:themeColor="text1"/>
          <w:sz w:val="28"/>
          <w:szCs w:val="28"/>
        </w:rPr>
        <w:t>人員</w:t>
      </w:r>
      <w:r w:rsidRPr="00321481">
        <w:rPr>
          <w:rFonts w:ascii="標楷體" w:eastAsia="標楷體" w:hAnsi="標楷體" w:hint="eastAsia"/>
          <w:color w:val="000000" w:themeColor="text1"/>
          <w:sz w:val="28"/>
          <w:szCs w:val="28"/>
        </w:rPr>
        <w:t>駐守</w:t>
      </w:r>
      <w:r w:rsidR="00C11926" w:rsidRPr="00321481">
        <w:rPr>
          <w:rFonts w:ascii="標楷體" w:eastAsia="標楷體" w:hAnsi="標楷體" w:hint="eastAsia"/>
          <w:color w:val="000000" w:themeColor="text1"/>
          <w:sz w:val="28"/>
          <w:szCs w:val="28"/>
        </w:rPr>
        <w:t>挖</w:t>
      </w:r>
      <w:proofErr w:type="gramStart"/>
      <w:r w:rsidRPr="00321481">
        <w:rPr>
          <w:rFonts w:ascii="標楷體" w:eastAsia="標楷體" w:hAnsi="標楷體" w:hint="eastAsia"/>
          <w:color w:val="000000" w:themeColor="text1"/>
          <w:sz w:val="28"/>
          <w:szCs w:val="28"/>
        </w:rPr>
        <w:t>採</w:t>
      </w:r>
      <w:proofErr w:type="gramEnd"/>
      <w:r w:rsidRPr="00321481">
        <w:rPr>
          <w:rFonts w:ascii="標楷體" w:eastAsia="標楷體" w:hAnsi="標楷體" w:hint="eastAsia"/>
          <w:color w:val="000000" w:themeColor="text1"/>
          <w:sz w:val="28"/>
          <w:szCs w:val="28"/>
        </w:rPr>
        <w:t>區</w:t>
      </w:r>
      <w:r w:rsidR="001659E7" w:rsidRPr="00321481">
        <w:rPr>
          <w:rFonts w:ascii="標楷體" w:eastAsia="標楷體" w:hAnsi="標楷體" w:hint="eastAsia"/>
          <w:color w:val="000000" w:themeColor="text1"/>
          <w:sz w:val="28"/>
          <w:szCs w:val="28"/>
        </w:rPr>
        <w:t>確</w:t>
      </w:r>
      <w:r w:rsidR="00DD24DA" w:rsidRPr="00321481">
        <w:rPr>
          <w:rFonts w:ascii="標楷體" w:eastAsia="標楷體" w:hAnsi="標楷體" w:hint="eastAsia"/>
          <w:color w:val="000000" w:themeColor="text1"/>
          <w:sz w:val="28"/>
          <w:szCs w:val="28"/>
        </w:rPr>
        <w:t>認</w:t>
      </w:r>
      <w:r w:rsidR="00C11926" w:rsidRPr="00321481">
        <w:rPr>
          <w:rFonts w:ascii="標楷體" w:eastAsia="標楷體" w:hAnsi="標楷體" w:hint="eastAsia"/>
          <w:color w:val="000000" w:themeColor="text1"/>
          <w:sz w:val="28"/>
          <w:szCs w:val="28"/>
        </w:rPr>
        <w:t>挖</w:t>
      </w:r>
      <w:proofErr w:type="gramStart"/>
      <w:r w:rsidRPr="00321481">
        <w:rPr>
          <w:rFonts w:ascii="標楷體" w:eastAsia="標楷體" w:hAnsi="標楷體" w:hint="eastAsia"/>
          <w:color w:val="000000" w:themeColor="text1"/>
          <w:sz w:val="28"/>
          <w:szCs w:val="28"/>
        </w:rPr>
        <w:t>採</w:t>
      </w:r>
      <w:proofErr w:type="gramEnd"/>
      <w:r w:rsidRPr="00321481">
        <w:rPr>
          <w:rFonts w:ascii="標楷體" w:eastAsia="標楷體" w:hAnsi="標楷體" w:hint="eastAsia"/>
          <w:color w:val="000000" w:themeColor="text1"/>
          <w:sz w:val="28"/>
          <w:szCs w:val="28"/>
        </w:rPr>
        <w:t>狀況，並注意挖土機有無故意挖取大石</w:t>
      </w:r>
      <w:r w:rsidR="00C11926" w:rsidRPr="00321481">
        <w:rPr>
          <w:rFonts w:ascii="標楷體" w:eastAsia="標楷體" w:hAnsi="標楷體" w:hint="eastAsia"/>
          <w:color w:val="000000" w:themeColor="text1"/>
          <w:sz w:val="28"/>
          <w:szCs w:val="28"/>
        </w:rPr>
        <w:t>(</w:t>
      </w:r>
      <w:r w:rsidR="00DD24DA" w:rsidRPr="00321481">
        <w:rPr>
          <w:rFonts w:ascii="標楷體" w:eastAsia="標楷體" w:hAnsi="標楷體" w:hint="eastAsia"/>
          <w:color w:val="000000" w:themeColor="text1"/>
          <w:sz w:val="28"/>
          <w:szCs w:val="28"/>
        </w:rPr>
        <w:t>長徑</w:t>
      </w:r>
      <w:r w:rsidR="00C11926" w:rsidRPr="00321481">
        <w:rPr>
          <w:rFonts w:ascii="標楷體" w:eastAsia="標楷體" w:hAnsi="標楷體" w:hint="eastAsia"/>
          <w:color w:val="000000" w:themeColor="text1"/>
          <w:sz w:val="28"/>
          <w:szCs w:val="28"/>
        </w:rPr>
        <w:t>1公尺以上)</w:t>
      </w:r>
      <w:r w:rsidRPr="00321481">
        <w:rPr>
          <w:rFonts w:ascii="標楷體" w:eastAsia="標楷體" w:hAnsi="標楷體" w:hint="eastAsia"/>
          <w:color w:val="000000" w:themeColor="text1"/>
          <w:sz w:val="28"/>
          <w:szCs w:val="28"/>
        </w:rPr>
        <w:t>、雜草樹木或含水量高之砂石等行為，</w:t>
      </w:r>
      <w:r w:rsidR="00C11926" w:rsidRPr="00321481">
        <w:rPr>
          <w:rFonts w:ascii="標楷體" w:eastAsia="標楷體" w:hAnsi="標楷體" w:hint="eastAsia"/>
          <w:color w:val="000000" w:themeColor="text1"/>
          <w:sz w:val="28"/>
          <w:szCs w:val="28"/>
        </w:rPr>
        <w:t>如有前述狀況</w:t>
      </w:r>
      <w:r w:rsidR="006F4A63" w:rsidRPr="00321481">
        <w:rPr>
          <w:rFonts w:ascii="標楷體" w:eastAsia="標楷體" w:hAnsi="標楷體" w:hint="eastAsia"/>
          <w:color w:val="000000" w:themeColor="text1"/>
          <w:sz w:val="28"/>
          <w:szCs w:val="28"/>
        </w:rPr>
        <w:t>，該保全人員</w:t>
      </w:r>
      <w:r w:rsidR="00C11926" w:rsidRPr="00321481">
        <w:rPr>
          <w:rFonts w:ascii="標楷體" w:eastAsia="標楷體" w:hAnsi="標楷體" w:hint="eastAsia"/>
          <w:color w:val="000000" w:themeColor="text1"/>
          <w:sz w:val="28"/>
          <w:szCs w:val="28"/>
        </w:rPr>
        <w:t>除</w:t>
      </w:r>
      <w:r w:rsidR="001E0565" w:rsidRPr="00321481">
        <w:rPr>
          <w:rFonts w:ascii="標楷體" w:eastAsia="標楷體" w:hAnsi="標楷體" w:hint="eastAsia"/>
          <w:color w:val="000000" w:themeColor="text1"/>
          <w:sz w:val="28"/>
          <w:szCs w:val="28"/>
        </w:rPr>
        <w:t>應作成</w:t>
      </w:r>
      <w:r w:rsidR="00C11926" w:rsidRPr="00321481">
        <w:rPr>
          <w:rFonts w:ascii="標楷體" w:eastAsia="標楷體" w:hAnsi="標楷體" w:hint="eastAsia"/>
          <w:color w:val="000000" w:themeColor="text1"/>
          <w:sz w:val="28"/>
          <w:szCs w:val="28"/>
        </w:rPr>
        <w:t>紀錄外，應拍照存證並</w:t>
      </w:r>
      <w:r w:rsidR="001446E3" w:rsidRPr="00321481">
        <w:rPr>
          <w:rFonts w:ascii="標楷體" w:eastAsia="標楷體" w:hAnsi="標楷體" w:hint="eastAsia"/>
          <w:color w:val="000000" w:themeColor="text1"/>
          <w:sz w:val="28"/>
          <w:szCs w:val="28"/>
        </w:rPr>
        <w:t>立即</w:t>
      </w:r>
      <w:r w:rsidR="00C11926" w:rsidRPr="00321481">
        <w:rPr>
          <w:rFonts w:ascii="標楷體" w:eastAsia="標楷體" w:hAnsi="標楷體" w:hint="eastAsia"/>
          <w:color w:val="000000" w:themeColor="text1"/>
          <w:sz w:val="28"/>
          <w:szCs w:val="28"/>
        </w:rPr>
        <w:t>通知機關工程司</w:t>
      </w:r>
      <w:r w:rsidR="00F45217" w:rsidRPr="00321481">
        <w:rPr>
          <w:rFonts w:ascii="標楷體" w:eastAsia="標楷體" w:hAnsi="標楷體" w:hint="eastAsia"/>
          <w:color w:val="000000" w:themeColor="text1"/>
          <w:sz w:val="28"/>
          <w:szCs w:val="28"/>
        </w:rPr>
        <w:t>(如為</w:t>
      </w:r>
      <w:proofErr w:type="gramStart"/>
      <w:r w:rsidR="00F45217" w:rsidRPr="00321481">
        <w:rPr>
          <w:rFonts w:ascii="標楷體" w:eastAsia="標楷體" w:hAnsi="標楷體" w:hint="eastAsia"/>
          <w:color w:val="000000" w:themeColor="text1"/>
          <w:sz w:val="28"/>
          <w:szCs w:val="28"/>
        </w:rPr>
        <w:t>採</w:t>
      </w:r>
      <w:proofErr w:type="gramEnd"/>
      <w:r w:rsidR="00F45217" w:rsidRPr="00321481">
        <w:rPr>
          <w:rFonts w:ascii="標楷體" w:eastAsia="標楷體" w:hAnsi="標楷體" w:hint="eastAsia"/>
          <w:color w:val="000000" w:themeColor="text1"/>
          <w:sz w:val="28"/>
          <w:szCs w:val="28"/>
        </w:rPr>
        <w:t>售合一計畫者，</w:t>
      </w:r>
      <w:r w:rsidR="001659E7" w:rsidRPr="00321481">
        <w:rPr>
          <w:rFonts w:ascii="標楷體" w:eastAsia="標楷體" w:hAnsi="標楷體" w:hint="eastAsia"/>
          <w:color w:val="000000" w:themeColor="text1"/>
          <w:sz w:val="28"/>
          <w:szCs w:val="28"/>
        </w:rPr>
        <w:t>本點</w:t>
      </w:r>
      <w:r w:rsidR="00F45217" w:rsidRPr="00321481">
        <w:rPr>
          <w:rFonts w:ascii="標楷體" w:eastAsia="標楷體" w:hAnsi="標楷體" w:hint="eastAsia"/>
          <w:color w:val="000000" w:themeColor="text1"/>
          <w:sz w:val="28"/>
          <w:szCs w:val="28"/>
        </w:rPr>
        <w:t>得</w:t>
      </w:r>
      <w:r w:rsidR="001659E7" w:rsidRPr="00321481">
        <w:rPr>
          <w:rFonts w:ascii="標楷體" w:eastAsia="標楷體" w:hAnsi="標楷體" w:hint="eastAsia"/>
          <w:color w:val="000000" w:themeColor="text1"/>
          <w:sz w:val="28"/>
          <w:szCs w:val="28"/>
        </w:rPr>
        <w:t>予刪除</w:t>
      </w:r>
      <w:r w:rsidR="00F45217" w:rsidRPr="00321481">
        <w:rPr>
          <w:rFonts w:ascii="標楷體" w:eastAsia="標楷體" w:hAnsi="標楷體" w:hint="eastAsia"/>
          <w:color w:val="000000" w:themeColor="text1"/>
          <w:sz w:val="28"/>
          <w:szCs w:val="28"/>
        </w:rPr>
        <w:t>)</w:t>
      </w:r>
      <w:r w:rsidRPr="00321481">
        <w:rPr>
          <w:rFonts w:ascii="標楷體" w:eastAsia="標楷體" w:hAnsi="標楷體" w:hint="eastAsia"/>
          <w:color w:val="000000" w:themeColor="text1"/>
          <w:sz w:val="28"/>
          <w:szCs w:val="28"/>
        </w:rPr>
        <w:t>。</w:t>
      </w:r>
    </w:p>
    <w:p w:rsidR="0048550A" w:rsidRPr="00321481" w:rsidRDefault="0048550A" w:rsidP="00A47398">
      <w:pPr>
        <w:numPr>
          <w:ilvl w:val="0"/>
          <w:numId w:val="3"/>
        </w:numPr>
        <w:tabs>
          <w:tab w:val="num" w:pos="709"/>
          <w:tab w:val="num" w:pos="764"/>
          <w:tab w:val="num" w:pos="851"/>
        </w:tabs>
        <w:spacing w:line="500" w:lineRule="exact"/>
        <w:ind w:left="851" w:hanging="851"/>
        <w:jc w:val="both"/>
        <w:rPr>
          <w:rFonts w:ascii="標楷體" w:eastAsia="標楷體" w:hAnsi="標楷體"/>
          <w:color w:val="000000" w:themeColor="text1"/>
          <w:sz w:val="28"/>
          <w:szCs w:val="28"/>
        </w:rPr>
      </w:pPr>
      <w:proofErr w:type="gramStart"/>
      <w:r w:rsidRPr="00321481">
        <w:rPr>
          <w:rFonts w:ascii="標楷體" w:eastAsia="標楷體" w:hAnsi="標楷體" w:hint="eastAsia"/>
          <w:color w:val="000000" w:themeColor="text1"/>
          <w:sz w:val="28"/>
          <w:szCs w:val="28"/>
        </w:rPr>
        <w:t>出料期間，</w:t>
      </w:r>
      <w:proofErr w:type="gramEnd"/>
      <w:r w:rsidRPr="00321481">
        <w:rPr>
          <w:rFonts w:ascii="標楷體" w:eastAsia="標楷體" w:hAnsi="標楷體" w:hint="eastAsia"/>
          <w:color w:val="000000" w:themeColor="text1"/>
          <w:sz w:val="28"/>
          <w:szCs w:val="28"/>
        </w:rPr>
        <w:t>保全人員如發現工區</w:t>
      </w:r>
      <w:r w:rsidR="00267F3A" w:rsidRPr="00321481">
        <w:rPr>
          <w:rFonts w:ascii="標楷體" w:eastAsia="標楷體" w:hAnsi="標楷體" w:hint="eastAsia"/>
          <w:color w:val="000000" w:themeColor="text1"/>
          <w:sz w:val="28"/>
          <w:szCs w:val="28"/>
        </w:rPr>
        <w:t>及</w:t>
      </w:r>
      <w:r w:rsidRPr="00321481">
        <w:rPr>
          <w:rFonts w:ascii="標楷體" w:eastAsia="標楷體" w:hAnsi="標楷體" w:hint="eastAsia"/>
          <w:color w:val="000000" w:themeColor="text1"/>
          <w:sz w:val="28"/>
          <w:szCs w:val="28"/>
        </w:rPr>
        <w:t>鄰近運輸道路有揚塵</w:t>
      </w:r>
      <w:r w:rsidR="00267F3A" w:rsidRPr="00321481">
        <w:rPr>
          <w:rFonts w:ascii="標楷體" w:eastAsia="標楷體" w:hAnsi="標楷體" w:hint="eastAsia"/>
          <w:color w:val="000000" w:themeColor="text1"/>
          <w:sz w:val="28"/>
          <w:szCs w:val="28"/>
        </w:rPr>
        <w:t>漫</w:t>
      </w:r>
      <w:proofErr w:type="gramStart"/>
      <w:r w:rsidR="00267F3A" w:rsidRPr="00321481">
        <w:rPr>
          <w:rFonts w:ascii="標楷體" w:eastAsia="標楷體" w:hAnsi="標楷體" w:hint="eastAsia"/>
          <w:color w:val="000000" w:themeColor="text1"/>
          <w:sz w:val="28"/>
          <w:szCs w:val="28"/>
        </w:rPr>
        <w:t>佈</w:t>
      </w:r>
      <w:proofErr w:type="gramEnd"/>
      <w:r w:rsidR="00514C33" w:rsidRPr="00321481">
        <w:rPr>
          <w:rFonts w:ascii="標楷體" w:eastAsia="標楷體" w:hAnsi="標楷體" w:hint="eastAsia"/>
          <w:color w:val="000000" w:themeColor="text1"/>
          <w:sz w:val="28"/>
          <w:szCs w:val="28"/>
        </w:rPr>
        <w:t>或洗車設備故障</w:t>
      </w:r>
      <w:r w:rsidR="00244D3A" w:rsidRPr="00321481">
        <w:rPr>
          <w:rFonts w:ascii="標楷體" w:eastAsia="標楷體" w:hAnsi="標楷體" w:hint="eastAsia"/>
          <w:color w:val="000000" w:themeColor="text1"/>
          <w:sz w:val="28"/>
          <w:szCs w:val="28"/>
        </w:rPr>
        <w:t>時間</w:t>
      </w:r>
      <w:r w:rsidR="00514C33" w:rsidRPr="00321481">
        <w:rPr>
          <w:rFonts w:ascii="標楷體" w:eastAsia="標楷體" w:hAnsi="標楷體" w:hint="eastAsia"/>
          <w:color w:val="000000" w:themeColor="text1"/>
          <w:sz w:val="28"/>
          <w:szCs w:val="28"/>
        </w:rPr>
        <w:t>1小時以上</w:t>
      </w:r>
      <w:r w:rsidR="00267F3A" w:rsidRPr="00321481">
        <w:rPr>
          <w:rFonts w:ascii="標楷體" w:eastAsia="標楷體" w:hAnsi="標楷體" w:hint="eastAsia"/>
          <w:color w:val="000000" w:themeColor="text1"/>
          <w:sz w:val="28"/>
          <w:szCs w:val="28"/>
        </w:rPr>
        <w:t>等情</w:t>
      </w:r>
      <w:r w:rsidRPr="00321481">
        <w:rPr>
          <w:rFonts w:ascii="標楷體" w:eastAsia="標楷體" w:hAnsi="標楷體" w:hint="eastAsia"/>
          <w:color w:val="000000" w:themeColor="text1"/>
          <w:sz w:val="28"/>
          <w:szCs w:val="28"/>
        </w:rPr>
        <w:t>，應主動通知</w:t>
      </w:r>
      <w:r w:rsidR="00267F3A" w:rsidRPr="00321481">
        <w:rPr>
          <w:rFonts w:ascii="標楷體" w:eastAsia="標楷體" w:hAnsi="標楷體" w:hint="eastAsia"/>
          <w:color w:val="000000" w:themeColor="text1"/>
          <w:sz w:val="28"/>
          <w:szCs w:val="28"/>
        </w:rPr>
        <w:t>支出標廠商及</w:t>
      </w:r>
      <w:r w:rsidRPr="00321481">
        <w:rPr>
          <w:rFonts w:ascii="標楷體" w:eastAsia="標楷體" w:hAnsi="標楷體" w:hint="eastAsia"/>
          <w:color w:val="000000" w:themeColor="text1"/>
          <w:sz w:val="28"/>
          <w:szCs w:val="28"/>
        </w:rPr>
        <w:t>機關工程司，並</w:t>
      </w:r>
      <w:r w:rsidR="00DB00EC" w:rsidRPr="00321481">
        <w:rPr>
          <w:rFonts w:ascii="標楷體" w:eastAsia="標楷體" w:hAnsi="標楷體" w:hint="eastAsia"/>
          <w:color w:val="000000" w:themeColor="text1"/>
          <w:sz w:val="28"/>
          <w:szCs w:val="28"/>
        </w:rPr>
        <w:t>記</w:t>
      </w:r>
      <w:r w:rsidR="00A92C82" w:rsidRPr="00321481">
        <w:rPr>
          <w:rFonts w:ascii="標楷體" w:eastAsia="標楷體" w:hAnsi="標楷體" w:hint="eastAsia"/>
          <w:color w:val="000000" w:themeColor="text1"/>
          <w:sz w:val="28"/>
          <w:szCs w:val="28"/>
        </w:rPr>
        <w:t>載</w:t>
      </w:r>
      <w:r w:rsidRPr="00321481">
        <w:rPr>
          <w:rFonts w:ascii="標楷體" w:eastAsia="標楷體" w:hAnsi="標楷體" w:hint="eastAsia"/>
          <w:color w:val="000000" w:themeColor="text1"/>
          <w:sz w:val="28"/>
          <w:szCs w:val="28"/>
        </w:rPr>
        <w:t>於</w:t>
      </w:r>
      <w:r w:rsidR="00344BFA" w:rsidRPr="00321481">
        <w:rPr>
          <w:rFonts w:ascii="標楷體" w:eastAsia="標楷體" w:hAnsi="標楷體" w:hint="eastAsia"/>
          <w:color w:val="000000" w:themeColor="text1"/>
          <w:sz w:val="28"/>
          <w:szCs w:val="28"/>
        </w:rPr>
        <w:t>勤務日誌中</w:t>
      </w:r>
      <w:r w:rsidRPr="00321481">
        <w:rPr>
          <w:rFonts w:ascii="標楷體" w:eastAsia="標楷體" w:hAnsi="標楷體" w:hint="eastAsia"/>
          <w:color w:val="000000" w:themeColor="text1"/>
          <w:sz w:val="28"/>
          <w:szCs w:val="28"/>
        </w:rPr>
        <w:t>。</w:t>
      </w:r>
    </w:p>
    <w:p w:rsidR="00216F57" w:rsidRPr="00321481" w:rsidRDefault="00E766A5" w:rsidP="00A47398">
      <w:pPr>
        <w:numPr>
          <w:ilvl w:val="0"/>
          <w:numId w:val="3"/>
        </w:numPr>
        <w:tabs>
          <w:tab w:val="num" w:pos="709"/>
          <w:tab w:val="num" w:pos="764"/>
          <w:tab w:val="num" w:pos="851"/>
        </w:tabs>
        <w:spacing w:line="500" w:lineRule="exact"/>
        <w:ind w:left="851" w:hanging="851"/>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廠商</w:t>
      </w:r>
      <w:r w:rsidR="00BE5D00" w:rsidRPr="00321481">
        <w:rPr>
          <w:rFonts w:ascii="標楷體" w:eastAsia="標楷體" w:hAnsi="標楷體" w:hint="eastAsia"/>
          <w:color w:val="000000" w:themeColor="text1"/>
          <w:sz w:val="28"/>
          <w:szCs w:val="28"/>
        </w:rPr>
        <w:t>除</w:t>
      </w:r>
      <w:r w:rsidR="009D725D" w:rsidRPr="00321481">
        <w:rPr>
          <w:rFonts w:ascii="標楷體" w:eastAsia="標楷體" w:hAnsi="標楷體" w:hint="eastAsia"/>
          <w:color w:val="000000" w:themeColor="text1"/>
          <w:sz w:val="28"/>
          <w:szCs w:val="28"/>
        </w:rPr>
        <w:t>依</w:t>
      </w:r>
      <w:r w:rsidR="00E446F3" w:rsidRPr="00321481">
        <w:rPr>
          <w:rFonts w:ascii="標楷體" w:eastAsia="標楷體" w:hAnsi="標楷體" w:hint="eastAsia"/>
          <w:color w:val="000000" w:themeColor="text1"/>
          <w:sz w:val="28"/>
          <w:szCs w:val="28"/>
        </w:rPr>
        <w:t>契約規定</w:t>
      </w:r>
      <w:r w:rsidR="009D725D" w:rsidRPr="00321481">
        <w:rPr>
          <w:rFonts w:ascii="標楷體" w:eastAsia="標楷體" w:hAnsi="標楷體" w:hint="eastAsia"/>
          <w:color w:val="000000" w:themeColor="text1"/>
          <w:sz w:val="28"/>
          <w:szCs w:val="28"/>
        </w:rPr>
        <w:t>每星期</w:t>
      </w:r>
      <w:r w:rsidR="00E446F3" w:rsidRPr="00321481">
        <w:rPr>
          <w:rFonts w:ascii="標楷體" w:eastAsia="標楷體" w:hAnsi="標楷體" w:hint="eastAsia"/>
          <w:color w:val="000000" w:themeColor="text1"/>
          <w:sz w:val="28"/>
          <w:szCs w:val="28"/>
        </w:rPr>
        <w:t>例行</w:t>
      </w:r>
      <w:proofErr w:type="gramStart"/>
      <w:r w:rsidR="00E446F3" w:rsidRPr="00321481">
        <w:rPr>
          <w:rFonts w:ascii="標楷體" w:eastAsia="標楷體" w:hAnsi="標楷體" w:hint="eastAsia"/>
          <w:color w:val="000000" w:themeColor="text1"/>
          <w:sz w:val="28"/>
          <w:szCs w:val="28"/>
        </w:rPr>
        <w:t>督勤外</w:t>
      </w:r>
      <w:proofErr w:type="gramEnd"/>
      <w:r w:rsidR="00E446F3" w:rsidRPr="00321481">
        <w:rPr>
          <w:rFonts w:ascii="標楷體" w:eastAsia="標楷體" w:hAnsi="標楷體" w:hint="eastAsia"/>
          <w:color w:val="000000" w:themeColor="text1"/>
          <w:sz w:val="28"/>
          <w:szCs w:val="28"/>
        </w:rPr>
        <w:t>，</w:t>
      </w:r>
      <w:r w:rsidR="00BE5D00" w:rsidRPr="00321481">
        <w:rPr>
          <w:rFonts w:ascii="標楷體" w:eastAsia="標楷體" w:hAnsi="標楷體" w:hint="eastAsia"/>
          <w:color w:val="000000" w:themeColor="text1"/>
          <w:sz w:val="28"/>
          <w:szCs w:val="28"/>
        </w:rPr>
        <w:t>另</w:t>
      </w:r>
      <w:r w:rsidR="00216F57" w:rsidRPr="00321481">
        <w:rPr>
          <w:rFonts w:ascii="標楷體" w:eastAsia="標楷體" w:hAnsi="標楷體" w:hint="eastAsia"/>
          <w:color w:val="000000" w:themeColor="text1"/>
          <w:sz w:val="28"/>
          <w:szCs w:val="28"/>
        </w:rPr>
        <w:t>至少須</w:t>
      </w:r>
      <w:r w:rsidR="00641BE1" w:rsidRPr="00321481">
        <w:rPr>
          <w:rFonts w:ascii="標楷體" w:eastAsia="標楷體" w:hAnsi="標楷體" w:hint="eastAsia"/>
          <w:color w:val="000000" w:themeColor="text1"/>
          <w:sz w:val="28"/>
          <w:szCs w:val="28"/>
        </w:rPr>
        <w:t>由專人</w:t>
      </w:r>
      <w:r w:rsidR="00216F57" w:rsidRPr="00321481">
        <w:rPr>
          <w:rFonts w:ascii="標楷體" w:eastAsia="標楷體" w:hAnsi="標楷體" w:hint="eastAsia"/>
          <w:color w:val="000000" w:themeColor="text1"/>
          <w:sz w:val="28"/>
          <w:szCs w:val="28"/>
        </w:rPr>
        <w:t>進行</w:t>
      </w:r>
      <w:r w:rsidR="00DF1886" w:rsidRPr="00321481">
        <w:rPr>
          <w:rFonts w:ascii="標楷體" w:eastAsia="標楷體" w:hAnsi="標楷體" w:hint="eastAsia"/>
          <w:color w:val="000000" w:themeColor="text1"/>
          <w:sz w:val="28"/>
          <w:szCs w:val="28"/>
        </w:rPr>
        <w:t>夜</w:t>
      </w:r>
      <w:r w:rsidR="00306ABB" w:rsidRPr="00321481">
        <w:rPr>
          <w:rFonts w:ascii="標楷體" w:eastAsia="標楷體" w:hAnsi="標楷體" w:hint="eastAsia"/>
          <w:color w:val="000000" w:themeColor="text1"/>
          <w:sz w:val="28"/>
          <w:szCs w:val="28"/>
        </w:rPr>
        <w:t>間</w:t>
      </w:r>
      <w:r w:rsidR="00306ABB" w:rsidRPr="00321481">
        <w:rPr>
          <w:rFonts w:ascii="標楷體" w:eastAsia="標楷體" w:hAnsi="標楷體"/>
          <w:color w:val="000000" w:themeColor="text1"/>
          <w:sz w:val="28"/>
          <w:szCs w:val="28"/>
        </w:rPr>
        <w:t>(20時</w:t>
      </w:r>
      <w:r w:rsidR="00306ABB" w:rsidRPr="00321481">
        <w:rPr>
          <w:rFonts w:ascii="標楷體" w:eastAsia="標楷體" w:hAnsi="標楷體" w:hint="eastAsia"/>
          <w:color w:val="000000" w:themeColor="text1"/>
          <w:sz w:val="28"/>
          <w:szCs w:val="28"/>
        </w:rPr>
        <w:t>至翌日</w:t>
      </w:r>
      <w:r w:rsidR="00306ABB" w:rsidRPr="00321481">
        <w:rPr>
          <w:rFonts w:ascii="標楷體" w:eastAsia="標楷體" w:hAnsi="標楷體"/>
          <w:color w:val="000000" w:themeColor="text1"/>
          <w:sz w:val="28"/>
          <w:szCs w:val="28"/>
        </w:rPr>
        <w:t>5時)</w:t>
      </w:r>
      <w:r w:rsidR="00306ABB" w:rsidRPr="00321481">
        <w:rPr>
          <w:rFonts w:ascii="標楷體" w:eastAsia="標楷體" w:hAnsi="標楷體" w:hint="eastAsia"/>
          <w:color w:val="000000" w:themeColor="text1"/>
          <w:sz w:val="28"/>
          <w:szCs w:val="28"/>
        </w:rPr>
        <w:t>查勤</w:t>
      </w:r>
      <w:r w:rsidR="00DF1886" w:rsidRPr="00321481">
        <w:rPr>
          <w:rFonts w:ascii="標楷體" w:eastAsia="標楷體" w:hAnsi="標楷體" w:hint="eastAsia"/>
          <w:color w:val="000000" w:themeColor="text1"/>
          <w:sz w:val="28"/>
          <w:szCs w:val="28"/>
        </w:rPr>
        <w:t>1</w:t>
      </w:r>
      <w:r w:rsidR="00216F57" w:rsidRPr="00321481">
        <w:rPr>
          <w:rFonts w:ascii="標楷體" w:eastAsia="標楷體" w:hAnsi="標楷體" w:hint="eastAsia"/>
          <w:color w:val="000000" w:themeColor="text1"/>
          <w:sz w:val="28"/>
          <w:szCs w:val="28"/>
        </w:rPr>
        <w:t>次</w:t>
      </w:r>
      <w:r w:rsidR="009D725D" w:rsidRPr="00321481">
        <w:rPr>
          <w:rFonts w:ascii="標楷體" w:eastAsia="標楷體" w:hAnsi="標楷體" w:hint="eastAsia"/>
          <w:color w:val="000000" w:themeColor="text1"/>
          <w:sz w:val="28"/>
          <w:szCs w:val="28"/>
        </w:rPr>
        <w:t>以上</w:t>
      </w:r>
      <w:r w:rsidR="00216F57" w:rsidRPr="00321481">
        <w:rPr>
          <w:rFonts w:ascii="標楷體" w:eastAsia="標楷體" w:hAnsi="標楷體" w:hint="eastAsia"/>
          <w:color w:val="000000" w:themeColor="text1"/>
          <w:sz w:val="28"/>
          <w:szCs w:val="28"/>
        </w:rPr>
        <w:t>，</w:t>
      </w:r>
      <w:r w:rsidR="00004638" w:rsidRPr="00321481">
        <w:rPr>
          <w:rFonts w:ascii="標楷體" w:eastAsia="標楷體" w:hAnsi="標楷體" w:hint="eastAsia"/>
          <w:color w:val="000000" w:themeColor="text1"/>
          <w:sz w:val="28"/>
          <w:szCs w:val="28"/>
        </w:rPr>
        <w:t>每月督勤及查勤次數合計不得少於</w:t>
      </w:r>
      <w:r w:rsidR="00306ABB" w:rsidRPr="00321481">
        <w:rPr>
          <w:rFonts w:ascii="標楷體" w:eastAsia="標楷體" w:hAnsi="標楷體" w:hint="eastAsia"/>
          <w:color w:val="000000" w:themeColor="text1"/>
          <w:sz w:val="28"/>
          <w:szCs w:val="28"/>
        </w:rPr>
        <w:t>共同供應契約規定</w:t>
      </w:r>
      <w:r w:rsidR="00004638" w:rsidRPr="00321481">
        <w:rPr>
          <w:rFonts w:ascii="標楷體" w:eastAsia="標楷體" w:hAnsi="標楷體" w:hint="eastAsia"/>
          <w:color w:val="000000" w:themeColor="text1"/>
          <w:sz w:val="28"/>
          <w:szCs w:val="28"/>
        </w:rPr>
        <w:t>之次數</w:t>
      </w:r>
      <w:r w:rsidR="00306ABB" w:rsidRPr="00321481">
        <w:rPr>
          <w:rFonts w:ascii="標楷體" w:eastAsia="標楷體" w:hAnsi="標楷體" w:hint="eastAsia"/>
          <w:color w:val="000000" w:themeColor="text1"/>
          <w:sz w:val="28"/>
          <w:szCs w:val="28"/>
        </w:rPr>
        <w:t>，查勤時除一般督勤紀錄外，應進行現場拍照，並即時以通訊軟體傳輸至廠商之</w:t>
      </w:r>
      <w:r w:rsidR="00AB1C4F" w:rsidRPr="00321481">
        <w:rPr>
          <w:rFonts w:ascii="標楷體" w:eastAsia="標楷體" w:hAnsi="標楷體" w:hint="eastAsia"/>
          <w:color w:val="000000" w:themeColor="text1"/>
          <w:sz w:val="28"/>
          <w:szCs w:val="28"/>
        </w:rPr>
        <w:t>管理群組。</w:t>
      </w:r>
    </w:p>
    <w:p w:rsidR="00202799" w:rsidRPr="00321481" w:rsidRDefault="00202799" w:rsidP="00476649">
      <w:pPr>
        <w:tabs>
          <w:tab w:val="num" w:pos="851"/>
        </w:tabs>
        <w:spacing w:line="500" w:lineRule="exact"/>
        <w:ind w:left="284"/>
        <w:jc w:val="both"/>
        <w:rPr>
          <w:rFonts w:ascii="標楷體" w:eastAsia="標楷體" w:hAnsi="標楷體"/>
          <w:color w:val="000000" w:themeColor="text1"/>
          <w:sz w:val="28"/>
          <w:szCs w:val="28"/>
        </w:rPr>
      </w:pPr>
    </w:p>
    <w:p w:rsidR="009A16A3" w:rsidRPr="00321481" w:rsidRDefault="00D61149" w:rsidP="00476649">
      <w:pPr>
        <w:tabs>
          <w:tab w:val="left" w:pos="2333"/>
        </w:tabs>
        <w:spacing w:line="500" w:lineRule="exact"/>
        <w:jc w:val="both"/>
        <w:rPr>
          <w:rFonts w:ascii="標楷體" w:eastAsia="標楷體" w:hAnsi="標楷體"/>
          <w:b/>
          <w:color w:val="000000" w:themeColor="text1"/>
          <w:sz w:val="28"/>
          <w:szCs w:val="28"/>
        </w:rPr>
      </w:pPr>
      <w:r w:rsidRPr="00321481">
        <w:rPr>
          <w:rFonts w:ascii="標楷體" w:eastAsia="標楷體" w:hAnsi="標楷體" w:hint="eastAsia"/>
          <w:b/>
          <w:color w:val="000000" w:themeColor="text1"/>
          <w:sz w:val="28"/>
          <w:szCs w:val="28"/>
        </w:rPr>
        <w:t>參、</w:t>
      </w:r>
      <w:r w:rsidR="009A16A3" w:rsidRPr="00321481">
        <w:rPr>
          <w:rFonts w:ascii="標楷體" w:eastAsia="標楷體" w:hAnsi="標楷體" w:hint="eastAsia"/>
          <w:b/>
          <w:color w:val="000000" w:themeColor="text1"/>
          <w:sz w:val="28"/>
          <w:szCs w:val="28"/>
        </w:rPr>
        <w:t>注意事項</w:t>
      </w:r>
    </w:p>
    <w:p w:rsidR="00FA0BD7" w:rsidRPr="00321481" w:rsidRDefault="004D14EE" w:rsidP="00476649">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保全人員</w:t>
      </w:r>
      <w:r w:rsidR="005A7D8E" w:rsidRPr="00321481">
        <w:rPr>
          <w:rFonts w:ascii="標楷體" w:eastAsia="標楷體" w:hAnsi="標楷體" w:hint="eastAsia"/>
          <w:color w:val="000000" w:themeColor="text1"/>
          <w:sz w:val="28"/>
          <w:szCs w:val="28"/>
        </w:rPr>
        <w:t>應</w:t>
      </w:r>
      <w:r w:rsidR="00865A03" w:rsidRPr="00321481">
        <w:rPr>
          <w:rFonts w:ascii="標楷體" w:eastAsia="標楷體" w:hAnsi="標楷體" w:hint="eastAsia"/>
          <w:color w:val="000000" w:themeColor="text1"/>
          <w:sz w:val="28"/>
          <w:szCs w:val="28"/>
        </w:rPr>
        <w:t>配合</w:t>
      </w:r>
      <w:r w:rsidR="005619AE" w:rsidRPr="00321481">
        <w:rPr>
          <w:rFonts w:ascii="標楷體" w:eastAsia="標楷體" w:hAnsi="標楷體" w:hint="eastAsia"/>
          <w:color w:val="000000" w:themeColor="text1"/>
          <w:sz w:val="28"/>
          <w:szCs w:val="28"/>
        </w:rPr>
        <w:t>機關</w:t>
      </w:r>
      <w:r w:rsidR="00865A03" w:rsidRPr="00321481">
        <w:rPr>
          <w:rFonts w:ascii="標楷體" w:eastAsia="標楷體" w:hAnsi="標楷體" w:hint="eastAsia"/>
          <w:color w:val="000000" w:themeColor="text1"/>
          <w:sz w:val="28"/>
          <w:szCs w:val="28"/>
        </w:rPr>
        <w:t>通知</w:t>
      </w:r>
      <w:r w:rsidR="00B93FA8" w:rsidRPr="00321481">
        <w:rPr>
          <w:rFonts w:ascii="標楷體" w:eastAsia="標楷體" w:hAnsi="標楷體" w:hint="eastAsia"/>
          <w:color w:val="000000" w:themeColor="text1"/>
          <w:sz w:val="28"/>
          <w:szCs w:val="28"/>
        </w:rPr>
        <w:t>參加</w:t>
      </w:r>
      <w:r w:rsidRPr="00321481">
        <w:rPr>
          <w:rFonts w:ascii="標楷體" w:eastAsia="標楷體" w:hAnsi="標楷體" w:hint="eastAsia"/>
          <w:color w:val="000000" w:themeColor="text1"/>
          <w:sz w:val="28"/>
          <w:szCs w:val="28"/>
        </w:rPr>
        <w:t>管制站地磅操作</w:t>
      </w:r>
      <w:r w:rsidR="00642C81" w:rsidRPr="00321481">
        <w:rPr>
          <w:rFonts w:ascii="標楷體" w:eastAsia="標楷體" w:hAnsi="標楷體" w:hint="eastAsia"/>
          <w:color w:val="000000" w:themeColor="text1"/>
          <w:sz w:val="28"/>
          <w:szCs w:val="28"/>
        </w:rPr>
        <w:t>、疏</w:t>
      </w:r>
      <w:proofErr w:type="gramStart"/>
      <w:r w:rsidR="00642C81" w:rsidRPr="00321481">
        <w:rPr>
          <w:rFonts w:ascii="標楷體" w:eastAsia="標楷體" w:hAnsi="標楷體" w:hint="eastAsia"/>
          <w:color w:val="000000" w:themeColor="text1"/>
          <w:sz w:val="28"/>
          <w:szCs w:val="28"/>
        </w:rPr>
        <w:t>濬</w:t>
      </w:r>
      <w:proofErr w:type="gramEnd"/>
      <w:r w:rsidR="00642C81" w:rsidRPr="00321481">
        <w:rPr>
          <w:rFonts w:ascii="標楷體" w:eastAsia="標楷體" w:hAnsi="標楷體" w:hint="eastAsia"/>
          <w:color w:val="000000" w:themeColor="text1"/>
          <w:sz w:val="28"/>
          <w:szCs w:val="28"/>
        </w:rPr>
        <w:t>管理系統</w:t>
      </w:r>
      <w:r w:rsidR="007E3DB6" w:rsidRPr="00321481">
        <w:rPr>
          <w:rFonts w:ascii="標楷體" w:eastAsia="標楷體" w:hAnsi="標楷體" w:hint="eastAsia"/>
          <w:color w:val="000000" w:themeColor="text1"/>
          <w:sz w:val="28"/>
          <w:szCs w:val="28"/>
        </w:rPr>
        <w:t>等</w:t>
      </w:r>
      <w:r w:rsidRPr="00321481">
        <w:rPr>
          <w:rFonts w:ascii="標楷體" w:eastAsia="標楷體" w:hAnsi="標楷體" w:hint="eastAsia"/>
          <w:color w:val="000000" w:themeColor="text1"/>
          <w:sz w:val="28"/>
          <w:szCs w:val="28"/>
        </w:rPr>
        <w:t>教育訓練</w:t>
      </w:r>
      <w:r w:rsidR="005E1A88" w:rsidRPr="00321481">
        <w:rPr>
          <w:rFonts w:ascii="標楷體" w:eastAsia="標楷體" w:hAnsi="標楷體" w:hint="eastAsia"/>
          <w:color w:val="000000" w:themeColor="text1"/>
          <w:sz w:val="28"/>
          <w:szCs w:val="28"/>
        </w:rPr>
        <w:t>；</w:t>
      </w:r>
      <w:r w:rsidR="00B93FA8" w:rsidRPr="00321481">
        <w:rPr>
          <w:rFonts w:ascii="標楷體" w:eastAsia="標楷體" w:hAnsi="標楷體" w:hint="eastAsia"/>
          <w:color w:val="000000" w:themeColor="text1"/>
          <w:sz w:val="28"/>
          <w:szCs w:val="28"/>
        </w:rPr>
        <w:t>疏</w:t>
      </w:r>
      <w:proofErr w:type="gramStart"/>
      <w:r w:rsidR="00B93FA8" w:rsidRPr="00321481">
        <w:rPr>
          <w:rFonts w:ascii="標楷體" w:eastAsia="標楷體" w:hAnsi="標楷體" w:hint="eastAsia"/>
          <w:color w:val="000000" w:themeColor="text1"/>
          <w:sz w:val="28"/>
          <w:szCs w:val="28"/>
        </w:rPr>
        <w:t>濬</w:t>
      </w:r>
      <w:proofErr w:type="gramEnd"/>
      <w:r w:rsidR="00B93FA8" w:rsidRPr="00321481">
        <w:rPr>
          <w:rFonts w:ascii="標楷體" w:eastAsia="標楷體" w:hAnsi="標楷體" w:hint="eastAsia"/>
          <w:color w:val="000000" w:themeColor="text1"/>
          <w:sz w:val="28"/>
          <w:szCs w:val="28"/>
        </w:rPr>
        <w:t>作業中新增之保全人員，</w:t>
      </w:r>
      <w:r w:rsidR="006F4A63" w:rsidRPr="00321481">
        <w:rPr>
          <w:rFonts w:ascii="標楷體" w:eastAsia="標楷體" w:hAnsi="標楷體" w:hint="eastAsia"/>
          <w:color w:val="000000" w:themeColor="text1"/>
          <w:sz w:val="28"/>
          <w:szCs w:val="28"/>
        </w:rPr>
        <w:t>應</w:t>
      </w:r>
      <w:r w:rsidR="00B93FA8" w:rsidRPr="00321481">
        <w:rPr>
          <w:rFonts w:ascii="標楷體" w:eastAsia="標楷體" w:hAnsi="標楷體" w:hint="eastAsia"/>
          <w:color w:val="000000" w:themeColor="text1"/>
          <w:sz w:val="28"/>
          <w:szCs w:val="28"/>
        </w:rPr>
        <w:t>於機關通知期限內完成教育訓練。</w:t>
      </w:r>
    </w:p>
    <w:p w:rsidR="00D9420A" w:rsidRPr="00321481" w:rsidRDefault="00D9420A" w:rsidP="00476649">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ab/>
      </w:r>
      <w:r w:rsidR="00306ABB" w:rsidRPr="00321481">
        <w:rPr>
          <w:rFonts w:ascii="標楷體" w:eastAsia="標楷體" w:hAnsi="標楷體" w:hint="eastAsia"/>
          <w:color w:val="000000" w:themeColor="text1"/>
          <w:sz w:val="28"/>
          <w:szCs w:val="28"/>
        </w:rPr>
        <w:t>保全人員非經機關工程司指示不得逕自修改</w:t>
      </w:r>
      <w:proofErr w:type="gramStart"/>
      <w:r w:rsidR="00306ABB" w:rsidRPr="00321481">
        <w:rPr>
          <w:rFonts w:ascii="標楷體" w:eastAsia="標楷體" w:hAnsi="標楷體" w:hint="eastAsia"/>
          <w:color w:val="000000" w:themeColor="text1"/>
          <w:sz w:val="28"/>
          <w:szCs w:val="28"/>
        </w:rPr>
        <w:t>收入標土石</w:t>
      </w:r>
      <w:proofErr w:type="gramEnd"/>
      <w:r w:rsidR="00306ABB" w:rsidRPr="00321481">
        <w:rPr>
          <w:rFonts w:ascii="標楷體" w:eastAsia="標楷體" w:hAnsi="標楷體" w:hint="eastAsia"/>
          <w:color w:val="000000" w:themeColor="text1"/>
          <w:sz w:val="28"/>
          <w:szCs w:val="28"/>
        </w:rPr>
        <w:t>載運車輛之車籍資料</w:t>
      </w:r>
      <w:r w:rsidR="00306ABB" w:rsidRPr="00321481">
        <w:rPr>
          <w:rFonts w:ascii="標楷體" w:eastAsia="標楷體" w:hAnsi="標楷體"/>
          <w:color w:val="000000" w:themeColor="text1"/>
          <w:sz w:val="28"/>
          <w:szCs w:val="28"/>
        </w:rPr>
        <w:t>(如規格、載重上限等)，</w:t>
      </w:r>
      <w:proofErr w:type="gramStart"/>
      <w:r w:rsidR="00306ABB" w:rsidRPr="00321481">
        <w:rPr>
          <w:rFonts w:ascii="標楷體" w:eastAsia="標楷體" w:hAnsi="標楷體" w:hint="eastAsia"/>
          <w:color w:val="000000" w:themeColor="text1"/>
          <w:sz w:val="28"/>
          <w:szCs w:val="28"/>
        </w:rPr>
        <w:t>出料期間</w:t>
      </w:r>
      <w:proofErr w:type="gramEnd"/>
      <w:r w:rsidR="00306ABB" w:rsidRPr="00321481">
        <w:rPr>
          <w:rFonts w:ascii="標楷體" w:eastAsia="標楷體" w:hAnsi="標楷體" w:hint="eastAsia"/>
          <w:color w:val="000000" w:themeColor="text1"/>
          <w:sz w:val="28"/>
          <w:szCs w:val="28"/>
        </w:rPr>
        <w:t>應負責逐車感應器具</w:t>
      </w:r>
      <w:r w:rsidR="00306ABB" w:rsidRPr="00321481">
        <w:rPr>
          <w:rFonts w:ascii="標楷體" w:eastAsia="標楷體" w:hAnsi="標楷體"/>
          <w:color w:val="000000" w:themeColor="text1"/>
          <w:sz w:val="28"/>
          <w:szCs w:val="28"/>
        </w:rPr>
        <w:t>(卡)</w:t>
      </w:r>
      <w:r w:rsidR="00306ABB" w:rsidRPr="00321481">
        <w:rPr>
          <w:rFonts w:ascii="標楷體" w:eastAsia="標楷體" w:hAnsi="標楷體" w:hint="eastAsia"/>
          <w:color w:val="000000" w:themeColor="text1"/>
          <w:sz w:val="28"/>
          <w:szCs w:val="28"/>
        </w:rPr>
        <w:t>過卡、收取過磅單</w:t>
      </w:r>
      <w:r w:rsidR="00306ABB" w:rsidRPr="00321481">
        <w:rPr>
          <w:rFonts w:ascii="標楷體" w:eastAsia="標楷體" w:hAnsi="標楷體"/>
          <w:color w:val="000000" w:themeColor="text1"/>
          <w:sz w:val="28"/>
          <w:szCs w:val="28"/>
        </w:rPr>
        <w:t>(</w:t>
      </w:r>
      <w:proofErr w:type="gramStart"/>
      <w:r w:rsidR="00306ABB" w:rsidRPr="00321481">
        <w:rPr>
          <w:rFonts w:ascii="標楷體" w:eastAsia="標楷體" w:hAnsi="標楷體" w:hint="eastAsia"/>
          <w:color w:val="000000" w:themeColor="text1"/>
          <w:sz w:val="28"/>
          <w:szCs w:val="28"/>
        </w:rPr>
        <w:t>含空車</w:t>
      </w:r>
      <w:proofErr w:type="gramEnd"/>
      <w:r w:rsidR="00306ABB" w:rsidRPr="00321481">
        <w:rPr>
          <w:rFonts w:ascii="標楷體" w:eastAsia="標楷體" w:hAnsi="標楷體" w:hint="eastAsia"/>
          <w:color w:val="000000" w:themeColor="text1"/>
          <w:sz w:val="28"/>
          <w:szCs w:val="28"/>
        </w:rPr>
        <w:t>進</w:t>
      </w:r>
      <w:r w:rsidR="000F50B8" w:rsidRPr="00321481">
        <w:rPr>
          <w:rFonts w:ascii="標楷體" w:eastAsia="標楷體" w:hAnsi="標楷體" w:hint="eastAsia"/>
          <w:color w:val="000000" w:themeColor="text1"/>
          <w:sz w:val="28"/>
          <w:szCs w:val="28"/>
        </w:rPr>
        <w:t>入及裝載</w:t>
      </w:r>
      <w:proofErr w:type="gramStart"/>
      <w:r w:rsidR="000F50B8" w:rsidRPr="00321481">
        <w:rPr>
          <w:rFonts w:ascii="標楷體" w:eastAsia="標楷體" w:hAnsi="標楷體" w:hint="eastAsia"/>
          <w:color w:val="000000" w:themeColor="text1"/>
          <w:sz w:val="28"/>
          <w:szCs w:val="28"/>
        </w:rPr>
        <w:t>土石運離</w:t>
      </w:r>
      <w:proofErr w:type="gramEnd"/>
      <w:r w:rsidR="000F50B8" w:rsidRPr="00321481">
        <w:rPr>
          <w:rFonts w:ascii="標楷體" w:eastAsia="標楷體" w:hAnsi="標楷體" w:hint="eastAsia"/>
          <w:color w:val="000000" w:themeColor="text1"/>
          <w:sz w:val="28"/>
          <w:szCs w:val="28"/>
        </w:rPr>
        <w:t>之車輛)</w:t>
      </w:r>
      <w:r w:rsidR="0097421F" w:rsidRPr="00321481">
        <w:rPr>
          <w:rFonts w:ascii="標楷體" w:eastAsia="標楷體" w:hAnsi="標楷體" w:hint="eastAsia"/>
          <w:color w:val="000000" w:themeColor="text1"/>
          <w:sz w:val="28"/>
          <w:szCs w:val="28"/>
        </w:rPr>
        <w:t>或提</w:t>
      </w:r>
      <w:r w:rsidR="006B5E3E" w:rsidRPr="00321481">
        <w:rPr>
          <w:rFonts w:ascii="標楷體" w:eastAsia="標楷體" w:hAnsi="標楷體" w:hint="eastAsia"/>
          <w:color w:val="000000" w:themeColor="text1"/>
          <w:sz w:val="28"/>
          <w:szCs w:val="28"/>
        </w:rPr>
        <w:t>貨</w:t>
      </w:r>
      <w:r w:rsidR="0097421F" w:rsidRPr="00321481">
        <w:rPr>
          <w:rFonts w:ascii="標楷體" w:eastAsia="標楷體" w:hAnsi="標楷體" w:hint="eastAsia"/>
          <w:color w:val="000000" w:themeColor="text1"/>
          <w:sz w:val="28"/>
          <w:szCs w:val="28"/>
        </w:rPr>
        <w:t>單</w:t>
      </w:r>
      <w:r w:rsidRPr="00321481">
        <w:rPr>
          <w:rFonts w:ascii="標楷體" w:eastAsia="標楷體" w:hAnsi="標楷體" w:hint="eastAsia"/>
          <w:color w:val="000000" w:themeColor="text1"/>
          <w:sz w:val="28"/>
          <w:szCs w:val="28"/>
        </w:rPr>
        <w:t>，</w:t>
      </w:r>
      <w:r w:rsidR="000976F8" w:rsidRPr="00321481">
        <w:rPr>
          <w:rFonts w:ascii="標楷體" w:eastAsia="標楷體" w:hAnsi="標楷體" w:hint="eastAsia"/>
          <w:color w:val="000000" w:themeColor="text1"/>
          <w:sz w:val="28"/>
          <w:szCs w:val="28"/>
        </w:rPr>
        <w:t>確保</w:t>
      </w:r>
      <w:r w:rsidR="00485394" w:rsidRPr="00321481">
        <w:rPr>
          <w:rFonts w:ascii="標楷體" w:eastAsia="標楷體" w:hAnsi="標楷體" w:hint="eastAsia"/>
          <w:color w:val="000000" w:themeColor="text1"/>
          <w:sz w:val="28"/>
          <w:szCs w:val="28"/>
        </w:rPr>
        <w:t>不得有</w:t>
      </w:r>
      <w:r w:rsidR="00AE331E" w:rsidRPr="00321481">
        <w:rPr>
          <w:rFonts w:ascii="標楷體" w:eastAsia="標楷體" w:hAnsi="標楷體" w:hint="eastAsia"/>
          <w:color w:val="000000" w:themeColor="text1"/>
          <w:sz w:val="28"/>
          <w:szCs w:val="28"/>
        </w:rPr>
        <w:t>土石</w:t>
      </w:r>
      <w:r w:rsidR="0097421F" w:rsidRPr="00321481">
        <w:rPr>
          <w:rFonts w:ascii="標楷體" w:eastAsia="標楷體" w:hAnsi="標楷體" w:hint="eastAsia"/>
          <w:color w:val="000000" w:themeColor="text1"/>
          <w:sz w:val="28"/>
          <w:szCs w:val="28"/>
        </w:rPr>
        <w:t>載運</w:t>
      </w:r>
      <w:r w:rsidR="00485394" w:rsidRPr="00321481">
        <w:rPr>
          <w:rFonts w:ascii="標楷體" w:eastAsia="標楷體" w:hAnsi="標楷體" w:hint="eastAsia"/>
          <w:color w:val="000000" w:themeColor="text1"/>
          <w:sz w:val="28"/>
          <w:szCs w:val="28"/>
        </w:rPr>
        <w:t>車輛未過卡或</w:t>
      </w:r>
      <w:r w:rsidR="006B5E3E" w:rsidRPr="00321481">
        <w:rPr>
          <w:rFonts w:ascii="標楷體" w:eastAsia="標楷體" w:hAnsi="標楷體" w:hint="eastAsia"/>
          <w:color w:val="000000" w:themeColor="text1"/>
          <w:sz w:val="28"/>
          <w:szCs w:val="28"/>
        </w:rPr>
        <w:t>未收取提貨單或未簽收過磅單即</w:t>
      </w:r>
      <w:r w:rsidR="00485394" w:rsidRPr="00321481">
        <w:rPr>
          <w:rFonts w:ascii="標楷體" w:eastAsia="標楷體" w:hAnsi="標楷體" w:hint="eastAsia"/>
          <w:color w:val="000000" w:themeColor="text1"/>
          <w:sz w:val="28"/>
          <w:szCs w:val="28"/>
        </w:rPr>
        <w:t>出工區情形，</w:t>
      </w:r>
      <w:r w:rsidR="000976F8" w:rsidRPr="00321481">
        <w:rPr>
          <w:rFonts w:ascii="標楷體" w:eastAsia="標楷體" w:hAnsi="標楷體" w:hint="eastAsia"/>
          <w:color w:val="000000" w:themeColor="text1"/>
          <w:sz w:val="28"/>
          <w:szCs w:val="28"/>
        </w:rPr>
        <w:t>及</w:t>
      </w:r>
      <w:r w:rsidR="009210DC" w:rsidRPr="00321481">
        <w:rPr>
          <w:rFonts w:ascii="標楷體" w:eastAsia="標楷體" w:hAnsi="標楷體" w:hint="eastAsia"/>
          <w:color w:val="000000" w:themeColor="text1"/>
          <w:sz w:val="28"/>
          <w:szCs w:val="28"/>
        </w:rPr>
        <w:t>感應</w:t>
      </w:r>
      <w:r w:rsidR="0097421F" w:rsidRPr="00321481">
        <w:rPr>
          <w:rFonts w:ascii="標楷體" w:eastAsia="標楷體" w:hAnsi="標楷體" w:hint="eastAsia"/>
          <w:color w:val="000000" w:themeColor="text1"/>
          <w:sz w:val="28"/>
          <w:szCs w:val="28"/>
        </w:rPr>
        <w:t>器具(</w:t>
      </w:r>
      <w:r w:rsidR="009210DC" w:rsidRPr="00321481">
        <w:rPr>
          <w:rFonts w:ascii="標楷體" w:eastAsia="標楷體" w:hAnsi="標楷體" w:hint="eastAsia"/>
          <w:color w:val="000000" w:themeColor="text1"/>
          <w:sz w:val="28"/>
          <w:szCs w:val="28"/>
        </w:rPr>
        <w:t>卡</w:t>
      </w:r>
      <w:r w:rsidR="0097421F" w:rsidRPr="00321481">
        <w:rPr>
          <w:rFonts w:ascii="標楷體" w:eastAsia="標楷體" w:hAnsi="標楷體" w:hint="eastAsia"/>
          <w:color w:val="000000" w:themeColor="text1"/>
          <w:sz w:val="28"/>
          <w:szCs w:val="28"/>
        </w:rPr>
        <w:t>)</w:t>
      </w:r>
      <w:r w:rsidR="009210DC" w:rsidRPr="00321481">
        <w:rPr>
          <w:rFonts w:ascii="標楷體" w:eastAsia="標楷體" w:hAnsi="標楷體" w:hint="eastAsia"/>
          <w:color w:val="000000" w:themeColor="text1"/>
          <w:sz w:val="28"/>
          <w:szCs w:val="28"/>
        </w:rPr>
        <w:t>顯示資料或</w:t>
      </w:r>
      <w:r w:rsidR="006B5E3E" w:rsidRPr="00321481">
        <w:rPr>
          <w:rFonts w:ascii="標楷體" w:eastAsia="標楷體" w:hAnsi="標楷體" w:hint="eastAsia"/>
          <w:color w:val="000000" w:themeColor="text1"/>
          <w:sz w:val="28"/>
          <w:szCs w:val="28"/>
        </w:rPr>
        <w:t>過磅單或</w:t>
      </w:r>
      <w:r w:rsidR="00306ABB" w:rsidRPr="00321481">
        <w:rPr>
          <w:rFonts w:ascii="標楷體" w:eastAsia="標楷體" w:hAnsi="標楷體" w:hint="eastAsia"/>
          <w:color w:val="000000" w:themeColor="text1"/>
          <w:sz w:val="28"/>
          <w:szCs w:val="28"/>
        </w:rPr>
        <w:t>提</w:t>
      </w:r>
      <w:r w:rsidR="006B5E3E" w:rsidRPr="00321481">
        <w:rPr>
          <w:rFonts w:ascii="標楷體" w:eastAsia="標楷體" w:hAnsi="標楷體" w:hint="eastAsia"/>
          <w:color w:val="000000" w:themeColor="text1"/>
          <w:sz w:val="28"/>
          <w:szCs w:val="28"/>
        </w:rPr>
        <w:t>貨</w:t>
      </w:r>
      <w:r w:rsidR="00306ABB" w:rsidRPr="00321481">
        <w:rPr>
          <w:rFonts w:ascii="標楷體" w:eastAsia="標楷體" w:hAnsi="標楷體" w:hint="eastAsia"/>
          <w:color w:val="000000" w:themeColor="text1"/>
          <w:sz w:val="28"/>
          <w:szCs w:val="28"/>
        </w:rPr>
        <w:t>單資料不能有空白、漏填、填寫錯誤等情事，若有</w:t>
      </w:r>
      <w:r w:rsidR="00306ABB" w:rsidRPr="00321481">
        <w:rPr>
          <w:rFonts w:ascii="標楷體" w:eastAsia="標楷體" w:hAnsi="標楷體" w:hint="eastAsia"/>
          <w:color w:val="000000" w:themeColor="text1"/>
          <w:sz w:val="28"/>
          <w:szCs w:val="28"/>
        </w:rPr>
        <w:lastRenderedPageBreak/>
        <w:t>錯誤等</w:t>
      </w:r>
      <w:r w:rsidR="00A07163" w:rsidRPr="00321481">
        <w:rPr>
          <w:rFonts w:ascii="標楷體" w:eastAsia="標楷體" w:hAnsi="標楷體" w:hint="eastAsia"/>
          <w:color w:val="000000" w:themeColor="text1"/>
          <w:sz w:val="28"/>
          <w:szCs w:val="28"/>
        </w:rPr>
        <w:t>情事者，</w:t>
      </w:r>
      <w:r w:rsidR="00306ABB" w:rsidRPr="00321481">
        <w:rPr>
          <w:rFonts w:ascii="標楷體" w:eastAsia="標楷體" w:hAnsi="標楷體" w:hint="eastAsia"/>
          <w:color w:val="000000" w:themeColor="text1"/>
          <w:sz w:val="28"/>
          <w:szCs w:val="28"/>
        </w:rPr>
        <w:t>保全人員應依規定辦理更正作業，且每日應製成統計表、分類、存檔</w:t>
      </w:r>
      <w:r w:rsidR="00A07163" w:rsidRPr="00321481">
        <w:rPr>
          <w:rFonts w:ascii="標楷體" w:eastAsia="標楷體" w:hAnsi="標楷體" w:hint="eastAsia"/>
          <w:color w:val="000000" w:themeColor="text1"/>
          <w:sz w:val="28"/>
          <w:szCs w:val="28"/>
        </w:rPr>
        <w:t>；</w:t>
      </w:r>
      <w:r w:rsidR="00306ABB" w:rsidRPr="00321481">
        <w:rPr>
          <w:rFonts w:ascii="標楷體" w:eastAsia="標楷體" w:hAnsi="標楷體" w:hint="eastAsia"/>
          <w:color w:val="000000" w:themeColor="text1"/>
          <w:sz w:val="28"/>
          <w:szCs w:val="28"/>
        </w:rPr>
        <w:t>廠商應定期於每月</w:t>
      </w:r>
      <w:r w:rsidR="00306ABB" w:rsidRPr="00321481">
        <w:rPr>
          <w:rFonts w:ascii="標楷體" w:eastAsia="標楷體" w:hAnsi="標楷體"/>
          <w:color w:val="000000" w:themeColor="text1"/>
          <w:sz w:val="28"/>
          <w:szCs w:val="28"/>
        </w:rPr>
        <w:t>5日</w:t>
      </w:r>
      <w:r w:rsidR="00306ABB" w:rsidRPr="00321481">
        <w:rPr>
          <w:rFonts w:ascii="標楷體" w:eastAsia="標楷體" w:hAnsi="標楷體" w:hint="eastAsia"/>
          <w:color w:val="000000" w:themeColor="text1"/>
          <w:sz w:val="28"/>
          <w:szCs w:val="28"/>
        </w:rPr>
        <w:t>以前將上個月過卡資料、過磅單</w:t>
      </w:r>
      <w:r w:rsidR="00306ABB" w:rsidRPr="00321481">
        <w:rPr>
          <w:rFonts w:ascii="標楷體" w:eastAsia="標楷體" w:hAnsi="標楷體"/>
          <w:color w:val="000000" w:themeColor="text1"/>
          <w:sz w:val="28"/>
          <w:szCs w:val="28"/>
        </w:rPr>
        <w:t>(或</w:t>
      </w:r>
      <w:r w:rsidR="00306ABB" w:rsidRPr="00321481">
        <w:rPr>
          <w:rFonts w:ascii="標楷體" w:eastAsia="標楷體" w:hAnsi="標楷體" w:hint="eastAsia"/>
          <w:color w:val="000000" w:themeColor="text1"/>
          <w:sz w:val="28"/>
          <w:szCs w:val="28"/>
        </w:rPr>
        <w:t>提</w:t>
      </w:r>
      <w:r w:rsidR="00F045E8" w:rsidRPr="00321481">
        <w:rPr>
          <w:rFonts w:ascii="標楷體" w:eastAsia="標楷體" w:hAnsi="標楷體" w:hint="eastAsia"/>
          <w:color w:val="000000" w:themeColor="text1"/>
          <w:sz w:val="28"/>
          <w:szCs w:val="28"/>
        </w:rPr>
        <w:t>貨</w:t>
      </w:r>
      <w:r w:rsidR="00306ABB" w:rsidRPr="00321481">
        <w:rPr>
          <w:rFonts w:ascii="標楷體" w:eastAsia="標楷體" w:hAnsi="標楷體" w:hint="eastAsia"/>
          <w:color w:val="000000" w:themeColor="text1"/>
          <w:sz w:val="28"/>
          <w:szCs w:val="28"/>
        </w:rPr>
        <w:t>單</w:t>
      </w:r>
      <w:r w:rsidR="00306ABB" w:rsidRPr="00321481">
        <w:rPr>
          <w:rFonts w:ascii="標楷體" w:eastAsia="標楷體" w:hAnsi="標楷體"/>
          <w:color w:val="000000" w:themeColor="text1"/>
          <w:sz w:val="28"/>
          <w:szCs w:val="28"/>
        </w:rPr>
        <w:t>)</w:t>
      </w:r>
      <w:r w:rsidR="00306ABB" w:rsidRPr="00321481">
        <w:rPr>
          <w:rFonts w:ascii="標楷體" w:eastAsia="標楷體" w:hAnsi="標楷體" w:hint="eastAsia"/>
          <w:color w:val="000000" w:themeColor="text1"/>
          <w:sz w:val="28"/>
          <w:szCs w:val="28"/>
        </w:rPr>
        <w:t>及統計資料等報機關備查；機關得隨機對於保全人員及</w:t>
      </w:r>
      <w:r w:rsidR="00D70501" w:rsidRPr="00321481">
        <w:rPr>
          <w:rFonts w:ascii="標楷體" w:eastAsia="標楷體" w:hAnsi="標楷體" w:hint="eastAsia"/>
          <w:color w:val="000000" w:themeColor="text1"/>
          <w:sz w:val="28"/>
          <w:szCs w:val="28"/>
        </w:rPr>
        <w:t>相關資料</w:t>
      </w:r>
      <w:r w:rsidRPr="00321481">
        <w:rPr>
          <w:rFonts w:ascii="標楷體" w:eastAsia="標楷體" w:hAnsi="標楷體" w:hint="eastAsia"/>
          <w:color w:val="000000" w:themeColor="text1"/>
          <w:sz w:val="28"/>
          <w:szCs w:val="28"/>
        </w:rPr>
        <w:t>進行查核，廠商</w:t>
      </w:r>
      <w:r w:rsidR="00B50270" w:rsidRPr="00321481">
        <w:rPr>
          <w:rFonts w:ascii="標楷體" w:eastAsia="標楷體" w:hAnsi="標楷體" w:hint="eastAsia"/>
          <w:color w:val="000000" w:themeColor="text1"/>
          <w:sz w:val="28"/>
          <w:szCs w:val="28"/>
        </w:rPr>
        <w:t>應配合辦理</w:t>
      </w:r>
      <w:r w:rsidRPr="00321481">
        <w:rPr>
          <w:rFonts w:ascii="標楷體" w:eastAsia="標楷體" w:hAnsi="標楷體" w:hint="eastAsia"/>
          <w:color w:val="000000" w:themeColor="text1"/>
          <w:sz w:val="28"/>
          <w:szCs w:val="28"/>
        </w:rPr>
        <w:t>。</w:t>
      </w:r>
    </w:p>
    <w:p w:rsidR="00803D14" w:rsidRPr="00321481" w:rsidRDefault="005619AE" w:rsidP="00476649">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廠商平時應主動查證</w:t>
      </w:r>
      <w:r w:rsidR="006B7FCC" w:rsidRPr="00321481">
        <w:rPr>
          <w:rFonts w:ascii="標楷體" w:eastAsia="標楷體" w:hAnsi="標楷體" w:hint="eastAsia"/>
          <w:color w:val="000000" w:themeColor="text1"/>
          <w:sz w:val="28"/>
          <w:szCs w:val="28"/>
        </w:rPr>
        <w:t>擔任本</w:t>
      </w:r>
      <w:r w:rsidR="000F77F8" w:rsidRPr="00321481">
        <w:rPr>
          <w:rFonts w:ascii="標楷體" w:eastAsia="標楷體" w:hAnsi="標楷體" w:hint="eastAsia"/>
          <w:color w:val="000000" w:themeColor="text1"/>
          <w:sz w:val="28"/>
          <w:szCs w:val="28"/>
        </w:rPr>
        <w:t>工程</w:t>
      </w:r>
      <w:r w:rsidR="006B7FCC" w:rsidRPr="00321481">
        <w:rPr>
          <w:rFonts w:ascii="標楷體" w:eastAsia="標楷體" w:hAnsi="標楷體" w:hint="eastAsia"/>
          <w:color w:val="000000" w:themeColor="text1"/>
          <w:sz w:val="28"/>
          <w:szCs w:val="28"/>
        </w:rPr>
        <w:t>計畫保全人員之</w:t>
      </w:r>
      <w:r w:rsidR="00803D14" w:rsidRPr="00321481">
        <w:rPr>
          <w:rFonts w:ascii="標楷體" w:eastAsia="標楷體" w:hAnsi="標楷體" w:hint="eastAsia"/>
          <w:color w:val="000000" w:themeColor="text1"/>
          <w:sz w:val="28"/>
          <w:szCs w:val="28"/>
        </w:rPr>
        <w:t>基本資料，</w:t>
      </w:r>
      <w:r w:rsidRPr="00321481">
        <w:rPr>
          <w:rFonts w:ascii="標楷體" w:eastAsia="標楷體" w:hAnsi="標楷體" w:hint="eastAsia"/>
          <w:color w:val="000000" w:themeColor="text1"/>
          <w:sz w:val="28"/>
          <w:szCs w:val="28"/>
        </w:rPr>
        <w:t>如</w:t>
      </w:r>
      <w:r w:rsidR="00803D14" w:rsidRPr="00321481">
        <w:rPr>
          <w:rFonts w:ascii="標楷體" w:eastAsia="標楷體" w:hAnsi="標楷體" w:hint="eastAsia"/>
          <w:color w:val="000000" w:themeColor="text1"/>
          <w:sz w:val="28"/>
          <w:szCs w:val="28"/>
        </w:rPr>
        <w:t>遇有不良前科</w:t>
      </w:r>
      <w:r w:rsidR="00704FB9" w:rsidRPr="00321481">
        <w:rPr>
          <w:rFonts w:ascii="標楷體" w:eastAsia="標楷體" w:hAnsi="標楷體" w:hint="eastAsia"/>
          <w:color w:val="000000" w:themeColor="text1"/>
          <w:sz w:val="28"/>
          <w:szCs w:val="28"/>
        </w:rPr>
        <w:t>或刑事案件</w:t>
      </w:r>
      <w:r w:rsidR="00B55BC1" w:rsidRPr="00321481">
        <w:rPr>
          <w:rFonts w:ascii="標楷體" w:eastAsia="標楷體" w:hAnsi="標楷體" w:hint="eastAsia"/>
          <w:color w:val="000000" w:themeColor="text1"/>
          <w:sz w:val="28"/>
          <w:szCs w:val="28"/>
        </w:rPr>
        <w:t>一</w:t>
      </w:r>
      <w:r w:rsidR="00704FB9" w:rsidRPr="00321481">
        <w:rPr>
          <w:rFonts w:ascii="標楷體" w:eastAsia="標楷體" w:hAnsi="標楷體" w:hint="eastAsia"/>
          <w:color w:val="000000" w:themeColor="text1"/>
          <w:sz w:val="28"/>
          <w:szCs w:val="28"/>
        </w:rPr>
        <w:t>審有罪者</w:t>
      </w:r>
      <w:r w:rsidR="00803D14" w:rsidRPr="00321481">
        <w:rPr>
          <w:rFonts w:ascii="標楷體" w:eastAsia="標楷體" w:hAnsi="標楷體" w:hint="eastAsia"/>
          <w:color w:val="000000" w:themeColor="text1"/>
          <w:sz w:val="28"/>
          <w:szCs w:val="28"/>
        </w:rPr>
        <w:t>，</w:t>
      </w:r>
      <w:r w:rsidR="003F4900" w:rsidRPr="00321481">
        <w:rPr>
          <w:rFonts w:ascii="標楷體" w:eastAsia="標楷體" w:hAnsi="標楷體" w:hint="eastAsia"/>
          <w:color w:val="000000" w:themeColor="text1"/>
          <w:sz w:val="28"/>
          <w:szCs w:val="28"/>
        </w:rPr>
        <w:t>廠商</w:t>
      </w:r>
      <w:r w:rsidR="008253AB" w:rsidRPr="00321481">
        <w:rPr>
          <w:rFonts w:ascii="標楷體" w:eastAsia="標楷體" w:hAnsi="標楷體" w:hint="eastAsia"/>
          <w:color w:val="000000" w:themeColor="text1"/>
          <w:sz w:val="28"/>
          <w:szCs w:val="28"/>
        </w:rPr>
        <w:t>應</w:t>
      </w:r>
      <w:r w:rsidR="00803D14" w:rsidRPr="00321481">
        <w:rPr>
          <w:rFonts w:ascii="標楷體" w:eastAsia="標楷體" w:hAnsi="標楷體" w:hint="eastAsia"/>
          <w:color w:val="000000" w:themeColor="text1"/>
          <w:sz w:val="28"/>
          <w:szCs w:val="28"/>
        </w:rPr>
        <w:t>撤換</w:t>
      </w:r>
      <w:r w:rsidR="003F4900" w:rsidRPr="00321481">
        <w:rPr>
          <w:rFonts w:ascii="標楷體" w:eastAsia="標楷體" w:hAnsi="標楷體" w:hint="eastAsia"/>
          <w:color w:val="000000" w:themeColor="text1"/>
          <w:sz w:val="28"/>
          <w:szCs w:val="28"/>
        </w:rPr>
        <w:t>該員</w:t>
      </w:r>
      <w:r w:rsidR="00CD2BDD" w:rsidRPr="00321481">
        <w:rPr>
          <w:rFonts w:ascii="標楷體" w:eastAsia="標楷體" w:hAnsi="標楷體" w:hint="eastAsia"/>
          <w:color w:val="000000" w:themeColor="text1"/>
          <w:sz w:val="28"/>
          <w:szCs w:val="28"/>
        </w:rPr>
        <w:t>；</w:t>
      </w:r>
      <w:r w:rsidR="003F4900" w:rsidRPr="00321481">
        <w:rPr>
          <w:rFonts w:ascii="標楷體" w:eastAsia="標楷體" w:hAnsi="標楷體" w:hint="eastAsia"/>
          <w:color w:val="000000" w:themeColor="text1"/>
          <w:sz w:val="28"/>
          <w:szCs w:val="28"/>
        </w:rPr>
        <w:t>如經機關查證屬實應立即撤換</w:t>
      </w:r>
      <w:r w:rsidR="00803D14" w:rsidRPr="00321481">
        <w:rPr>
          <w:rFonts w:ascii="標楷體" w:eastAsia="標楷體" w:hAnsi="標楷體" w:hint="eastAsia"/>
          <w:color w:val="000000" w:themeColor="text1"/>
          <w:sz w:val="28"/>
          <w:szCs w:val="28"/>
        </w:rPr>
        <w:t>。</w:t>
      </w:r>
    </w:p>
    <w:p w:rsidR="002368CB" w:rsidRPr="002368CB" w:rsidRDefault="00D9420A" w:rsidP="007C71C9">
      <w:pPr>
        <w:numPr>
          <w:ilvl w:val="1"/>
          <w:numId w:val="4"/>
        </w:numPr>
        <w:tabs>
          <w:tab w:val="num" w:pos="240"/>
        </w:tabs>
        <w:spacing w:line="500" w:lineRule="exact"/>
        <w:ind w:left="709" w:hanging="567"/>
        <w:jc w:val="both"/>
        <w:rPr>
          <w:rFonts w:eastAsia="標楷體"/>
          <w:color w:val="000000" w:themeColor="text1"/>
          <w:sz w:val="28"/>
          <w:szCs w:val="28"/>
        </w:rPr>
      </w:pPr>
      <w:r w:rsidRPr="002368CB">
        <w:rPr>
          <w:rFonts w:ascii="標楷體" w:eastAsia="標楷體" w:hAnsi="標楷體" w:hint="eastAsia"/>
          <w:color w:val="000000" w:themeColor="text1"/>
          <w:sz w:val="28"/>
          <w:szCs w:val="28"/>
        </w:rPr>
        <w:tab/>
      </w:r>
      <w:r w:rsidR="003B6F6A" w:rsidRPr="002368CB">
        <w:rPr>
          <w:rFonts w:ascii="標楷體" w:eastAsia="標楷體" w:hAnsi="標楷體" w:hint="eastAsia"/>
          <w:color w:val="000000" w:themeColor="text1"/>
          <w:sz w:val="28"/>
          <w:szCs w:val="28"/>
        </w:rPr>
        <w:t>監視錄影系統應24小時</w:t>
      </w:r>
      <w:r w:rsidR="00306ABB" w:rsidRPr="002368CB">
        <w:rPr>
          <w:rFonts w:ascii="標楷體" w:eastAsia="標楷體" w:hAnsi="標楷體" w:hint="eastAsia"/>
          <w:color w:val="000000" w:themeColor="text1"/>
          <w:sz w:val="28"/>
          <w:szCs w:val="28"/>
        </w:rPr>
        <w:t>保持開機監視狀態，硬碟內錄存之影像應每日</w:t>
      </w:r>
      <w:r w:rsidR="004F7DFA" w:rsidRPr="002368CB">
        <w:rPr>
          <w:rFonts w:ascii="標楷體" w:eastAsia="標楷體" w:hAnsi="標楷體" w:hint="eastAsia"/>
          <w:color w:val="000000" w:themeColor="text1"/>
          <w:sz w:val="28"/>
          <w:szCs w:val="28"/>
        </w:rPr>
        <w:t>備份於</w:t>
      </w:r>
      <w:r w:rsidR="00306ABB" w:rsidRPr="002368CB">
        <w:rPr>
          <w:rFonts w:ascii="標楷體" w:eastAsia="標楷體" w:hAnsi="標楷體" w:hint="eastAsia"/>
          <w:color w:val="000000" w:themeColor="text1"/>
          <w:sz w:val="28"/>
          <w:szCs w:val="28"/>
        </w:rPr>
        <w:t>光碟片或另存於其他儲存裝置；若監視錄影系統故障，</w:t>
      </w:r>
      <w:r w:rsidR="00EA67FB" w:rsidRPr="002368CB">
        <w:rPr>
          <w:rFonts w:ascii="標楷體" w:eastAsia="標楷體" w:hAnsi="標楷體" w:hint="eastAsia"/>
          <w:color w:val="000000" w:themeColor="text1"/>
          <w:sz w:val="28"/>
          <w:szCs w:val="28"/>
        </w:rPr>
        <w:t>保全人員</w:t>
      </w:r>
      <w:r w:rsidR="00306ABB" w:rsidRPr="002368CB">
        <w:rPr>
          <w:rFonts w:ascii="標楷體" w:eastAsia="標楷體" w:hAnsi="標楷體" w:hint="eastAsia"/>
          <w:color w:val="000000" w:themeColor="text1"/>
          <w:sz w:val="28"/>
          <w:szCs w:val="28"/>
        </w:rPr>
        <w:t>應立即通知設備廠商及機關工程司派員修復。</w:t>
      </w:r>
    </w:p>
    <w:p w:rsidR="003B6F6A" w:rsidRPr="002368CB" w:rsidRDefault="00306ABB" w:rsidP="007C71C9">
      <w:pPr>
        <w:numPr>
          <w:ilvl w:val="1"/>
          <w:numId w:val="4"/>
        </w:numPr>
        <w:tabs>
          <w:tab w:val="num" w:pos="240"/>
        </w:tabs>
        <w:spacing w:line="500" w:lineRule="exact"/>
        <w:ind w:left="709" w:hanging="567"/>
        <w:jc w:val="both"/>
        <w:rPr>
          <w:rFonts w:eastAsia="標楷體"/>
          <w:color w:val="000000" w:themeColor="text1"/>
          <w:sz w:val="28"/>
          <w:szCs w:val="28"/>
        </w:rPr>
      </w:pPr>
      <w:r w:rsidRPr="002368CB">
        <w:rPr>
          <w:rFonts w:eastAsia="標楷體" w:hint="eastAsia"/>
          <w:color w:val="000000" w:themeColor="text1"/>
          <w:sz w:val="28"/>
          <w:szCs w:val="28"/>
        </w:rPr>
        <w:t>保全人員不得有向支出標或收入標廠商收取額外費用或有其他勾結情形，如有具體檢舉事證者，移由司法機關偵辦。</w:t>
      </w:r>
    </w:p>
    <w:p w:rsidR="00666292" w:rsidRPr="00321481" w:rsidRDefault="001534D3" w:rsidP="00476649">
      <w:pPr>
        <w:numPr>
          <w:ilvl w:val="1"/>
          <w:numId w:val="4"/>
        </w:numPr>
        <w:tabs>
          <w:tab w:val="num" w:pos="240"/>
        </w:tabs>
        <w:spacing w:line="500" w:lineRule="exact"/>
        <w:ind w:left="709" w:hanging="567"/>
        <w:jc w:val="both"/>
        <w:rPr>
          <w:rFonts w:ascii="標楷體" w:eastAsia="標楷體" w:hAnsi="標楷體"/>
          <w:color w:val="000000" w:themeColor="text1"/>
          <w:sz w:val="28"/>
          <w:szCs w:val="28"/>
        </w:rPr>
      </w:pPr>
      <w:r w:rsidRPr="00321481">
        <w:rPr>
          <w:rFonts w:eastAsia="標楷體" w:hint="eastAsia"/>
          <w:color w:val="000000" w:themeColor="text1"/>
          <w:sz w:val="28"/>
          <w:szCs w:val="28"/>
        </w:rPr>
        <w:t>廠商不</w:t>
      </w:r>
      <w:r w:rsidR="0011231D" w:rsidRPr="00321481">
        <w:rPr>
          <w:rFonts w:eastAsia="標楷體" w:hint="eastAsia"/>
          <w:color w:val="000000" w:themeColor="text1"/>
          <w:sz w:val="28"/>
          <w:szCs w:val="28"/>
        </w:rPr>
        <w:t>得</w:t>
      </w:r>
      <w:r w:rsidRPr="00321481">
        <w:rPr>
          <w:rFonts w:eastAsia="標楷體" w:hint="eastAsia"/>
          <w:color w:val="000000" w:themeColor="text1"/>
          <w:sz w:val="28"/>
          <w:szCs w:val="28"/>
        </w:rPr>
        <w:t>同時承攬本疏</w:t>
      </w:r>
      <w:proofErr w:type="gramStart"/>
      <w:r w:rsidRPr="00321481">
        <w:rPr>
          <w:rFonts w:eastAsia="標楷體" w:hint="eastAsia"/>
          <w:color w:val="000000" w:themeColor="text1"/>
          <w:sz w:val="28"/>
          <w:szCs w:val="28"/>
        </w:rPr>
        <w:t>濬</w:t>
      </w:r>
      <w:proofErr w:type="gramEnd"/>
      <w:r w:rsidRPr="00321481">
        <w:rPr>
          <w:rFonts w:eastAsia="標楷體" w:hint="eastAsia"/>
          <w:color w:val="000000" w:themeColor="text1"/>
          <w:sz w:val="28"/>
          <w:szCs w:val="28"/>
        </w:rPr>
        <w:t>工程之</w:t>
      </w:r>
      <w:proofErr w:type="gramStart"/>
      <w:r w:rsidRPr="00321481">
        <w:rPr>
          <w:rFonts w:eastAsia="標楷體" w:hint="eastAsia"/>
          <w:color w:val="000000" w:themeColor="text1"/>
          <w:sz w:val="28"/>
          <w:szCs w:val="28"/>
        </w:rPr>
        <w:t>支出標</w:t>
      </w:r>
      <w:r w:rsidR="00653D15" w:rsidRPr="00321481">
        <w:rPr>
          <w:rFonts w:eastAsia="標楷體" w:hint="eastAsia"/>
          <w:color w:val="000000" w:themeColor="text1"/>
          <w:sz w:val="28"/>
          <w:szCs w:val="28"/>
        </w:rPr>
        <w:t>且</w:t>
      </w:r>
      <w:r w:rsidR="006B5E3E" w:rsidRPr="00321481">
        <w:rPr>
          <w:rFonts w:eastAsia="標楷體" w:hint="eastAsia"/>
          <w:color w:val="000000" w:themeColor="text1"/>
          <w:sz w:val="28"/>
          <w:szCs w:val="28"/>
        </w:rPr>
        <w:t>不得</w:t>
      </w:r>
      <w:proofErr w:type="gramEnd"/>
      <w:r w:rsidRPr="00321481">
        <w:rPr>
          <w:rFonts w:eastAsia="標楷體" w:hint="eastAsia"/>
          <w:color w:val="000000" w:themeColor="text1"/>
          <w:sz w:val="28"/>
          <w:szCs w:val="28"/>
        </w:rPr>
        <w:t>購買本疏</w:t>
      </w:r>
      <w:proofErr w:type="gramStart"/>
      <w:r w:rsidRPr="00321481">
        <w:rPr>
          <w:rFonts w:eastAsia="標楷體" w:hint="eastAsia"/>
          <w:color w:val="000000" w:themeColor="text1"/>
          <w:sz w:val="28"/>
          <w:szCs w:val="28"/>
        </w:rPr>
        <w:t>濬</w:t>
      </w:r>
      <w:proofErr w:type="gramEnd"/>
      <w:r w:rsidRPr="00321481">
        <w:rPr>
          <w:rFonts w:eastAsia="標楷體" w:hint="eastAsia"/>
          <w:color w:val="000000" w:themeColor="text1"/>
          <w:sz w:val="28"/>
          <w:szCs w:val="28"/>
        </w:rPr>
        <w:t>工程之土石，其屬不同廠商但其代表人或負責人相同者，亦同。</w:t>
      </w:r>
    </w:p>
    <w:p w:rsidR="009A16A3" w:rsidRPr="00321481" w:rsidRDefault="00D61149" w:rsidP="00476649">
      <w:pPr>
        <w:spacing w:line="500" w:lineRule="exact"/>
        <w:jc w:val="both"/>
        <w:rPr>
          <w:rFonts w:ascii="標楷體" w:eastAsia="標楷體" w:hAnsi="標楷體"/>
          <w:b/>
          <w:color w:val="000000" w:themeColor="text1"/>
          <w:sz w:val="28"/>
          <w:szCs w:val="28"/>
        </w:rPr>
      </w:pPr>
      <w:r w:rsidRPr="00321481">
        <w:rPr>
          <w:rFonts w:ascii="標楷體" w:eastAsia="標楷體" w:hAnsi="標楷體" w:hint="eastAsia"/>
          <w:b/>
          <w:color w:val="000000" w:themeColor="text1"/>
          <w:sz w:val="28"/>
          <w:szCs w:val="28"/>
        </w:rPr>
        <w:t>肆、</w:t>
      </w:r>
      <w:r w:rsidR="009A16A3" w:rsidRPr="00321481">
        <w:rPr>
          <w:rFonts w:ascii="標楷體" w:eastAsia="標楷體" w:hAnsi="標楷體" w:hint="eastAsia"/>
          <w:b/>
          <w:color w:val="000000" w:themeColor="text1"/>
          <w:sz w:val="28"/>
          <w:szCs w:val="28"/>
        </w:rPr>
        <w:t>罰則</w:t>
      </w:r>
    </w:p>
    <w:p w:rsidR="00B4057B" w:rsidRPr="00321481" w:rsidRDefault="00B4057B" w:rsidP="006D7067">
      <w:pPr>
        <w:snapToGrid w:val="0"/>
        <w:spacing w:line="500" w:lineRule="exact"/>
        <w:jc w:val="both"/>
        <w:rPr>
          <w:rFonts w:ascii="標楷體" w:eastAsia="標楷體" w:hAnsi="標楷體"/>
          <w:b/>
          <w:color w:val="000000" w:themeColor="text1"/>
          <w:sz w:val="28"/>
          <w:szCs w:val="28"/>
        </w:rPr>
      </w:pPr>
      <w:r w:rsidRPr="00321481">
        <w:rPr>
          <w:rFonts w:ascii="標楷體" w:eastAsia="標楷體" w:hAnsi="標楷體" w:hint="eastAsia"/>
          <w:b/>
          <w:color w:val="000000" w:themeColor="text1"/>
          <w:sz w:val="28"/>
          <w:szCs w:val="28"/>
        </w:rPr>
        <w:t>一、辦理方式：</w:t>
      </w:r>
    </w:p>
    <w:p w:rsidR="00B4057B" w:rsidRPr="00321481" w:rsidRDefault="002F537F" w:rsidP="00476649">
      <w:pPr>
        <w:snapToGrid w:val="0"/>
        <w:spacing w:line="500" w:lineRule="exact"/>
        <w:ind w:leftChars="60" w:left="710" w:hangingChars="202" w:hanging="566"/>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w:t>
      </w:r>
      <w:proofErr w:type="gramStart"/>
      <w:r w:rsidRPr="00321481">
        <w:rPr>
          <w:rFonts w:ascii="標楷體" w:eastAsia="標楷體" w:hAnsi="標楷體" w:hint="eastAsia"/>
          <w:color w:val="000000" w:themeColor="text1"/>
          <w:sz w:val="28"/>
          <w:szCs w:val="28"/>
        </w:rPr>
        <w:t>一</w:t>
      </w:r>
      <w:proofErr w:type="gramEnd"/>
      <w:r w:rsidRPr="00321481">
        <w:rPr>
          <w:rFonts w:ascii="標楷體" w:eastAsia="標楷體" w:hAnsi="標楷體" w:hint="eastAsia"/>
          <w:color w:val="000000" w:themeColor="text1"/>
          <w:sz w:val="28"/>
          <w:szCs w:val="28"/>
        </w:rPr>
        <w:t>)</w:t>
      </w:r>
      <w:r w:rsidR="00B4057B" w:rsidRPr="00321481">
        <w:rPr>
          <w:rFonts w:ascii="標楷體" w:eastAsia="標楷體" w:hAnsi="標楷體" w:hint="eastAsia"/>
          <w:color w:val="000000" w:themeColor="text1"/>
          <w:sz w:val="28"/>
          <w:szCs w:val="28"/>
        </w:rPr>
        <w:t>經機關查核有不符前述規定者</w:t>
      </w:r>
      <w:r w:rsidR="006B5A0E" w:rsidRPr="00321481">
        <w:rPr>
          <w:rFonts w:ascii="標楷體" w:eastAsia="標楷體" w:hAnsi="標楷體" w:hint="eastAsia"/>
          <w:color w:val="000000" w:themeColor="text1"/>
          <w:sz w:val="28"/>
          <w:szCs w:val="28"/>
        </w:rPr>
        <w:t>，</w:t>
      </w:r>
      <w:r w:rsidR="00B4057B" w:rsidRPr="00321481">
        <w:rPr>
          <w:rFonts w:ascii="標楷體" w:eastAsia="標楷體" w:hAnsi="標楷體" w:hint="eastAsia"/>
          <w:color w:val="000000" w:themeColor="text1"/>
          <w:sz w:val="28"/>
          <w:szCs w:val="28"/>
        </w:rPr>
        <w:t>以扣點方式辦理</w:t>
      </w:r>
      <w:r w:rsidR="004139AF" w:rsidRPr="00321481">
        <w:rPr>
          <w:rFonts w:ascii="標楷體" w:eastAsia="標楷體" w:hAnsi="標楷體" w:hint="eastAsia"/>
          <w:color w:val="000000" w:themeColor="text1"/>
          <w:sz w:val="28"/>
          <w:szCs w:val="28"/>
        </w:rPr>
        <w:t>罰款</w:t>
      </w:r>
      <w:r w:rsidR="00B4057B" w:rsidRPr="00321481">
        <w:rPr>
          <w:rFonts w:ascii="標楷體" w:eastAsia="標楷體" w:hAnsi="標楷體" w:hint="eastAsia"/>
          <w:color w:val="000000" w:themeColor="text1"/>
          <w:sz w:val="28"/>
          <w:szCs w:val="28"/>
        </w:rPr>
        <w:t>，</w:t>
      </w:r>
      <w:proofErr w:type="gramStart"/>
      <w:r w:rsidR="00B4057B" w:rsidRPr="00321481">
        <w:rPr>
          <w:rFonts w:ascii="標楷體" w:eastAsia="標楷體" w:hAnsi="標楷體" w:hint="eastAsia"/>
          <w:color w:val="000000" w:themeColor="text1"/>
          <w:sz w:val="28"/>
          <w:szCs w:val="28"/>
        </w:rPr>
        <w:t>每點計扣</w:t>
      </w:r>
      <w:proofErr w:type="gramEnd"/>
      <w:r w:rsidR="00B4057B" w:rsidRPr="00321481">
        <w:rPr>
          <w:rFonts w:ascii="標楷體" w:eastAsia="標楷體" w:hAnsi="標楷體" w:hint="eastAsia"/>
          <w:color w:val="000000" w:themeColor="text1"/>
          <w:sz w:val="28"/>
          <w:szCs w:val="28"/>
        </w:rPr>
        <w:t>罰款新台幣</w:t>
      </w:r>
      <w:r w:rsidR="004139AF" w:rsidRPr="00321481">
        <w:rPr>
          <w:rFonts w:ascii="標楷體" w:eastAsia="標楷體" w:hAnsi="標楷體" w:hint="eastAsia"/>
          <w:color w:val="000000" w:themeColor="text1"/>
          <w:sz w:val="28"/>
          <w:szCs w:val="28"/>
        </w:rPr>
        <w:t>(下同)</w:t>
      </w:r>
      <w:r w:rsidR="00306ABB" w:rsidRPr="00321481">
        <w:rPr>
          <w:rFonts w:ascii="標楷體" w:eastAsia="標楷體" w:hAnsi="標楷體"/>
          <w:color w:val="000000" w:themeColor="text1"/>
          <w:sz w:val="28"/>
          <w:szCs w:val="28"/>
        </w:rPr>
        <w:t>600</w:t>
      </w:r>
      <w:r w:rsidR="00B4057B" w:rsidRPr="00321481">
        <w:rPr>
          <w:rFonts w:ascii="標楷體" w:eastAsia="標楷體" w:hAnsi="標楷體" w:hint="eastAsia"/>
          <w:color w:val="000000" w:themeColor="text1"/>
          <w:sz w:val="28"/>
          <w:szCs w:val="28"/>
        </w:rPr>
        <w:t>元整，罰款部分廠商可至機關繳納或自當月(或次月)</w:t>
      </w:r>
      <w:r w:rsidR="004139AF" w:rsidRPr="00321481">
        <w:rPr>
          <w:rFonts w:ascii="標楷體" w:eastAsia="標楷體" w:hAnsi="標楷體" w:hint="eastAsia"/>
          <w:color w:val="000000" w:themeColor="text1"/>
          <w:sz w:val="28"/>
          <w:szCs w:val="28"/>
        </w:rPr>
        <w:t>機關</w:t>
      </w:r>
      <w:r w:rsidR="00B4057B" w:rsidRPr="00321481">
        <w:rPr>
          <w:rFonts w:ascii="標楷體" w:eastAsia="標楷體" w:hAnsi="標楷體" w:hint="eastAsia"/>
          <w:color w:val="000000" w:themeColor="text1"/>
          <w:sz w:val="28"/>
          <w:szCs w:val="28"/>
        </w:rPr>
        <w:t>應付</w:t>
      </w:r>
      <w:r w:rsidR="002F62DC" w:rsidRPr="00321481">
        <w:rPr>
          <w:rFonts w:ascii="標楷體" w:eastAsia="標楷體" w:hAnsi="標楷體" w:hint="eastAsia"/>
          <w:color w:val="000000" w:themeColor="text1"/>
          <w:sz w:val="28"/>
          <w:szCs w:val="28"/>
        </w:rPr>
        <w:t>服</w:t>
      </w:r>
      <w:r w:rsidR="00B4057B" w:rsidRPr="00321481">
        <w:rPr>
          <w:rFonts w:ascii="標楷體" w:eastAsia="標楷體" w:hAnsi="標楷體" w:hint="eastAsia"/>
          <w:color w:val="000000" w:themeColor="text1"/>
          <w:sz w:val="28"/>
          <w:szCs w:val="28"/>
        </w:rPr>
        <w:t>務費用中扣抵</w:t>
      </w:r>
      <w:r w:rsidR="004139AF" w:rsidRPr="00321481">
        <w:rPr>
          <w:rFonts w:ascii="標楷體" w:eastAsia="標楷體" w:hAnsi="標楷體" w:hint="eastAsia"/>
          <w:color w:val="000000" w:themeColor="text1"/>
          <w:sz w:val="28"/>
          <w:szCs w:val="28"/>
        </w:rPr>
        <w:t>之</w:t>
      </w:r>
      <w:r w:rsidR="00B4057B" w:rsidRPr="00321481">
        <w:rPr>
          <w:rFonts w:ascii="標楷體" w:eastAsia="標楷體" w:hAnsi="標楷體" w:hint="eastAsia"/>
          <w:color w:val="000000" w:themeColor="text1"/>
          <w:sz w:val="28"/>
          <w:szCs w:val="28"/>
        </w:rPr>
        <w:t>。</w:t>
      </w:r>
    </w:p>
    <w:p w:rsidR="008B5BBF" w:rsidRDefault="00D74E3B" w:rsidP="00476649">
      <w:pPr>
        <w:snapToGrid w:val="0"/>
        <w:spacing w:line="500" w:lineRule="exact"/>
        <w:ind w:leftChars="60" w:left="710" w:hangingChars="202" w:hanging="566"/>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(二)</w:t>
      </w:r>
      <w:r w:rsidR="00CD3B89" w:rsidRPr="00321481" w:rsidDel="00CD3B89">
        <w:rPr>
          <w:rFonts w:ascii="標楷體" w:eastAsia="標楷體" w:hAnsi="標楷體" w:hint="eastAsia"/>
          <w:color w:val="000000" w:themeColor="text1"/>
          <w:sz w:val="28"/>
          <w:szCs w:val="28"/>
        </w:rPr>
        <w:t xml:space="preserve"> </w:t>
      </w:r>
      <w:r w:rsidR="00B4057B" w:rsidRPr="00321481">
        <w:rPr>
          <w:rFonts w:ascii="標楷體" w:eastAsia="標楷體" w:hAnsi="標楷體" w:hint="eastAsia"/>
          <w:color w:val="000000" w:themeColor="text1"/>
          <w:sz w:val="28"/>
          <w:szCs w:val="28"/>
        </w:rPr>
        <w:tab/>
        <w:t>契約</w:t>
      </w:r>
      <w:proofErr w:type="gramStart"/>
      <w:r w:rsidR="00B4057B" w:rsidRPr="00321481">
        <w:rPr>
          <w:rFonts w:ascii="標楷體" w:eastAsia="標楷體" w:hAnsi="標楷體" w:hint="eastAsia"/>
          <w:color w:val="000000" w:themeColor="text1"/>
          <w:sz w:val="28"/>
          <w:szCs w:val="28"/>
        </w:rPr>
        <w:t>期間，</w:t>
      </w:r>
      <w:proofErr w:type="gramEnd"/>
      <w:r w:rsidR="00B4057B" w:rsidRPr="00321481">
        <w:rPr>
          <w:rFonts w:ascii="標楷體" w:eastAsia="標楷體" w:hAnsi="標楷體" w:hint="eastAsia"/>
          <w:color w:val="000000" w:themeColor="text1"/>
          <w:sz w:val="28"/>
          <w:szCs w:val="28"/>
        </w:rPr>
        <w:t>機關得不定期辦理查核，單次查核缺失達</w:t>
      </w:r>
      <w:r w:rsidR="0049241C" w:rsidRPr="00321481">
        <w:rPr>
          <w:rFonts w:ascii="標楷體" w:eastAsia="標楷體" w:hAnsi="標楷體" w:hint="eastAsia"/>
          <w:color w:val="000000" w:themeColor="text1"/>
          <w:sz w:val="28"/>
          <w:szCs w:val="28"/>
        </w:rPr>
        <w:t>30</w:t>
      </w:r>
      <w:r w:rsidR="00B4057B" w:rsidRPr="00321481">
        <w:rPr>
          <w:rFonts w:ascii="標楷體" w:eastAsia="標楷體" w:hAnsi="標楷體" w:hint="eastAsia"/>
          <w:color w:val="000000" w:themeColor="text1"/>
          <w:sz w:val="28"/>
          <w:szCs w:val="28"/>
        </w:rPr>
        <w:t>點或1年內查核缺失累計達</w:t>
      </w:r>
      <w:r w:rsidR="0049241C" w:rsidRPr="00321481">
        <w:rPr>
          <w:rFonts w:ascii="標楷體" w:eastAsia="標楷體" w:hAnsi="標楷體" w:hint="eastAsia"/>
          <w:color w:val="000000" w:themeColor="text1"/>
          <w:sz w:val="28"/>
          <w:szCs w:val="28"/>
        </w:rPr>
        <w:t>40</w:t>
      </w:r>
      <w:r w:rsidR="00B4057B" w:rsidRPr="00321481">
        <w:rPr>
          <w:rFonts w:ascii="標楷體" w:eastAsia="標楷體" w:hAnsi="標楷體" w:hint="eastAsia"/>
          <w:color w:val="000000" w:themeColor="text1"/>
          <w:sz w:val="28"/>
          <w:szCs w:val="28"/>
        </w:rPr>
        <w:t>點者</w:t>
      </w:r>
      <w:r w:rsidR="00A42DA1" w:rsidRPr="00321481">
        <w:rPr>
          <w:rFonts w:ascii="標楷體" w:eastAsia="標楷體" w:hAnsi="標楷體" w:hint="eastAsia"/>
          <w:color w:val="000000" w:themeColor="text1"/>
          <w:sz w:val="28"/>
          <w:szCs w:val="28"/>
        </w:rPr>
        <w:t>(</w:t>
      </w:r>
      <w:r w:rsidR="004F7DFA" w:rsidRPr="00321481">
        <w:rPr>
          <w:rFonts w:ascii="標楷體" w:eastAsia="標楷體" w:hAnsi="標楷體" w:hint="eastAsia"/>
          <w:color w:val="000000" w:themeColor="text1"/>
          <w:sz w:val="28"/>
          <w:szCs w:val="28"/>
        </w:rPr>
        <w:t>含</w:t>
      </w:r>
      <w:r w:rsidR="00306ABB" w:rsidRPr="00321481">
        <w:rPr>
          <w:rFonts w:ascii="標楷體" w:eastAsia="標楷體" w:hAnsi="標楷體" w:hint="eastAsia"/>
          <w:color w:val="000000" w:themeColor="text1"/>
          <w:sz w:val="28"/>
          <w:szCs w:val="28"/>
        </w:rPr>
        <w:t>共同供應契約對廠商違約之處置</w:t>
      </w:r>
      <w:proofErr w:type="gramStart"/>
      <w:r w:rsidR="00306ABB" w:rsidRPr="00321481">
        <w:rPr>
          <w:rFonts w:ascii="標楷體" w:eastAsia="標楷體" w:hAnsi="標楷體" w:hint="eastAsia"/>
          <w:color w:val="000000" w:themeColor="text1"/>
          <w:sz w:val="28"/>
          <w:szCs w:val="28"/>
        </w:rPr>
        <w:t>所罰總金額</w:t>
      </w:r>
      <w:proofErr w:type="gramEnd"/>
      <w:r w:rsidR="004F7DFA" w:rsidRPr="00321481">
        <w:rPr>
          <w:rFonts w:ascii="標楷體" w:eastAsia="標楷體" w:hAnsi="標楷體" w:hint="eastAsia"/>
          <w:color w:val="000000" w:themeColor="text1"/>
          <w:sz w:val="28"/>
          <w:szCs w:val="28"/>
        </w:rPr>
        <w:t>換算之點數(</w:t>
      </w:r>
      <w:r w:rsidR="00306ABB" w:rsidRPr="00321481">
        <w:rPr>
          <w:rFonts w:ascii="標楷體" w:eastAsia="標楷體" w:hAnsi="標楷體" w:hint="eastAsia"/>
          <w:color w:val="000000" w:themeColor="text1"/>
          <w:sz w:val="28"/>
          <w:szCs w:val="28"/>
        </w:rPr>
        <w:t>以每</w:t>
      </w:r>
      <w:r w:rsidR="00306ABB" w:rsidRPr="00321481">
        <w:rPr>
          <w:rFonts w:ascii="標楷體" w:eastAsia="標楷體" w:hAnsi="標楷體"/>
          <w:color w:val="000000" w:themeColor="text1"/>
          <w:sz w:val="28"/>
          <w:szCs w:val="28"/>
        </w:rPr>
        <w:t>600元換算1點，不足1點者，以1點計之)</w:t>
      </w:r>
      <w:r w:rsidR="004F7DFA" w:rsidRPr="00321481">
        <w:rPr>
          <w:rFonts w:ascii="標楷體" w:eastAsia="標楷體" w:hAnsi="標楷體" w:hint="eastAsia"/>
          <w:color w:val="000000" w:themeColor="text1"/>
          <w:sz w:val="28"/>
          <w:szCs w:val="28"/>
        </w:rPr>
        <w:t>)</w:t>
      </w:r>
      <w:r w:rsidR="00306ABB" w:rsidRPr="00321481">
        <w:rPr>
          <w:rFonts w:ascii="標楷體" w:eastAsia="標楷體" w:hAnsi="標楷體" w:hint="eastAsia"/>
          <w:color w:val="000000" w:themeColor="text1"/>
          <w:sz w:val="28"/>
          <w:szCs w:val="28"/>
        </w:rPr>
        <w:t>，</w:t>
      </w:r>
      <w:r w:rsidR="004F7DFA" w:rsidRPr="00321481">
        <w:rPr>
          <w:rFonts w:ascii="標楷體" w:eastAsia="標楷體" w:hAnsi="標楷體" w:hint="eastAsia"/>
          <w:color w:val="000000" w:themeColor="text1"/>
          <w:sz w:val="28"/>
          <w:szCs w:val="28"/>
        </w:rPr>
        <w:t>廠商</w:t>
      </w:r>
      <w:r w:rsidR="00306ABB" w:rsidRPr="00321481">
        <w:rPr>
          <w:rFonts w:ascii="標楷體" w:eastAsia="標楷體" w:hAnsi="標楷體"/>
          <w:color w:val="000000" w:themeColor="text1"/>
          <w:sz w:val="28"/>
          <w:szCs w:val="28"/>
        </w:rPr>
        <w:t>1年內</w:t>
      </w:r>
      <w:r w:rsidR="00306ABB" w:rsidRPr="00321481">
        <w:rPr>
          <w:rFonts w:ascii="標楷體" w:eastAsia="標楷體" w:hAnsi="標楷體" w:hint="eastAsia"/>
          <w:color w:val="000000" w:themeColor="text1"/>
          <w:sz w:val="28"/>
          <w:szCs w:val="28"/>
        </w:rPr>
        <w:t>不得</w:t>
      </w:r>
      <w:r w:rsidR="00737F5A" w:rsidRPr="00321481">
        <w:rPr>
          <w:rFonts w:ascii="標楷體" w:eastAsia="標楷體" w:hAnsi="標楷體" w:hint="eastAsia"/>
          <w:color w:val="000000" w:themeColor="text1"/>
          <w:sz w:val="28"/>
          <w:szCs w:val="28"/>
        </w:rPr>
        <w:t>參與</w:t>
      </w:r>
      <w:r w:rsidR="00B4057B" w:rsidRPr="00321481">
        <w:rPr>
          <w:rFonts w:ascii="標楷體" w:eastAsia="標楷體" w:hAnsi="標楷體" w:hint="eastAsia"/>
          <w:color w:val="000000" w:themeColor="text1"/>
          <w:sz w:val="28"/>
          <w:szCs w:val="28"/>
        </w:rPr>
        <w:t>機關疏</w:t>
      </w:r>
      <w:proofErr w:type="gramStart"/>
      <w:r w:rsidR="00B4057B" w:rsidRPr="00321481">
        <w:rPr>
          <w:rFonts w:ascii="標楷體" w:eastAsia="標楷體" w:hAnsi="標楷體" w:hint="eastAsia"/>
          <w:color w:val="000000" w:themeColor="text1"/>
          <w:sz w:val="28"/>
          <w:szCs w:val="28"/>
        </w:rPr>
        <w:t>濬</w:t>
      </w:r>
      <w:proofErr w:type="gramEnd"/>
      <w:r w:rsidR="00B4057B" w:rsidRPr="00321481">
        <w:rPr>
          <w:rFonts w:ascii="標楷體" w:eastAsia="標楷體" w:hAnsi="標楷體" w:hint="eastAsia"/>
          <w:color w:val="000000" w:themeColor="text1"/>
          <w:sz w:val="28"/>
          <w:szCs w:val="28"/>
        </w:rPr>
        <w:t>案件</w:t>
      </w:r>
      <w:r w:rsidR="004F7DFA" w:rsidRPr="00321481">
        <w:rPr>
          <w:rFonts w:ascii="標楷體" w:eastAsia="標楷體" w:hAnsi="標楷體" w:hint="eastAsia"/>
          <w:color w:val="000000" w:themeColor="text1"/>
          <w:sz w:val="28"/>
          <w:szCs w:val="28"/>
        </w:rPr>
        <w:t>之</w:t>
      </w:r>
      <w:r w:rsidR="00F35864" w:rsidRPr="00321481">
        <w:rPr>
          <w:rFonts w:ascii="標楷體" w:eastAsia="標楷體" w:hAnsi="標楷體" w:hint="eastAsia"/>
          <w:color w:val="000000" w:themeColor="text1"/>
          <w:sz w:val="28"/>
          <w:szCs w:val="28"/>
        </w:rPr>
        <w:t>保全業務</w:t>
      </w:r>
      <w:r w:rsidR="00B4057B" w:rsidRPr="00321481">
        <w:rPr>
          <w:rFonts w:ascii="標楷體" w:eastAsia="標楷體" w:hAnsi="標楷體" w:hint="eastAsia"/>
          <w:color w:val="000000" w:themeColor="text1"/>
          <w:sz w:val="28"/>
          <w:szCs w:val="28"/>
        </w:rPr>
        <w:t>委託。</w:t>
      </w:r>
    </w:p>
    <w:p w:rsidR="00436BF1" w:rsidRPr="00550D48" w:rsidRDefault="00436BF1" w:rsidP="00476649">
      <w:pPr>
        <w:snapToGrid w:val="0"/>
        <w:spacing w:line="500" w:lineRule="exact"/>
        <w:ind w:leftChars="60" w:left="710" w:hangingChars="202" w:hanging="566"/>
        <w:jc w:val="both"/>
        <w:rPr>
          <w:rFonts w:ascii="標楷體" w:eastAsia="標楷體" w:hAnsi="標楷體"/>
          <w:color w:val="FF0000"/>
          <w:sz w:val="28"/>
          <w:szCs w:val="28"/>
        </w:rPr>
      </w:pPr>
      <w:r w:rsidRPr="00550D48">
        <w:rPr>
          <w:rFonts w:ascii="標楷體" w:eastAsia="標楷體" w:hAnsi="標楷體" w:hint="eastAsia"/>
          <w:color w:val="FF0000"/>
          <w:sz w:val="28"/>
          <w:szCs w:val="28"/>
        </w:rPr>
        <w:t>(三)</w:t>
      </w:r>
      <w:r w:rsidRPr="00550D48">
        <w:rPr>
          <w:rFonts w:hint="eastAsia"/>
          <w:color w:val="FF0000"/>
        </w:rPr>
        <w:t xml:space="preserve"> </w:t>
      </w:r>
      <w:r w:rsidR="00550D48" w:rsidRPr="00550D48">
        <w:rPr>
          <w:rFonts w:ascii="標楷體" w:eastAsia="標楷體" w:hAnsi="標楷體" w:hint="eastAsia"/>
          <w:b/>
          <w:color w:val="FF0000"/>
          <w:sz w:val="28"/>
          <w:szCs w:val="28"/>
        </w:rPr>
        <w:t>工作執行計畫</w:t>
      </w:r>
      <w:proofErr w:type="gramStart"/>
      <w:r w:rsidR="00550D48" w:rsidRPr="00550D48">
        <w:rPr>
          <w:rFonts w:ascii="標楷體" w:eastAsia="標楷體" w:hAnsi="標楷體" w:hint="eastAsia"/>
          <w:b/>
          <w:color w:val="FF0000"/>
          <w:sz w:val="28"/>
          <w:szCs w:val="28"/>
        </w:rPr>
        <w:t>書</w:t>
      </w:r>
      <w:r w:rsidR="00550D48" w:rsidRPr="00550D48">
        <w:rPr>
          <w:rFonts w:ascii="標楷體" w:eastAsia="標楷體" w:hAnsi="標楷體" w:hint="eastAsia"/>
          <w:color w:val="FF0000"/>
          <w:sz w:val="28"/>
          <w:szCs w:val="28"/>
        </w:rPr>
        <w:t>提送期程</w:t>
      </w:r>
      <w:r w:rsidRPr="00550D48">
        <w:rPr>
          <w:rFonts w:ascii="標楷體" w:eastAsia="標楷體" w:hAnsi="標楷體" w:hint="eastAsia"/>
          <w:color w:val="FF0000"/>
          <w:sz w:val="28"/>
          <w:szCs w:val="28"/>
        </w:rPr>
        <w:t>若</w:t>
      </w:r>
      <w:proofErr w:type="gramEnd"/>
      <w:r w:rsidRPr="00550D48">
        <w:rPr>
          <w:rFonts w:ascii="標楷體" w:eastAsia="標楷體" w:hAnsi="標楷體" w:hint="eastAsia"/>
          <w:color w:val="FF0000"/>
          <w:sz w:val="28"/>
          <w:szCs w:val="28"/>
        </w:rPr>
        <w:t>屬廠商延誤或延誤修正提送情形，非經機關許可者，每逾期1日扣罰新台幣五千元懲罰性違約金。</w:t>
      </w:r>
    </w:p>
    <w:p w:rsidR="00B4057B" w:rsidRPr="00321481" w:rsidRDefault="00B4057B" w:rsidP="006D7067">
      <w:pPr>
        <w:snapToGrid w:val="0"/>
        <w:spacing w:line="500" w:lineRule="exact"/>
        <w:jc w:val="both"/>
        <w:rPr>
          <w:rFonts w:ascii="標楷體" w:eastAsia="標楷體" w:hAnsi="標楷體"/>
          <w:color w:val="000000" w:themeColor="text1"/>
          <w:sz w:val="28"/>
          <w:szCs w:val="28"/>
        </w:rPr>
      </w:pPr>
      <w:r w:rsidRPr="00321481">
        <w:rPr>
          <w:rFonts w:ascii="標楷體" w:eastAsia="標楷體" w:hAnsi="標楷體" w:hint="eastAsia"/>
          <w:color w:val="000000" w:themeColor="text1"/>
          <w:sz w:val="28"/>
          <w:szCs w:val="28"/>
        </w:rPr>
        <w:t>二、有下列情形之</w:t>
      </w:r>
      <w:proofErr w:type="gramStart"/>
      <w:r w:rsidRPr="00321481">
        <w:rPr>
          <w:rFonts w:ascii="標楷體" w:eastAsia="標楷體" w:hAnsi="標楷體" w:hint="eastAsia"/>
          <w:color w:val="000000" w:themeColor="text1"/>
          <w:sz w:val="28"/>
          <w:szCs w:val="28"/>
        </w:rPr>
        <w:t>一</w:t>
      </w:r>
      <w:proofErr w:type="gramEnd"/>
      <w:r w:rsidRPr="00321481">
        <w:rPr>
          <w:rFonts w:ascii="標楷體" w:eastAsia="標楷體" w:hAnsi="標楷體" w:hint="eastAsia"/>
          <w:color w:val="000000" w:themeColor="text1"/>
          <w:sz w:val="28"/>
          <w:szCs w:val="28"/>
        </w:rPr>
        <w:t>者，</w:t>
      </w:r>
      <w:r w:rsidR="00306ABB" w:rsidRPr="00321481">
        <w:rPr>
          <w:rFonts w:ascii="標楷體" w:eastAsia="標楷體" w:hAnsi="標楷體" w:hint="eastAsia"/>
          <w:color w:val="000000" w:themeColor="text1"/>
          <w:sz w:val="28"/>
          <w:szCs w:val="28"/>
        </w:rPr>
        <w:t>每人</w:t>
      </w:r>
      <w:r w:rsidR="00306ABB" w:rsidRPr="00321481">
        <w:rPr>
          <w:rFonts w:ascii="標楷體" w:eastAsia="標楷體" w:hAnsi="標楷體"/>
          <w:color w:val="000000" w:themeColor="text1"/>
          <w:sz w:val="28"/>
          <w:szCs w:val="28"/>
        </w:rPr>
        <w:t>(車、次)</w:t>
      </w:r>
      <w:r w:rsidRPr="00321481">
        <w:rPr>
          <w:rFonts w:ascii="標楷體" w:eastAsia="標楷體" w:hAnsi="標楷體" w:hint="eastAsia"/>
          <w:color w:val="000000" w:themeColor="text1"/>
          <w:sz w:val="28"/>
          <w:szCs w:val="28"/>
        </w:rPr>
        <w:t>扣罰</w:t>
      </w:r>
      <w:r w:rsidR="00E902B1" w:rsidRPr="00321481">
        <w:rPr>
          <w:rFonts w:ascii="標楷體" w:eastAsia="標楷體" w:hAnsi="標楷體" w:hint="eastAsia"/>
          <w:color w:val="000000" w:themeColor="text1"/>
          <w:sz w:val="28"/>
          <w:szCs w:val="28"/>
        </w:rPr>
        <w:t>1</w:t>
      </w:r>
      <w:r w:rsidR="006B5A0E" w:rsidRPr="00321481">
        <w:rPr>
          <w:rFonts w:ascii="標楷體" w:eastAsia="標楷體" w:hAnsi="標楷體" w:hint="eastAsia"/>
          <w:color w:val="000000" w:themeColor="text1"/>
          <w:sz w:val="28"/>
          <w:szCs w:val="28"/>
        </w:rPr>
        <w:t>點</w:t>
      </w:r>
      <w:r w:rsidRPr="00321481">
        <w:rPr>
          <w:rFonts w:ascii="標楷體" w:eastAsia="標楷體" w:hAnsi="標楷體" w:hint="eastAsia"/>
          <w:color w:val="000000" w:themeColor="text1"/>
          <w:sz w:val="28"/>
          <w:szCs w:val="28"/>
        </w:rPr>
        <w:t>：</w:t>
      </w:r>
    </w:p>
    <w:p w:rsidR="00FA0BD7" w:rsidRPr="00321481" w:rsidRDefault="00C24027" w:rsidP="00476649">
      <w:pPr>
        <w:pStyle w:val="3"/>
        <w:numPr>
          <w:ilvl w:val="0"/>
          <w:numId w:val="37"/>
        </w:numPr>
        <w:snapToGrid w:val="0"/>
        <w:spacing w:line="500" w:lineRule="exact"/>
        <w:ind w:left="709" w:firstLineChars="0" w:hanging="567"/>
        <w:jc w:val="both"/>
        <w:rPr>
          <w:color w:val="000000" w:themeColor="text1"/>
          <w:szCs w:val="28"/>
        </w:rPr>
      </w:pPr>
      <w:r>
        <w:rPr>
          <w:rFonts w:hint="eastAsia"/>
          <w:color w:val="000000" w:themeColor="text1"/>
          <w:szCs w:val="28"/>
        </w:rPr>
        <w:lastRenderedPageBreak/>
        <w:t>違反第貳之十四</w:t>
      </w:r>
      <w:r w:rsidR="00306ABB" w:rsidRPr="00321481">
        <w:rPr>
          <w:rFonts w:hint="eastAsia"/>
          <w:color w:val="000000" w:themeColor="text1"/>
          <w:szCs w:val="28"/>
        </w:rPr>
        <w:t>點規定，未依規定辦理督勤、查勤者。</w:t>
      </w:r>
    </w:p>
    <w:p w:rsidR="0027253C" w:rsidRPr="00321481" w:rsidRDefault="00306ABB" w:rsidP="00476649">
      <w:pPr>
        <w:pStyle w:val="3"/>
        <w:numPr>
          <w:ilvl w:val="0"/>
          <w:numId w:val="37"/>
        </w:numPr>
        <w:snapToGrid w:val="0"/>
        <w:spacing w:line="500" w:lineRule="exact"/>
        <w:ind w:left="709" w:firstLineChars="0" w:hanging="567"/>
        <w:jc w:val="both"/>
        <w:rPr>
          <w:color w:val="000000" w:themeColor="text1"/>
          <w:szCs w:val="28"/>
        </w:rPr>
      </w:pPr>
      <w:r w:rsidRPr="00321481">
        <w:rPr>
          <w:rFonts w:hint="eastAsia"/>
          <w:color w:val="000000" w:themeColor="text1"/>
          <w:szCs w:val="28"/>
        </w:rPr>
        <w:t>違反第參之一點規定，</w:t>
      </w:r>
      <w:r w:rsidRPr="00321481">
        <w:rPr>
          <w:color w:val="000000" w:themeColor="text1"/>
          <w:szCs w:val="28"/>
        </w:rPr>
        <w:tab/>
      </w:r>
      <w:r w:rsidRPr="00321481">
        <w:rPr>
          <w:rFonts w:hint="eastAsia"/>
          <w:color w:val="000000" w:themeColor="text1"/>
          <w:szCs w:val="28"/>
        </w:rPr>
        <w:t>保全人員未</w:t>
      </w:r>
      <w:r w:rsidR="00FC59C9" w:rsidRPr="00321481">
        <w:rPr>
          <w:rFonts w:hint="eastAsia"/>
          <w:color w:val="000000" w:themeColor="text1"/>
          <w:szCs w:val="28"/>
        </w:rPr>
        <w:t>依機關通知</w:t>
      </w:r>
      <w:r w:rsidRPr="00321481">
        <w:rPr>
          <w:rFonts w:hint="eastAsia"/>
          <w:color w:val="000000" w:themeColor="text1"/>
          <w:szCs w:val="28"/>
        </w:rPr>
        <w:t>或</w:t>
      </w:r>
      <w:r w:rsidR="00FC59C9" w:rsidRPr="00321481">
        <w:rPr>
          <w:rFonts w:hint="eastAsia"/>
          <w:color w:val="000000" w:themeColor="text1"/>
          <w:szCs w:val="28"/>
        </w:rPr>
        <w:t>未於</w:t>
      </w:r>
      <w:r w:rsidRPr="00321481">
        <w:rPr>
          <w:rFonts w:hint="eastAsia"/>
          <w:color w:val="000000" w:themeColor="text1"/>
          <w:szCs w:val="28"/>
        </w:rPr>
        <w:t>機關通知期限內，配合參加相關教育訓練者。</w:t>
      </w:r>
    </w:p>
    <w:p w:rsidR="0027253C" w:rsidRPr="00321481" w:rsidRDefault="00EB70DD" w:rsidP="00476649">
      <w:pPr>
        <w:pStyle w:val="3"/>
        <w:numPr>
          <w:ilvl w:val="0"/>
          <w:numId w:val="37"/>
        </w:numPr>
        <w:snapToGrid w:val="0"/>
        <w:spacing w:line="500" w:lineRule="exact"/>
        <w:ind w:left="709" w:firstLineChars="0" w:hanging="567"/>
        <w:jc w:val="both"/>
        <w:rPr>
          <w:color w:val="000000" w:themeColor="text1"/>
          <w:szCs w:val="28"/>
        </w:rPr>
      </w:pPr>
      <w:r>
        <w:rPr>
          <w:rFonts w:hint="eastAsia"/>
          <w:color w:val="000000" w:themeColor="text1"/>
          <w:szCs w:val="28"/>
        </w:rPr>
        <w:t>違反第參之二</w:t>
      </w:r>
      <w:r w:rsidR="00306ABB" w:rsidRPr="00321481">
        <w:rPr>
          <w:rFonts w:hint="eastAsia"/>
          <w:color w:val="000000" w:themeColor="text1"/>
          <w:szCs w:val="28"/>
        </w:rPr>
        <w:t>點規定，</w:t>
      </w:r>
      <w:r w:rsidR="00306ABB" w:rsidRPr="00321481">
        <w:rPr>
          <w:color w:val="000000" w:themeColor="text1"/>
          <w:szCs w:val="28"/>
        </w:rPr>
        <w:tab/>
      </w:r>
      <w:r w:rsidR="00306ABB" w:rsidRPr="00321481">
        <w:rPr>
          <w:rFonts w:hint="eastAsia"/>
          <w:color w:val="000000" w:themeColor="text1"/>
          <w:szCs w:val="28"/>
        </w:rPr>
        <w:t>未依限將上個月過卡</w:t>
      </w:r>
      <w:r w:rsidR="00FC59C9" w:rsidRPr="00321481">
        <w:rPr>
          <w:rFonts w:hint="eastAsia"/>
          <w:color w:val="000000" w:themeColor="text1"/>
          <w:szCs w:val="28"/>
        </w:rPr>
        <w:t>資料</w:t>
      </w:r>
      <w:r w:rsidR="00306ABB" w:rsidRPr="00321481">
        <w:rPr>
          <w:rFonts w:hint="eastAsia"/>
          <w:color w:val="000000" w:themeColor="text1"/>
          <w:szCs w:val="28"/>
        </w:rPr>
        <w:t>等相關資料報機關備查者。</w:t>
      </w:r>
    </w:p>
    <w:p w:rsidR="004F7DFA" w:rsidRPr="00321481" w:rsidRDefault="00362C2E" w:rsidP="00476649">
      <w:pPr>
        <w:pStyle w:val="3"/>
        <w:numPr>
          <w:ilvl w:val="0"/>
          <w:numId w:val="37"/>
        </w:numPr>
        <w:snapToGrid w:val="0"/>
        <w:spacing w:line="500" w:lineRule="exact"/>
        <w:ind w:left="709" w:firstLineChars="0" w:hanging="567"/>
        <w:jc w:val="both"/>
        <w:rPr>
          <w:color w:val="000000" w:themeColor="text1"/>
          <w:szCs w:val="28"/>
        </w:rPr>
      </w:pPr>
      <w:r>
        <w:rPr>
          <w:rFonts w:hint="eastAsia"/>
          <w:color w:val="000000" w:themeColor="text1"/>
          <w:szCs w:val="28"/>
        </w:rPr>
        <w:t>違反第參之四</w:t>
      </w:r>
      <w:r w:rsidR="004F7DFA" w:rsidRPr="00321481">
        <w:rPr>
          <w:rFonts w:hint="eastAsia"/>
          <w:color w:val="000000" w:themeColor="text1"/>
          <w:szCs w:val="28"/>
        </w:rPr>
        <w:t>點規定，</w:t>
      </w:r>
      <w:r w:rsidR="00D13E86" w:rsidRPr="00321481">
        <w:rPr>
          <w:rFonts w:hint="eastAsia"/>
          <w:color w:val="000000" w:themeColor="text1"/>
          <w:szCs w:val="28"/>
        </w:rPr>
        <w:t>未依限將</w:t>
      </w:r>
      <w:r w:rsidR="00D13E86" w:rsidRPr="00321481">
        <w:rPr>
          <w:color w:val="000000" w:themeColor="text1"/>
          <w:szCs w:val="28"/>
        </w:rPr>
        <w:t>上個月</w:t>
      </w:r>
      <w:r w:rsidR="00D13E86" w:rsidRPr="00321481">
        <w:rPr>
          <w:rFonts w:hint="eastAsia"/>
          <w:color w:val="000000" w:themeColor="text1"/>
          <w:szCs w:val="28"/>
        </w:rPr>
        <w:t>影像資料報機關備查者</w:t>
      </w:r>
      <w:r w:rsidR="004F7DFA" w:rsidRPr="00321481">
        <w:rPr>
          <w:rFonts w:hint="eastAsia"/>
          <w:color w:val="000000" w:themeColor="text1"/>
          <w:szCs w:val="28"/>
        </w:rPr>
        <w:t>。</w:t>
      </w:r>
    </w:p>
    <w:p w:rsidR="008B5BBF" w:rsidRPr="00321481" w:rsidRDefault="008B5BBF" w:rsidP="006D7067">
      <w:pPr>
        <w:pStyle w:val="3"/>
        <w:numPr>
          <w:ilvl w:val="0"/>
          <w:numId w:val="25"/>
        </w:numPr>
        <w:snapToGrid w:val="0"/>
        <w:spacing w:line="500" w:lineRule="exact"/>
        <w:ind w:left="708" w:hangingChars="253" w:hanging="708"/>
        <w:jc w:val="both"/>
        <w:rPr>
          <w:color w:val="000000" w:themeColor="text1"/>
          <w:szCs w:val="28"/>
        </w:rPr>
      </w:pPr>
      <w:r w:rsidRPr="00321481">
        <w:rPr>
          <w:rFonts w:hint="eastAsia"/>
          <w:color w:val="000000" w:themeColor="text1"/>
          <w:szCs w:val="28"/>
        </w:rPr>
        <w:t>有下列情形之</w:t>
      </w:r>
      <w:proofErr w:type="gramStart"/>
      <w:r w:rsidRPr="00321481">
        <w:rPr>
          <w:rFonts w:hint="eastAsia"/>
          <w:color w:val="000000" w:themeColor="text1"/>
          <w:szCs w:val="28"/>
        </w:rPr>
        <w:t>一</w:t>
      </w:r>
      <w:proofErr w:type="gramEnd"/>
      <w:r w:rsidRPr="00321481">
        <w:rPr>
          <w:rFonts w:hint="eastAsia"/>
          <w:color w:val="000000" w:themeColor="text1"/>
          <w:szCs w:val="28"/>
        </w:rPr>
        <w:t>者，</w:t>
      </w:r>
      <w:r w:rsidR="0080715F" w:rsidRPr="00321481">
        <w:rPr>
          <w:rFonts w:hint="eastAsia"/>
          <w:color w:val="000000" w:themeColor="text1"/>
          <w:szCs w:val="28"/>
        </w:rPr>
        <w:t>每</w:t>
      </w:r>
      <w:r w:rsidR="00400335" w:rsidRPr="00321481">
        <w:rPr>
          <w:rFonts w:hint="eastAsia"/>
          <w:color w:val="000000" w:themeColor="text1"/>
          <w:szCs w:val="28"/>
        </w:rPr>
        <w:t>日</w:t>
      </w:r>
      <w:r w:rsidR="00FE4D65" w:rsidRPr="00321481">
        <w:rPr>
          <w:rFonts w:hint="eastAsia"/>
          <w:color w:val="000000" w:themeColor="text1"/>
          <w:szCs w:val="28"/>
        </w:rPr>
        <w:t>(</w:t>
      </w:r>
      <w:r w:rsidR="00400335" w:rsidRPr="00321481">
        <w:rPr>
          <w:rFonts w:hint="eastAsia"/>
          <w:color w:val="000000" w:themeColor="text1"/>
          <w:szCs w:val="28"/>
        </w:rPr>
        <w:t>人、</w:t>
      </w:r>
      <w:r w:rsidR="00FE4D65" w:rsidRPr="00321481">
        <w:rPr>
          <w:rFonts w:hint="eastAsia"/>
          <w:color w:val="000000" w:themeColor="text1"/>
          <w:szCs w:val="28"/>
        </w:rPr>
        <w:t>車</w:t>
      </w:r>
      <w:r w:rsidR="00400335" w:rsidRPr="00321481">
        <w:rPr>
          <w:rFonts w:hint="eastAsia"/>
          <w:color w:val="000000" w:themeColor="text1"/>
          <w:szCs w:val="28"/>
        </w:rPr>
        <w:t>、次</w:t>
      </w:r>
      <w:r w:rsidR="00FE4D65" w:rsidRPr="00321481">
        <w:rPr>
          <w:rFonts w:hint="eastAsia"/>
          <w:color w:val="000000" w:themeColor="text1"/>
          <w:szCs w:val="28"/>
        </w:rPr>
        <w:t>)</w:t>
      </w:r>
      <w:r w:rsidR="0080715F" w:rsidRPr="00321481">
        <w:rPr>
          <w:rFonts w:hint="eastAsia"/>
          <w:color w:val="000000" w:themeColor="text1"/>
          <w:szCs w:val="28"/>
        </w:rPr>
        <w:t>扣罰</w:t>
      </w:r>
      <w:r w:rsidR="00306ABB" w:rsidRPr="00321481">
        <w:rPr>
          <w:color w:val="000000" w:themeColor="text1"/>
          <w:szCs w:val="28"/>
        </w:rPr>
        <w:t>5</w:t>
      </w:r>
      <w:r w:rsidR="00306ABB" w:rsidRPr="00321481">
        <w:rPr>
          <w:rFonts w:hint="eastAsia"/>
          <w:color w:val="000000" w:themeColor="text1"/>
          <w:szCs w:val="28"/>
        </w:rPr>
        <w:t>點</w:t>
      </w:r>
      <w:r w:rsidR="0080715F" w:rsidRPr="00321481">
        <w:rPr>
          <w:rFonts w:hint="eastAsia"/>
          <w:color w:val="000000" w:themeColor="text1"/>
          <w:szCs w:val="28"/>
        </w:rPr>
        <w:t>：</w:t>
      </w:r>
      <w:r w:rsidR="0080715F" w:rsidRPr="00321481">
        <w:rPr>
          <w:color w:val="000000" w:themeColor="text1"/>
          <w:szCs w:val="28"/>
        </w:rPr>
        <w:t xml:space="preserve"> </w:t>
      </w:r>
    </w:p>
    <w:p w:rsidR="006A38DA" w:rsidRPr="00321481" w:rsidRDefault="006A38DA"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proofErr w:type="gramStart"/>
      <w:r w:rsidRPr="00321481">
        <w:rPr>
          <w:rFonts w:hint="eastAsia"/>
          <w:color w:val="000000" w:themeColor="text1"/>
          <w:szCs w:val="28"/>
        </w:rPr>
        <w:t>一</w:t>
      </w:r>
      <w:proofErr w:type="gramEnd"/>
      <w:r w:rsidRPr="00321481">
        <w:rPr>
          <w:rFonts w:hint="eastAsia"/>
          <w:color w:val="000000" w:themeColor="text1"/>
          <w:szCs w:val="28"/>
        </w:rPr>
        <w:t>)違反第貳之</w:t>
      </w:r>
      <w:r w:rsidR="00762D16" w:rsidRPr="00321481">
        <w:rPr>
          <w:rFonts w:hint="eastAsia"/>
          <w:color w:val="000000" w:themeColor="text1"/>
          <w:szCs w:val="28"/>
        </w:rPr>
        <w:t>四</w:t>
      </w:r>
      <w:r w:rsidRPr="00321481">
        <w:rPr>
          <w:rFonts w:hint="eastAsia"/>
          <w:color w:val="000000" w:themeColor="text1"/>
          <w:szCs w:val="28"/>
        </w:rPr>
        <w:t>點規定，</w:t>
      </w:r>
      <w:r w:rsidR="00306ABB" w:rsidRPr="00321481">
        <w:rPr>
          <w:rFonts w:hint="eastAsia"/>
          <w:color w:val="000000" w:themeColor="text1"/>
          <w:szCs w:val="28"/>
        </w:rPr>
        <w:t>未依規定管</w:t>
      </w:r>
      <w:r w:rsidR="00FC59C9" w:rsidRPr="00321481">
        <w:rPr>
          <w:rFonts w:hint="eastAsia"/>
          <w:color w:val="000000" w:themeColor="text1"/>
          <w:szCs w:val="28"/>
        </w:rPr>
        <w:t>控</w:t>
      </w:r>
      <w:r w:rsidR="00E836CE" w:rsidRPr="00321481">
        <w:rPr>
          <w:rFonts w:hint="eastAsia"/>
          <w:color w:val="000000" w:themeColor="text1"/>
          <w:szCs w:val="28"/>
        </w:rPr>
        <w:t>，</w:t>
      </w:r>
      <w:r w:rsidR="00306ABB" w:rsidRPr="00321481">
        <w:rPr>
          <w:rFonts w:hint="eastAsia"/>
          <w:color w:val="000000" w:themeColor="text1"/>
          <w:szCs w:val="28"/>
        </w:rPr>
        <w:t>致有不符規定之機具與土石</w:t>
      </w:r>
      <w:r w:rsidR="00E836CE" w:rsidRPr="00321481">
        <w:rPr>
          <w:rFonts w:hint="eastAsia"/>
          <w:color w:val="000000" w:themeColor="text1"/>
          <w:szCs w:val="28"/>
        </w:rPr>
        <w:t>載運車</w:t>
      </w:r>
      <w:r w:rsidR="00306ABB" w:rsidRPr="00321481">
        <w:rPr>
          <w:rFonts w:hint="eastAsia"/>
          <w:color w:val="000000" w:themeColor="text1"/>
          <w:szCs w:val="28"/>
        </w:rPr>
        <w:t>輛</w:t>
      </w:r>
      <w:r w:rsidRPr="00321481">
        <w:rPr>
          <w:rFonts w:hint="eastAsia"/>
          <w:color w:val="000000" w:themeColor="text1"/>
          <w:szCs w:val="28"/>
        </w:rPr>
        <w:t>進出</w:t>
      </w:r>
      <w:r w:rsidR="00CD3B89" w:rsidRPr="00321481">
        <w:rPr>
          <w:rFonts w:hint="eastAsia"/>
          <w:color w:val="000000" w:themeColor="text1"/>
          <w:szCs w:val="28"/>
        </w:rPr>
        <w:t>疏</w:t>
      </w:r>
      <w:proofErr w:type="gramStart"/>
      <w:r w:rsidR="00CD3B89" w:rsidRPr="00321481">
        <w:rPr>
          <w:rFonts w:hint="eastAsia"/>
          <w:color w:val="000000" w:themeColor="text1"/>
          <w:szCs w:val="28"/>
        </w:rPr>
        <w:t>濬</w:t>
      </w:r>
      <w:proofErr w:type="gramEnd"/>
      <w:r w:rsidRPr="00321481">
        <w:rPr>
          <w:rFonts w:hint="eastAsia"/>
          <w:color w:val="000000" w:themeColor="text1"/>
          <w:szCs w:val="28"/>
        </w:rPr>
        <w:t>工區</w:t>
      </w:r>
      <w:r w:rsidR="00E836CE" w:rsidRPr="00321481">
        <w:rPr>
          <w:rFonts w:hint="eastAsia"/>
          <w:color w:val="000000" w:themeColor="text1"/>
          <w:szCs w:val="28"/>
        </w:rPr>
        <w:t>，</w:t>
      </w:r>
      <w:r w:rsidR="00306ABB" w:rsidRPr="00321481">
        <w:rPr>
          <w:rFonts w:hint="eastAsia"/>
          <w:color w:val="000000" w:themeColor="text1"/>
          <w:szCs w:val="28"/>
        </w:rPr>
        <w:t>或</w:t>
      </w:r>
      <w:r w:rsidR="00FC59C9" w:rsidRPr="00321481">
        <w:rPr>
          <w:rFonts w:hint="eastAsia"/>
          <w:color w:val="000000" w:themeColor="text1"/>
          <w:szCs w:val="28"/>
        </w:rPr>
        <w:t>有非機關及</w:t>
      </w:r>
      <w:r w:rsidR="00586F38" w:rsidRPr="00321481">
        <w:rPr>
          <w:rFonts w:hint="eastAsia"/>
          <w:color w:val="000000" w:themeColor="text1"/>
          <w:szCs w:val="28"/>
        </w:rPr>
        <w:t>清</w:t>
      </w:r>
      <w:r w:rsidR="00FC59C9" w:rsidRPr="00321481">
        <w:rPr>
          <w:rFonts w:hint="eastAsia"/>
          <w:color w:val="000000" w:themeColor="text1"/>
          <w:szCs w:val="28"/>
        </w:rPr>
        <w:t>冊</w:t>
      </w:r>
      <w:r w:rsidR="00586F38" w:rsidRPr="00321481">
        <w:rPr>
          <w:rFonts w:hint="eastAsia"/>
          <w:color w:val="000000" w:themeColor="text1"/>
          <w:szCs w:val="28"/>
        </w:rPr>
        <w:t>登錄</w:t>
      </w:r>
      <w:r w:rsidR="00FC59C9" w:rsidRPr="00321481">
        <w:rPr>
          <w:rFonts w:hint="eastAsia"/>
          <w:color w:val="000000" w:themeColor="text1"/>
          <w:szCs w:val="28"/>
        </w:rPr>
        <w:t>人員欲</w:t>
      </w:r>
      <w:r w:rsidR="00306ABB" w:rsidRPr="00321481">
        <w:rPr>
          <w:rFonts w:hint="eastAsia"/>
          <w:color w:val="000000" w:themeColor="text1"/>
          <w:szCs w:val="28"/>
        </w:rPr>
        <w:t>進入管制站</w:t>
      </w:r>
      <w:r w:rsidR="00586F38" w:rsidRPr="00321481">
        <w:rPr>
          <w:rFonts w:hint="eastAsia"/>
          <w:color w:val="000000" w:themeColor="text1"/>
          <w:szCs w:val="28"/>
        </w:rPr>
        <w:t>而未依該點規定辦理</w:t>
      </w:r>
      <w:r w:rsidR="00306ABB" w:rsidRPr="00321481">
        <w:rPr>
          <w:rFonts w:hint="eastAsia"/>
          <w:color w:val="000000" w:themeColor="text1"/>
          <w:szCs w:val="28"/>
        </w:rPr>
        <w:t>者。</w:t>
      </w:r>
    </w:p>
    <w:p w:rsidR="00892731" w:rsidRPr="00321481" w:rsidRDefault="00892731"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r w:rsidR="00327A97" w:rsidRPr="00321481">
        <w:rPr>
          <w:rFonts w:hint="eastAsia"/>
          <w:color w:val="000000" w:themeColor="text1"/>
          <w:szCs w:val="28"/>
        </w:rPr>
        <w:t>二</w:t>
      </w:r>
      <w:r w:rsidRPr="00321481">
        <w:rPr>
          <w:rFonts w:hint="eastAsia"/>
          <w:color w:val="000000" w:themeColor="text1"/>
          <w:szCs w:val="28"/>
        </w:rPr>
        <w:t>)</w:t>
      </w:r>
      <w:r w:rsidRPr="00321481">
        <w:rPr>
          <w:rFonts w:hint="eastAsia"/>
          <w:color w:val="000000" w:themeColor="text1"/>
          <w:szCs w:val="28"/>
        </w:rPr>
        <w:tab/>
        <w:t>違反第貳之</w:t>
      </w:r>
      <w:r w:rsidR="007D7217" w:rsidRPr="00321481">
        <w:rPr>
          <w:rFonts w:hint="eastAsia"/>
          <w:color w:val="000000" w:themeColor="text1"/>
          <w:szCs w:val="28"/>
        </w:rPr>
        <w:t>五</w:t>
      </w:r>
      <w:r w:rsidRPr="00321481">
        <w:rPr>
          <w:rFonts w:hint="eastAsia"/>
          <w:color w:val="000000" w:themeColor="text1"/>
          <w:szCs w:val="28"/>
        </w:rPr>
        <w:t>點規定，未達到地磅檢視頻率</w:t>
      </w:r>
      <w:r w:rsidR="00586F38" w:rsidRPr="00321481">
        <w:rPr>
          <w:rFonts w:hint="eastAsia"/>
          <w:color w:val="000000" w:themeColor="text1"/>
          <w:szCs w:val="28"/>
        </w:rPr>
        <w:t>或未將檢視結果登錄於勤務日誌</w:t>
      </w:r>
      <w:r w:rsidRPr="00321481">
        <w:rPr>
          <w:rFonts w:hint="eastAsia"/>
          <w:color w:val="000000" w:themeColor="text1"/>
          <w:szCs w:val="28"/>
        </w:rPr>
        <w:t>者。</w:t>
      </w:r>
    </w:p>
    <w:p w:rsidR="00892731" w:rsidRPr="00321481" w:rsidRDefault="00892731"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r w:rsidR="00327A97" w:rsidRPr="00321481">
        <w:rPr>
          <w:rFonts w:hint="eastAsia"/>
          <w:color w:val="000000" w:themeColor="text1"/>
          <w:szCs w:val="28"/>
        </w:rPr>
        <w:t>三</w:t>
      </w:r>
      <w:r w:rsidRPr="00321481">
        <w:rPr>
          <w:rFonts w:hint="eastAsia"/>
          <w:color w:val="000000" w:themeColor="text1"/>
          <w:szCs w:val="28"/>
        </w:rPr>
        <w:t>)</w:t>
      </w:r>
      <w:r w:rsidRPr="00321481">
        <w:rPr>
          <w:rFonts w:hint="eastAsia"/>
          <w:color w:val="000000" w:themeColor="text1"/>
          <w:szCs w:val="28"/>
        </w:rPr>
        <w:tab/>
        <w:t>違反第貳之</w:t>
      </w:r>
      <w:r w:rsidR="007D7217" w:rsidRPr="00321481">
        <w:rPr>
          <w:rFonts w:hint="eastAsia"/>
          <w:color w:val="000000" w:themeColor="text1"/>
          <w:szCs w:val="28"/>
        </w:rPr>
        <w:t>六</w:t>
      </w:r>
      <w:r w:rsidRPr="00321481">
        <w:rPr>
          <w:rFonts w:hint="eastAsia"/>
          <w:color w:val="000000" w:themeColor="text1"/>
          <w:szCs w:val="28"/>
        </w:rPr>
        <w:t>點規定，未</w:t>
      </w:r>
      <w:r w:rsidR="000B247E" w:rsidRPr="00321481">
        <w:rPr>
          <w:rFonts w:hint="eastAsia"/>
          <w:color w:val="000000" w:themeColor="text1"/>
          <w:szCs w:val="28"/>
        </w:rPr>
        <w:t>以車</w:t>
      </w:r>
      <w:r w:rsidR="0049272B" w:rsidRPr="00321481">
        <w:rPr>
          <w:rFonts w:hint="eastAsia"/>
          <w:color w:val="000000" w:themeColor="text1"/>
          <w:szCs w:val="28"/>
        </w:rPr>
        <w:t>輛</w:t>
      </w:r>
      <w:proofErr w:type="gramStart"/>
      <w:r w:rsidR="000B247E" w:rsidRPr="00321481">
        <w:rPr>
          <w:rFonts w:hint="eastAsia"/>
          <w:color w:val="000000" w:themeColor="text1"/>
          <w:szCs w:val="28"/>
        </w:rPr>
        <w:t>過磅檢校</w:t>
      </w:r>
      <w:r w:rsidR="00916533" w:rsidRPr="00321481">
        <w:rPr>
          <w:rFonts w:hint="eastAsia"/>
          <w:color w:val="000000" w:themeColor="text1"/>
          <w:szCs w:val="28"/>
        </w:rPr>
        <w:t>或</w:t>
      </w:r>
      <w:proofErr w:type="gramEnd"/>
      <w:r w:rsidR="00916533" w:rsidRPr="00321481">
        <w:rPr>
          <w:rFonts w:hint="eastAsia"/>
          <w:color w:val="000000" w:themeColor="text1"/>
          <w:szCs w:val="28"/>
        </w:rPr>
        <w:t>未</w:t>
      </w:r>
      <w:proofErr w:type="gramStart"/>
      <w:r w:rsidR="00916533" w:rsidRPr="00321481">
        <w:rPr>
          <w:rFonts w:hint="eastAsia"/>
          <w:color w:val="000000" w:themeColor="text1"/>
          <w:szCs w:val="28"/>
        </w:rPr>
        <w:t>將檢校資料登錄</w:t>
      </w:r>
      <w:proofErr w:type="gramEnd"/>
      <w:r w:rsidR="00916533" w:rsidRPr="00321481">
        <w:rPr>
          <w:rFonts w:hint="eastAsia"/>
          <w:color w:val="000000" w:themeColor="text1"/>
          <w:szCs w:val="28"/>
        </w:rPr>
        <w:t>於勤務日誌</w:t>
      </w:r>
      <w:r w:rsidRPr="00321481">
        <w:rPr>
          <w:rFonts w:hint="eastAsia"/>
          <w:color w:val="000000" w:themeColor="text1"/>
          <w:szCs w:val="28"/>
        </w:rPr>
        <w:t>者。</w:t>
      </w:r>
    </w:p>
    <w:p w:rsidR="00820EFD" w:rsidRPr="00321481" w:rsidRDefault="008B5BBF"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r w:rsidR="00327A97" w:rsidRPr="00321481">
        <w:rPr>
          <w:rFonts w:hint="eastAsia"/>
          <w:color w:val="000000" w:themeColor="text1"/>
          <w:szCs w:val="28"/>
        </w:rPr>
        <w:t>四</w:t>
      </w:r>
      <w:r w:rsidR="006A38DA" w:rsidRPr="00321481">
        <w:rPr>
          <w:rFonts w:hint="eastAsia"/>
          <w:color w:val="000000" w:themeColor="text1"/>
          <w:szCs w:val="28"/>
        </w:rPr>
        <w:t>)</w:t>
      </w:r>
      <w:r w:rsidRPr="00321481">
        <w:rPr>
          <w:rFonts w:hint="eastAsia"/>
          <w:color w:val="000000" w:themeColor="text1"/>
          <w:szCs w:val="28"/>
        </w:rPr>
        <w:tab/>
      </w:r>
      <w:r w:rsidR="00820EFD" w:rsidRPr="00321481">
        <w:rPr>
          <w:rFonts w:hint="eastAsia"/>
          <w:color w:val="000000" w:themeColor="text1"/>
          <w:szCs w:val="28"/>
        </w:rPr>
        <w:tab/>
      </w:r>
      <w:r w:rsidR="000B247E" w:rsidRPr="00321481">
        <w:rPr>
          <w:rFonts w:hint="eastAsia"/>
          <w:color w:val="000000" w:themeColor="text1"/>
          <w:szCs w:val="28"/>
        </w:rPr>
        <w:t>違反第貳之</w:t>
      </w:r>
      <w:r w:rsidR="005D7A3D" w:rsidRPr="00321481">
        <w:rPr>
          <w:rFonts w:hint="eastAsia"/>
          <w:color w:val="000000" w:themeColor="text1"/>
          <w:szCs w:val="28"/>
        </w:rPr>
        <w:t>七</w:t>
      </w:r>
      <w:r w:rsidR="000B247E" w:rsidRPr="00321481">
        <w:rPr>
          <w:rFonts w:hint="eastAsia"/>
          <w:color w:val="000000" w:themeColor="text1"/>
          <w:szCs w:val="28"/>
        </w:rPr>
        <w:t>點規定，</w:t>
      </w:r>
      <w:r w:rsidR="000B247E" w:rsidRPr="00321481">
        <w:rPr>
          <w:rFonts w:hint="eastAsia"/>
          <w:color w:val="000000" w:themeColor="text1"/>
          <w:szCs w:val="28"/>
        </w:rPr>
        <w:tab/>
      </w:r>
      <w:r w:rsidR="0066347F" w:rsidRPr="00321481">
        <w:rPr>
          <w:rFonts w:hint="eastAsia"/>
          <w:color w:val="000000" w:themeColor="text1"/>
          <w:szCs w:val="28"/>
        </w:rPr>
        <w:t>有土石</w:t>
      </w:r>
      <w:r w:rsidR="00CD3B89" w:rsidRPr="00321481">
        <w:rPr>
          <w:rFonts w:hint="eastAsia"/>
          <w:color w:val="000000" w:themeColor="text1"/>
          <w:szCs w:val="28"/>
        </w:rPr>
        <w:t>載運</w:t>
      </w:r>
      <w:r w:rsidR="000B247E" w:rsidRPr="00321481">
        <w:rPr>
          <w:rFonts w:hint="eastAsia"/>
          <w:color w:val="000000" w:themeColor="text1"/>
          <w:szCs w:val="28"/>
        </w:rPr>
        <w:t>車輛</w:t>
      </w:r>
      <w:r w:rsidR="0066347F" w:rsidRPr="00321481">
        <w:rPr>
          <w:rFonts w:hint="eastAsia"/>
          <w:color w:val="000000" w:themeColor="text1"/>
          <w:szCs w:val="28"/>
        </w:rPr>
        <w:t>超</w:t>
      </w:r>
      <w:r w:rsidR="000B247E" w:rsidRPr="00321481">
        <w:rPr>
          <w:rFonts w:hint="eastAsia"/>
          <w:color w:val="000000" w:themeColor="text1"/>
          <w:szCs w:val="28"/>
        </w:rPr>
        <w:t>載</w:t>
      </w:r>
      <w:r w:rsidR="005D7A3D" w:rsidRPr="00321481">
        <w:rPr>
          <w:rFonts w:hint="eastAsia"/>
          <w:color w:val="000000" w:themeColor="text1"/>
          <w:szCs w:val="28"/>
        </w:rPr>
        <w:t>或未蓋防塵設施</w:t>
      </w:r>
      <w:r w:rsidR="008224E4" w:rsidRPr="00321481">
        <w:rPr>
          <w:rFonts w:hint="eastAsia"/>
          <w:color w:val="000000" w:themeColor="text1"/>
          <w:szCs w:val="28"/>
        </w:rPr>
        <w:t>即</w:t>
      </w:r>
      <w:r w:rsidR="00306ABB" w:rsidRPr="00321481">
        <w:rPr>
          <w:rFonts w:hint="eastAsia"/>
          <w:color w:val="000000" w:themeColor="text1"/>
          <w:szCs w:val="28"/>
        </w:rPr>
        <w:t>放行</w:t>
      </w:r>
      <w:r w:rsidR="005D7A3D" w:rsidRPr="00321481">
        <w:rPr>
          <w:rFonts w:hint="eastAsia"/>
          <w:color w:val="000000" w:themeColor="text1"/>
          <w:szCs w:val="28"/>
        </w:rPr>
        <w:t>者</w:t>
      </w:r>
      <w:r w:rsidR="000B247E" w:rsidRPr="00321481">
        <w:rPr>
          <w:rFonts w:hint="eastAsia"/>
          <w:color w:val="000000" w:themeColor="text1"/>
          <w:szCs w:val="28"/>
        </w:rPr>
        <w:t>。</w:t>
      </w:r>
    </w:p>
    <w:p w:rsidR="000B247E" w:rsidRPr="00321481" w:rsidRDefault="001B3DDD"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r w:rsidR="00327A97" w:rsidRPr="00321481">
        <w:rPr>
          <w:rFonts w:hint="eastAsia"/>
          <w:color w:val="000000" w:themeColor="text1"/>
          <w:szCs w:val="28"/>
        </w:rPr>
        <w:t>五</w:t>
      </w:r>
      <w:r w:rsidRPr="00321481">
        <w:rPr>
          <w:rFonts w:hint="eastAsia"/>
          <w:color w:val="000000" w:themeColor="text1"/>
          <w:szCs w:val="28"/>
        </w:rPr>
        <w:t>)</w:t>
      </w:r>
      <w:r w:rsidR="000B247E" w:rsidRPr="00321481">
        <w:rPr>
          <w:rFonts w:hint="eastAsia"/>
          <w:color w:val="000000" w:themeColor="text1"/>
          <w:szCs w:val="28"/>
        </w:rPr>
        <w:t>違反第貳之</w:t>
      </w:r>
      <w:r w:rsidR="005D7A3D" w:rsidRPr="00321481">
        <w:rPr>
          <w:rFonts w:hint="eastAsia"/>
          <w:color w:val="000000" w:themeColor="text1"/>
          <w:szCs w:val="28"/>
        </w:rPr>
        <w:t>八</w:t>
      </w:r>
      <w:r w:rsidR="000B247E" w:rsidRPr="00321481">
        <w:rPr>
          <w:rFonts w:hint="eastAsia"/>
          <w:color w:val="000000" w:themeColor="text1"/>
          <w:szCs w:val="28"/>
        </w:rPr>
        <w:t>點規定，</w:t>
      </w:r>
      <w:proofErr w:type="gramStart"/>
      <w:r w:rsidR="000B247E" w:rsidRPr="00321481">
        <w:rPr>
          <w:rFonts w:hint="eastAsia"/>
          <w:color w:val="000000" w:themeColor="text1"/>
          <w:szCs w:val="28"/>
        </w:rPr>
        <w:t>未達</w:t>
      </w:r>
      <w:r w:rsidR="00CD3B89" w:rsidRPr="00321481">
        <w:rPr>
          <w:rFonts w:hint="eastAsia"/>
          <w:color w:val="000000" w:themeColor="text1"/>
          <w:szCs w:val="28"/>
        </w:rPr>
        <w:t>土石</w:t>
      </w:r>
      <w:proofErr w:type="gramEnd"/>
      <w:r w:rsidR="00CD3B89" w:rsidRPr="00321481">
        <w:rPr>
          <w:rFonts w:hint="eastAsia"/>
          <w:color w:val="000000" w:themeColor="text1"/>
          <w:szCs w:val="28"/>
        </w:rPr>
        <w:t>載運</w:t>
      </w:r>
      <w:proofErr w:type="gramStart"/>
      <w:r w:rsidR="00CD3B89" w:rsidRPr="00321481">
        <w:rPr>
          <w:rFonts w:hint="eastAsia"/>
          <w:color w:val="000000" w:themeColor="text1"/>
          <w:szCs w:val="28"/>
        </w:rPr>
        <w:t>車輛</w:t>
      </w:r>
      <w:r w:rsidR="000B247E" w:rsidRPr="00321481">
        <w:rPr>
          <w:rFonts w:hint="eastAsia"/>
          <w:color w:val="000000" w:themeColor="text1"/>
          <w:szCs w:val="28"/>
        </w:rPr>
        <w:t>抽磅頻率</w:t>
      </w:r>
      <w:proofErr w:type="gramEnd"/>
      <w:r w:rsidR="002416FE" w:rsidRPr="00321481">
        <w:rPr>
          <w:rFonts w:hint="eastAsia"/>
          <w:color w:val="000000" w:themeColor="text1"/>
          <w:szCs w:val="28"/>
        </w:rPr>
        <w:t>、</w:t>
      </w:r>
      <w:r w:rsidR="006B5E3E" w:rsidRPr="00321481">
        <w:rPr>
          <w:rFonts w:hint="eastAsia"/>
          <w:color w:val="000000" w:themeColor="text1"/>
          <w:szCs w:val="28"/>
        </w:rPr>
        <w:t>未保留</w:t>
      </w:r>
      <w:proofErr w:type="gramStart"/>
      <w:r w:rsidR="005064A4" w:rsidRPr="00321481">
        <w:rPr>
          <w:rFonts w:hint="eastAsia"/>
          <w:color w:val="000000" w:themeColor="text1"/>
          <w:szCs w:val="28"/>
        </w:rPr>
        <w:t>抽驗</w:t>
      </w:r>
      <w:r w:rsidR="006B5E3E" w:rsidRPr="00321481">
        <w:rPr>
          <w:rFonts w:hint="eastAsia"/>
          <w:color w:val="000000" w:themeColor="text1"/>
          <w:szCs w:val="28"/>
        </w:rPr>
        <w:t>磅單</w:t>
      </w:r>
      <w:proofErr w:type="gramEnd"/>
      <w:r w:rsidR="006B5E3E" w:rsidRPr="00321481">
        <w:rPr>
          <w:rFonts w:hint="eastAsia"/>
          <w:color w:val="000000" w:themeColor="text1"/>
          <w:szCs w:val="28"/>
        </w:rPr>
        <w:t>或未記錄於勤務日誌者</w:t>
      </w:r>
      <w:r w:rsidR="000B247E" w:rsidRPr="00321481">
        <w:rPr>
          <w:rFonts w:hint="eastAsia"/>
          <w:color w:val="000000" w:themeColor="text1"/>
          <w:szCs w:val="28"/>
        </w:rPr>
        <w:t>。</w:t>
      </w:r>
      <w:r w:rsidR="00043625" w:rsidRPr="00321481">
        <w:rPr>
          <w:rFonts w:hint="eastAsia"/>
          <w:color w:val="000000" w:themeColor="text1"/>
          <w:szCs w:val="28"/>
        </w:rPr>
        <w:t>(配合第貳之八點規定，選用或刪除)</w:t>
      </w:r>
    </w:p>
    <w:p w:rsidR="00A369B8" w:rsidRPr="00321481" w:rsidRDefault="00306ABB" w:rsidP="00476649">
      <w:pPr>
        <w:pStyle w:val="3"/>
        <w:snapToGrid w:val="0"/>
        <w:spacing w:line="500" w:lineRule="exact"/>
        <w:ind w:leftChars="60" w:left="710" w:hangingChars="202" w:hanging="566"/>
        <w:jc w:val="both"/>
        <w:rPr>
          <w:color w:val="000000" w:themeColor="text1"/>
          <w:szCs w:val="28"/>
        </w:rPr>
      </w:pPr>
      <w:r w:rsidRPr="00321481">
        <w:rPr>
          <w:color w:val="000000" w:themeColor="text1"/>
          <w:szCs w:val="28"/>
        </w:rPr>
        <w:t>(六)違反第貳之九</w:t>
      </w:r>
      <w:r w:rsidRPr="00321481">
        <w:rPr>
          <w:rFonts w:hint="eastAsia"/>
          <w:color w:val="000000" w:themeColor="text1"/>
          <w:szCs w:val="28"/>
        </w:rPr>
        <w:t>點規定，</w:t>
      </w:r>
      <w:r w:rsidRPr="00321481">
        <w:rPr>
          <w:color w:val="000000" w:themeColor="text1"/>
          <w:szCs w:val="28"/>
        </w:rPr>
        <w:tab/>
      </w:r>
      <w:r w:rsidR="003418B6" w:rsidRPr="00321481">
        <w:rPr>
          <w:rFonts w:hint="eastAsia"/>
          <w:color w:val="000000" w:themeColor="text1"/>
          <w:szCs w:val="28"/>
        </w:rPr>
        <w:t>於</w:t>
      </w:r>
      <w:r w:rsidRPr="00321481">
        <w:rPr>
          <w:rFonts w:hint="eastAsia"/>
          <w:color w:val="000000" w:themeColor="text1"/>
          <w:szCs w:val="28"/>
        </w:rPr>
        <w:t>設備維護人員進場維修前，未檢視其證件</w:t>
      </w:r>
      <w:r w:rsidR="00E96530" w:rsidRPr="00321481">
        <w:rPr>
          <w:rFonts w:hint="eastAsia"/>
          <w:color w:val="000000" w:themeColor="text1"/>
          <w:szCs w:val="28"/>
        </w:rPr>
        <w:t>或未</w:t>
      </w:r>
      <w:r w:rsidRPr="00321481">
        <w:rPr>
          <w:rFonts w:hint="eastAsia"/>
          <w:color w:val="000000" w:themeColor="text1"/>
          <w:szCs w:val="28"/>
        </w:rPr>
        <w:t>要求</w:t>
      </w:r>
      <w:r w:rsidR="008224E4" w:rsidRPr="00321481">
        <w:rPr>
          <w:rFonts w:hint="eastAsia"/>
          <w:color w:val="000000" w:themeColor="text1"/>
          <w:szCs w:val="28"/>
        </w:rPr>
        <w:t>其</w:t>
      </w:r>
      <w:r w:rsidRPr="00321481">
        <w:rPr>
          <w:rFonts w:hint="eastAsia"/>
          <w:color w:val="000000" w:themeColor="text1"/>
          <w:szCs w:val="28"/>
        </w:rPr>
        <w:t>簽名</w:t>
      </w:r>
      <w:r w:rsidR="003418B6" w:rsidRPr="00321481">
        <w:rPr>
          <w:rFonts w:hint="eastAsia"/>
          <w:color w:val="000000" w:themeColor="text1"/>
          <w:szCs w:val="28"/>
        </w:rPr>
        <w:t>或</w:t>
      </w:r>
      <w:r w:rsidRPr="00321481">
        <w:rPr>
          <w:rFonts w:hint="eastAsia"/>
          <w:color w:val="000000" w:themeColor="text1"/>
          <w:szCs w:val="28"/>
        </w:rPr>
        <w:t>未</w:t>
      </w:r>
      <w:r w:rsidR="004B7064" w:rsidRPr="00321481">
        <w:rPr>
          <w:rFonts w:hint="eastAsia"/>
          <w:color w:val="000000" w:themeColor="text1"/>
          <w:szCs w:val="28"/>
        </w:rPr>
        <w:t>先行</w:t>
      </w:r>
      <w:r w:rsidRPr="00321481">
        <w:rPr>
          <w:rFonts w:hint="eastAsia"/>
          <w:color w:val="000000" w:themeColor="text1"/>
          <w:szCs w:val="28"/>
        </w:rPr>
        <w:t>告知機關工程司者。</w:t>
      </w:r>
    </w:p>
    <w:p w:rsidR="00485394" w:rsidRPr="00321481" w:rsidRDefault="00E11459"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r w:rsidR="00A369B8" w:rsidRPr="00321481">
        <w:rPr>
          <w:rFonts w:hint="eastAsia"/>
          <w:color w:val="000000" w:themeColor="text1"/>
          <w:szCs w:val="28"/>
        </w:rPr>
        <w:t>七</w:t>
      </w:r>
      <w:r w:rsidRPr="00321481">
        <w:rPr>
          <w:rFonts w:hint="eastAsia"/>
          <w:color w:val="000000" w:themeColor="text1"/>
          <w:szCs w:val="28"/>
        </w:rPr>
        <w:t>)</w:t>
      </w:r>
      <w:r w:rsidR="00485394" w:rsidRPr="00321481">
        <w:rPr>
          <w:rFonts w:hint="eastAsia"/>
          <w:color w:val="000000" w:themeColor="text1"/>
          <w:szCs w:val="28"/>
        </w:rPr>
        <w:t>違反第參之</w:t>
      </w:r>
      <w:r w:rsidR="00D22057">
        <w:rPr>
          <w:rFonts w:hint="eastAsia"/>
          <w:color w:val="000000" w:themeColor="text1"/>
          <w:szCs w:val="28"/>
        </w:rPr>
        <w:t>二</w:t>
      </w:r>
      <w:r w:rsidR="00485394" w:rsidRPr="00321481">
        <w:rPr>
          <w:rFonts w:hint="eastAsia"/>
          <w:color w:val="000000" w:themeColor="text1"/>
          <w:szCs w:val="28"/>
        </w:rPr>
        <w:t>點規定，</w:t>
      </w:r>
      <w:r w:rsidR="00AE331E" w:rsidRPr="00321481">
        <w:rPr>
          <w:rFonts w:hint="eastAsia"/>
          <w:color w:val="000000" w:themeColor="text1"/>
          <w:szCs w:val="28"/>
        </w:rPr>
        <w:t>有土石載運車輛未收取提貨單或未簽收過磅單</w:t>
      </w:r>
      <w:r w:rsidR="00AE331E" w:rsidRPr="00321481">
        <w:rPr>
          <w:color w:val="000000" w:themeColor="text1"/>
          <w:szCs w:val="28"/>
        </w:rPr>
        <w:t>，</w:t>
      </w:r>
      <w:r w:rsidR="009A3187" w:rsidRPr="00321481">
        <w:rPr>
          <w:rFonts w:hint="eastAsia"/>
          <w:color w:val="000000" w:themeColor="text1"/>
          <w:szCs w:val="28"/>
        </w:rPr>
        <w:t>或</w:t>
      </w:r>
      <w:r w:rsidR="00CD3B89" w:rsidRPr="00321481">
        <w:rPr>
          <w:rFonts w:hint="eastAsia"/>
          <w:color w:val="000000" w:themeColor="text1"/>
          <w:szCs w:val="28"/>
        </w:rPr>
        <w:t>感應器具(卡)</w:t>
      </w:r>
      <w:r w:rsidR="00DC3F3C" w:rsidRPr="00321481">
        <w:rPr>
          <w:rFonts w:hint="eastAsia"/>
          <w:color w:val="000000" w:themeColor="text1"/>
          <w:szCs w:val="28"/>
        </w:rPr>
        <w:t>過卡資料</w:t>
      </w:r>
      <w:r w:rsidR="00CD3B89" w:rsidRPr="00321481">
        <w:rPr>
          <w:rFonts w:hint="eastAsia"/>
          <w:color w:val="000000" w:themeColor="text1"/>
          <w:szCs w:val="28"/>
        </w:rPr>
        <w:t>、</w:t>
      </w:r>
      <w:r w:rsidR="002F0553" w:rsidRPr="00321481">
        <w:rPr>
          <w:rFonts w:hint="eastAsia"/>
          <w:color w:val="000000" w:themeColor="text1"/>
          <w:szCs w:val="28"/>
        </w:rPr>
        <w:t>提貨</w:t>
      </w:r>
      <w:r w:rsidR="00CD3B89" w:rsidRPr="00321481">
        <w:rPr>
          <w:rFonts w:hint="eastAsia"/>
          <w:color w:val="000000" w:themeColor="text1"/>
          <w:szCs w:val="28"/>
        </w:rPr>
        <w:t>單(或</w:t>
      </w:r>
      <w:r w:rsidR="002F0553" w:rsidRPr="00321481">
        <w:rPr>
          <w:rFonts w:hint="eastAsia"/>
          <w:color w:val="000000" w:themeColor="text1"/>
          <w:szCs w:val="28"/>
        </w:rPr>
        <w:t>過磅單</w:t>
      </w:r>
      <w:r w:rsidR="00CD3B89" w:rsidRPr="00321481">
        <w:rPr>
          <w:rFonts w:hint="eastAsia"/>
          <w:color w:val="000000" w:themeColor="text1"/>
          <w:szCs w:val="28"/>
        </w:rPr>
        <w:t>)</w:t>
      </w:r>
      <w:r w:rsidR="005D7A3D" w:rsidRPr="00321481">
        <w:rPr>
          <w:rFonts w:hint="eastAsia"/>
          <w:color w:val="000000" w:themeColor="text1"/>
          <w:szCs w:val="28"/>
        </w:rPr>
        <w:t>等</w:t>
      </w:r>
      <w:r w:rsidR="00485394" w:rsidRPr="00321481">
        <w:rPr>
          <w:rFonts w:hint="eastAsia"/>
          <w:color w:val="000000" w:themeColor="text1"/>
          <w:szCs w:val="28"/>
        </w:rPr>
        <w:t>有</w:t>
      </w:r>
      <w:r w:rsidR="00DC3F3C" w:rsidRPr="00321481">
        <w:rPr>
          <w:rFonts w:hint="eastAsia"/>
          <w:color w:val="000000" w:themeColor="text1"/>
          <w:szCs w:val="28"/>
        </w:rPr>
        <w:t>空白、</w:t>
      </w:r>
      <w:r w:rsidR="00485394" w:rsidRPr="00321481">
        <w:rPr>
          <w:rFonts w:hint="eastAsia"/>
          <w:color w:val="000000" w:themeColor="text1"/>
          <w:szCs w:val="28"/>
        </w:rPr>
        <w:t>漏填、填寫錯誤</w:t>
      </w:r>
      <w:r w:rsidR="00306ABB" w:rsidRPr="00321481">
        <w:rPr>
          <w:rFonts w:hint="eastAsia"/>
          <w:color w:val="000000" w:themeColor="text1"/>
          <w:szCs w:val="28"/>
        </w:rPr>
        <w:t>而未修正</w:t>
      </w:r>
      <w:r w:rsidR="00485394" w:rsidRPr="00321481">
        <w:rPr>
          <w:rFonts w:hint="eastAsia"/>
          <w:color w:val="000000" w:themeColor="text1"/>
          <w:szCs w:val="28"/>
        </w:rPr>
        <w:t>者</w:t>
      </w:r>
      <w:r w:rsidR="006140EC" w:rsidRPr="00321481">
        <w:rPr>
          <w:rFonts w:hint="eastAsia"/>
          <w:color w:val="000000" w:themeColor="text1"/>
          <w:szCs w:val="28"/>
        </w:rPr>
        <w:t>。</w:t>
      </w:r>
    </w:p>
    <w:p w:rsidR="009B2D31" w:rsidRPr="00321481" w:rsidRDefault="00306ABB" w:rsidP="00476649">
      <w:pPr>
        <w:pStyle w:val="3"/>
        <w:snapToGrid w:val="0"/>
        <w:spacing w:line="500" w:lineRule="exact"/>
        <w:ind w:leftChars="60" w:left="710" w:hangingChars="202" w:hanging="566"/>
        <w:jc w:val="both"/>
        <w:rPr>
          <w:color w:val="000000" w:themeColor="text1"/>
          <w:szCs w:val="28"/>
        </w:rPr>
      </w:pPr>
      <w:r w:rsidRPr="00321481">
        <w:rPr>
          <w:color w:val="000000" w:themeColor="text1"/>
          <w:szCs w:val="28"/>
        </w:rPr>
        <w:t>(</w:t>
      </w:r>
      <w:r w:rsidR="00A369B8" w:rsidRPr="00321481">
        <w:rPr>
          <w:rFonts w:hint="eastAsia"/>
          <w:color w:val="000000" w:themeColor="text1"/>
          <w:szCs w:val="28"/>
        </w:rPr>
        <w:t>八</w:t>
      </w:r>
      <w:r w:rsidRPr="00321481">
        <w:rPr>
          <w:color w:val="000000" w:themeColor="text1"/>
          <w:szCs w:val="28"/>
        </w:rPr>
        <w:t>)</w:t>
      </w:r>
      <w:r w:rsidRPr="00321481">
        <w:rPr>
          <w:rFonts w:hint="eastAsia"/>
          <w:color w:val="000000" w:themeColor="text1"/>
          <w:szCs w:val="28"/>
        </w:rPr>
        <w:t>違反第參之</w:t>
      </w:r>
      <w:r w:rsidR="00D22057">
        <w:rPr>
          <w:rFonts w:hint="eastAsia"/>
          <w:color w:val="000000" w:themeColor="text1"/>
          <w:szCs w:val="28"/>
        </w:rPr>
        <w:t>三</w:t>
      </w:r>
      <w:r w:rsidRPr="00321481">
        <w:rPr>
          <w:rFonts w:hint="eastAsia"/>
          <w:color w:val="000000" w:themeColor="text1"/>
          <w:szCs w:val="28"/>
        </w:rPr>
        <w:t>點規定，</w:t>
      </w:r>
      <w:r w:rsidR="00AE331E" w:rsidRPr="00321481">
        <w:rPr>
          <w:rFonts w:hint="eastAsia"/>
          <w:color w:val="000000" w:themeColor="text1"/>
          <w:szCs w:val="28"/>
        </w:rPr>
        <w:t>經機關書面通知限期撤換保全人員，逾期未辦理者。</w:t>
      </w:r>
    </w:p>
    <w:p w:rsidR="009B2D31" w:rsidRPr="00321481" w:rsidRDefault="00306ABB" w:rsidP="00476649">
      <w:pPr>
        <w:pStyle w:val="3"/>
        <w:snapToGrid w:val="0"/>
        <w:spacing w:line="500" w:lineRule="exact"/>
        <w:ind w:leftChars="60" w:left="710" w:hangingChars="202" w:hanging="566"/>
        <w:jc w:val="both"/>
        <w:rPr>
          <w:color w:val="000000" w:themeColor="text1"/>
          <w:szCs w:val="28"/>
        </w:rPr>
      </w:pPr>
      <w:r w:rsidRPr="00321481">
        <w:rPr>
          <w:color w:val="000000" w:themeColor="text1"/>
          <w:szCs w:val="28"/>
        </w:rPr>
        <w:t>(</w:t>
      </w:r>
      <w:r w:rsidR="00A369B8" w:rsidRPr="00321481">
        <w:rPr>
          <w:rFonts w:hint="eastAsia"/>
          <w:color w:val="000000" w:themeColor="text1"/>
          <w:szCs w:val="28"/>
        </w:rPr>
        <w:t>九</w:t>
      </w:r>
      <w:r w:rsidRPr="00321481">
        <w:rPr>
          <w:color w:val="000000" w:themeColor="text1"/>
          <w:szCs w:val="28"/>
        </w:rPr>
        <w:t>)</w:t>
      </w:r>
      <w:r w:rsidR="00AE331E" w:rsidRPr="00321481">
        <w:rPr>
          <w:color w:val="000000" w:themeColor="text1"/>
          <w:szCs w:val="28"/>
        </w:rPr>
        <w:t>違反第參之</w:t>
      </w:r>
      <w:r w:rsidR="00D22057">
        <w:rPr>
          <w:rFonts w:hint="eastAsia"/>
          <w:color w:val="000000" w:themeColor="text1"/>
          <w:szCs w:val="28"/>
        </w:rPr>
        <w:t>四</w:t>
      </w:r>
      <w:r w:rsidR="00AE331E" w:rsidRPr="00321481">
        <w:rPr>
          <w:rFonts w:hint="eastAsia"/>
          <w:color w:val="000000" w:themeColor="text1"/>
          <w:szCs w:val="28"/>
        </w:rPr>
        <w:t>點規定，</w:t>
      </w:r>
      <w:r w:rsidR="00D13E86" w:rsidRPr="00321481">
        <w:rPr>
          <w:color w:val="000000" w:themeColor="text1"/>
          <w:szCs w:val="28"/>
        </w:rPr>
        <w:tab/>
      </w:r>
      <w:r w:rsidR="00D13E86" w:rsidRPr="00321481">
        <w:rPr>
          <w:rFonts w:hint="eastAsia"/>
          <w:color w:val="000000" w:themeColor="text1"/>
          <w:szCs w:val="28"/>
        </w:rPr>
        <w:t>未依規定</w:t>
      </w:r>
      <w:r w:rsidR="00014420" w:rsidRPr="00321481">
        <w:rPr>
          <w:rFonts w:hint="eastAsia"/>
          <w:color w:val="000000" w:themeColor="text1"/>
          <w:szCs w:val="28"/>
        </w:rPr>
        <w:t>將影像</w:t>
      </w:r>
      <w:r w:rsidR="00D13E86" w:rsidRPr="00321481">
        <w:rPr>
          <w:rFonts w:hint="eastAsia"/>
          <w:color w:val="000000" w:themeColor="text1"/>
          <w:szCs w:val="28"/>
        </w:rPr>
        <w:t>備份</w:t>
      </w:r>
      <w:r w:rsidR="00014420" w:rsidRPr="00321481">
        <w:rPr>
          <w:rFonts w:hint="eastAsia"/>
          <w:color w:val="000000" w:themeColor="text1"/>
          <w:szCs w:val="28"/>
        </w:rPr>
        <w:t>於</w:t>
      </w:r>
      <w:r w:rsidR="00D13E86" w:rsidRPr="00321481">
        <w:rPr>
          <w:rFonts w:hint="eastAsia"/>
          <w:color w:val="000000" w:themeColor="text1"/>
          <w:szCs w:val="28"/>
        </w:rPr>
        <w:t>光碟片或另存於</w:t>
      </w:r>
      <w:r w:rsidR="00D13E86" w:rsidRPr="00321481">
        <w:rPr>
          <w:rFonts w:hint="eastAsia"/>
          <w:color w:val="000000" w:themeColor="text1"/>
          <w:szCs w:val="28"/>
        </w:rPr>
        <w:lastRenderedPageBreak/>
        <w:t>其他儲存裝置者，及</w:t>
      </w:r>
      <w:r w:rsidR="00AE331E" w:rsidRPr="00321481">
        <w:rPr>
          <w:rFonts w:hint="eastAsia"/>
          <w:color w:val="000000" w:themeColor="text1"/>
          <w:szCs w:val="28"/>
        </w:rPr>
        <w:t>監視</w:t>
      </w:r>
      <w:r w:rsidR="00014420" w:rsidRPr="00321481">
        <w:rPr>
          <w:rFonts w:hint="eastAsia"/>
          <w:color w:val="000000" w:themeColor="text1"/>
          <w:szCs w:val="28"/>
        </w:rPr>
        <w:t>錄影</w:t>
      </w:r>
      <w:r w:rsidR="00AE331E" w:rsidRPr="00321481">
        <w:rPr>
          <w:rFonts w:hint="eastAsia"/>
          <w:color w:val="000000" w:themeColor="text1"/>
          <w:szCs w:val="28"/>
        </w:rPr>
        <w:t>系統故障</w:t>
      </w:r>
      <w:r w:rsidR="00014420" w:rsidRPr="00321481">
        <w:rPr>
          <w:rFonts w:hint="eastAsia"/>
          <w:color w:val="000000" w:themeColor="text1"/>
          <w:szCs w:val="28"/>
        </w:rPr>
        <w:t>而</w:t>
      </w:r>
      <w:r w:rsidR="00AE331E" w:rsidRPr="00321481">
        <w:rPr>
          <w:rFonts w:hint="eastAsia"/>
          <w:color w:val="000000" w:themeColor="text1"/>
          <w:szCs w:val="28"/>
        </w:rPr>
        <w:t>未立即通知設備廠商及機關工程司派員修復者</w:t>
      </w:r>
      <w:r w:rsidR="009B2D31" w:rsidRPr="00321481">
        <w:rPr>
          <w:rFonts w:hint="eastAsia"/>
          <w:color w:val="000000" w:themeColor="text1"/>
          <w:szCs w:val="28"/>
        </w:rPr>
        <w:t>。</w:t>
      </w:r>
      <w:r w:rsidR="00E72535" w:rsidRPr="00321481">
        <w:rPr>
          <w:rFonts w:hint="eastAsia"/>
          <w:color w:val="000000" w:themeColor="text1"/>
          <w:szCs w:val="28"/>
        </w:rPr>
        <w:t>(配合第參之五點規定，選用或刪除)</w:t>
      </w:r>
    </w:p>
    <w:p w:rsidR="00D23713" w:rsidRPr="00321481" w:rsidRDefault="00FE4D65" w:rsidP="006D7067">
      <w:pPr>
        <w:pStyle w:val="3"/>
        <w:numPr>
          <w:ilvl w:val="0"/>
          <w:numId w:val="25"/>
        </w:numPr>
        <w:snapToGrid w:val="0"/>
        <w:spacing w:line="500" w:lineRule="exact"/>
        <w:ind w:left="708" w:hangingChars="253" w:hanging="708"/>
        <w:jc w:val="both"/>
        <w:rPr>
          <w:color w:val="000000" w:themeColor="text1"/>
          <w:szCs w:val="28"/>
        </w:rPr>
      </w:pPr>
      <w:r w:rsidRPr="00321481">
        <w:rPr>
          <w:rFonts w:hint="eastAsia"/>
          <w:color w:val="000000" w:themeColor="text1"/>
          <w:szCs w:val="28"/>
        </w:rPr>
        <w:t>有下列情形之</w:t>
      </w:r>
      <w:proofErr w:type="gramStart"/>
      <w:r w:rsidRPr="00321481">
        <w:rPr>
          <w:rFonts w:hint="eastAsia"/>
          <w:color w:val="000000" w:themeColor="text1"/>
          <w:szCs w:val="28"/>
        </w:rPr>
        <w:t>一</w:t>
      </w:r>
      <w:proofErr w:type="gramEnd"/>
      <w:r w:rsidRPr="00321481">
        <w:rPr>
          <w:rFonts w:hint="eastAsia"/>
          <w:color w:val="000000" w:themeColor="text1"/>
          <w:szCs w:val="28"/>
        </w:rPr>
        <w:t>者，每次(車</w:t>
      </w:r>
      <w:r w:rsidR="003D6536" w:rsidRPr="00321481">
        <w:rPr>
          <w:rFonts w:hint="eastAsia"/>
          <w:color w:val="000000" w:themeColor="text1"/>
          <w:szCs w:val="28"/>
        </w:rPr>
        <w:t>、人</w:t>
      </w:r>
      <w:r w:rsidRPr="00321481">
        <w:rPr>
          <w:rFonts w:hint="eastAsia"/>
          <w:color w:val="000000" w:themeColor="text1"/>
          <w:szCs w:val="28"/>
        </w:rPr>
        <w:t>)扣罰</w:t>
      </w:r>
      <w:r w:rsidR="00306ABB" w:rsidRPr="00321481">
        <w:rPr>
          <w:color w:val="000000" w:themeColor="text1"/>
          <w:szCs w:val="28"/>
        </w:rPr>
        <w:t>20</w:t>
      </w:r>
      <w:r w:rsidR="00306ABB" w:rsidRPr="00321481">
        <w:rPr>
          <w:rFonts w:hint="eastAsia"/>
          <w:color w:val="000000" w:themeColor="text1"/>
          <w:szCs w:val="28"/>
        </w:rPr>
        <w:t>點</w:t>
      </w:r>
      <w:r w:rsidR="00D23713" w:rsidRPr="00321481">
        <w:rPr>
          <w:rFonts w:hint="eastAsia"/>
          <w:color w:val="000000" w:themeColor="text1"/>
          <w:szCs w:val="28"/>
        </w:rPr>
        <w:t>：</w:t>
      </w:r>
    </w:p>
    <w:p w:rsidR="00FE4D65" w:rsidRPr="00321481" w:rsidRDefault="00FE4D65" w:rsidP="00476649">
      <w:pPr>
        <w:pStyle w:val="3"/>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w:t>
      </w:r>
      <w:proofErr w:type="gramStart"/>
      <w:r w:rsidRPr="00321481">
        <w:rPr>
          <w:rFonts w:hint="eastAsia"/>
          <w:color w:val="000000" w:themeColor="text1"/>
          <w:szCs w:val="28"/>
        </w:rPr>
        <w:t>一</w:t>
      </w:r>
      <w:proofErr w:type="gramEnd"/>
      <w:r w:rsidRPr="00321481">
        <w:rPr>
          <w:rFonts w:hint="eastAsia"/>
          <w:color w:val="000000" w:themeColor="text1"/>
          <w:szCs w:val="28"/>
        </w:rPr>
        <w:t>)</w:t>
      </w:r>
      <w:r w:rsidRPr="00321481">
        <w:rPr>
          <w:rFonts w:hint="eastAsia"/>
          <w:color w:val="000000" w:themeColor="text1"/>
          <w:szCs w:val="28"/>
        </w:rPr>
        <w:tab/>
        <w:t>違反第參之</w:t>
      </w:r>
      <w:r w:rsidR="00D22057">
        <w:rPr>
          <w:rFonts w:hint="eastAsia"/>
          <w:color w:val="000000" w:themeColor="text1"/>
          <w:szCs w:val="28"/>
        </w:rPr>
        <w:t>二</w:t>
      </w:r>
      <w:r w:rsidRPr="00321481">
        <w:rPr>
          <w:rFonts w:hint="eastAsia"/>
          <w:color w:val="000000" w:themeColor="text1"/>
          <w:szCs w:val="28"/>
        </w:rPr>
        <w:t>點規定，</w:t>
      </w:r>
      <w:r w:rsidR="00306ABB" w:rsidRPr="00321481">
        <w:rPr>
          <w:rFonts w:hint="eastAsia"/>
          <w:color w:val="000000" w:themeColor="text1"/>
          <w:szCs w:val="28"/>
        </w:rPr>
        <w:t>保全人員有擅自修改</w:t>
      </w:r>
      <w:proofErr w:type="gramStart"/>
      <w:r w:rsidR="00306ABB" w:rsidRPr="00321481">
        <w:rPr>
          <w:rFonts w:hint="eastAsia"/>
          <w:color w:val="000000" w:themeColor="text1"/>
          <w:szCs w:val="28"/>
        </w:rPr>
        <w:t>收入標</w:t>
      </w:r>
      <w:r w:rsidR="00122CB3" w:rsidRPr="00321481">
        <w:rPr>
          <w:rFonts w:hint="eastAsia"/>
          <w:color w:val="000000" w:themeColor="text1"/>
          <w:szCs w:val="28"/>
        </w:rPr>
        <w:t>土石</w:t>
      </w:r>
      <w:proofErr w:type="gramEnd"/>
      <w:r w:rsidR="00306ABB" w:rsidRPr="00321481">
        <w:rPr>
          <w:rFonts w:hint="eastAsia"/>
          <w:color w:val="000000" w:themeColor="text1"/>
          <w:szCs w:val="28"/>
        </w:rPr>
        <w:t>載運車輛之車籍資料</w:t>
      </w:r>
      <w:r w:rsidR="00122CB3" w:rsidRPr="00321481">
        <w:rPr>
          <w:rFonts w:hint="eastAsia"/>
          <w:color w:val="000000" w:themeColor="text1"/>
          <w:szCs w:val="28"/>
        </w:rPr>
        <w:t>者。</w:t>
      </w:r>
    </w:p>
    <w:p w:rsidR="0027253C" w:rsidRPr="00321481" w:rsidRDefault="004F1A91" w:rsidP="00476649">
      <w:pPr>
        <w:pStyle w:val="3"/>
        <w:snapToGrid w:val="0"/>
        <w:spacing w:line="500" w:lineRule="exact"/>
        <w:ind w:leftChars="59" w:left="738" w:hangingChars="213" w:hanging="596"/>
        <w:jc w:val="both"/>
        <w:rPr>
          <w:color w:val="000000" w:themeColor="text1"/>
          <w:szCs w:val="28"/>
        </w:rPr>
      </w:pPr>
      <w:r w:rsidRPr="00321481">
        <w:rPr>
          <w:rFonts w:hint="eastAsia"/>
          <w:color w:val="000000" w:themeColor="text1"/>
          <w:szCs w:val="28"/>
        </w:rPr>
        <w:t>(二)</w:t>
      </w:r>
      <w:r w:rsidR="00306ABB" w:rsidRPr="00321481">
        <w:rPr>
          <w:rFonts w:hint="eastAsia"/>
          <w:color w:val="000000" w:themeColor="text1"/>
          <w:szCs w:val="28"/>
        </w:rPr>
        <w:t>違反第貳之九點規定，未依規定管制致地磅系統遭</w:t>
      </w:r>
      <w:r w:rsidR="00D13E86" w:rsidRPr="00321481">
        <w:rPr>
          <w:rFonts w:hint="eastAsia"/>
          <w:color w:val="000000" w:themeColor="text1"/>
          <w:szCs w:val="28"/>
        </w:rPr>
        <w:t>人</w:t>
      </w:r>
      <w:r w:rsidR="006B5E3E" w:rsidRPr="00321481">
        <w:rPr>
          <w:rFonts w:hint="eastAsia"/>
          <w:color w:val="000000" w:themeColor="text1"/>
          <w:szCs w:val="28"/>
        </w:rPr>
        <w:t>以</w:t>
      </w:r>
      <w:r w:rsidR="00306ABB" w:rsidRPr="00321481">
        <w:rPr>
          <w:rFonts w:hint="eastAsia"/>
          <w:color w:val="000000" w:themeColor="text1"/>
          <w:szCs w:val="28"/>
        </w:rPr>
        <w:t>裝設電子設備等不正方法干擾地磅設施之準確性者。</w:t>
      </w:r>
    </w:p>
    <w:p w:rsidR="00D23713" w:rsidRPr="00321481" w:rsidRDefault="00C77946" w:rsidP="006D7067">
      <w:pPr>
        <w:pStyle w:val="3"/>
        <w:numPr>
          <w:ilvl w:val="0"/>
          <w:numId w:val="25"/>
        </w:numPr>
        <w:tabs>
          <w:tab w:val="clear" w:pos="862"/>
          <w:tab w:val="num" w:pos="709"/>
        </w:tabs>
        <w:snapToGrid w:val="0"/>
        <w:spacing w:line="500" w:lineRule="exact"/>
        <w:ind w:left="708" w:hangingChars="253" w:hanging="708"/>
        <w:jc w:val="both"/>
        <w:rPr>
          <w:color w:val="000000" w:themeColor="text1"/>
          <w:szCs w:val="28"/>
        </w:rPr>
      </w:pPr>
      <w:r w:rsidRPr="00321481">
        <w:rPr>
          <w:rFonts w:hint="eastAsia"/>
          <w:color w:val="000000" w:themeColor="text1"/>
          <w:szCs w:val="28"/>
        </w:rPr>
        <w:t>廠商</w:t>
      </w:r>
      <w:r w:rsidR="00D23713" w:rsidRPr="00321481">
        <w:rPr>
          <w:rFonts w:hint="eastAsia"/>
          <w:color w:val="000000" w:themeColor="text1"/>
          <w:szCs w:val="28"/>
        </w:rPr>
        <w:t>有下列情形之</w:t>
      </w:r>
      <w:proofErr w:type="gramStart"/>
      <w:r w:rsidR="00D23713" w:rsidRPr="00321481">
        <w:rPr>
          <w:rFonts w:hint="eastAsia"/>
          <w:color w:val="000000" w:themeColor="text1"/>
          <w:szCs w:val="28"/>
        </w:rPr>
        <w:t>一</w:t>
      </w:r>
      <w:proofErr w:type="gramEnd"/>
      <w:r w:rsidR="00D23713" w:rsidRPr="00321481">
        <w:rPr>
          <w:rFonts w:hint="eastAsia"/>
          <w:color w:val="000000" w:themeColor="text1"/>
          <w:szCs w:val="28"/>
        </w:rPr>
        <w:t>者</w:t>
      </w:r>
      <w:r w:rsidR="006B5E3E" w:rsidRPr="00321481">
        <w:rPr>
          <w:rFonts w:hint="eastAsia"/>
          <w:color w:val="000000" w:themeColor="text1"/>
          <w:szCs w:val="28"/>
        </w:rPr>
        <w:t>，</w:t>
      </w:r>
      <w:r w:rsidRPr="00321481">
        <w:rPr>
          <w:rFonts w:hint="eastAsia"/>
          <w:color w:val="000000" w:themeColor="text1"/>
          <w:szCs w:val="28"/>
        </w:rPr>
        <w:t>機關得依共同供應契約書第16條規定終止或解除契約，並得依</w:t>
      </w:r>
      <w:r w:rsidR="00D23713" w:rsidRPr="00321481">
        <w:rPr>
          <w:rFonts w:hint="eastAsia"/>
          <w:color w:val="000000" w:themeColor="text1"/>
          <w:szCs w:val="28"/>
        </w:rPr>
        <w:t>政府採購法第</w:t>
      </w:r>
      <w:r w:rsidR="00D23713" w:rsidRPr="00321481">
        <w:rPr>
          <w:color w:val="000000" w:themeColor="text1"/>
          <w:szCs w:val="28"/>
        </w:rPr>
        <w:t>101</w:t>
      </w:r>
      <w:r w:rsidR="00D23713" w:rsidRPr="00321481">
        <w:rPr>
          <w:rFonts w:hint="eastAsia"/>
          <w:color w:val="000000" w:themeColor="text1"/>
          <w:szCs w:val="28"/>
        </w:rPr>
        <w:t>條</w:t>
      </w:r>
      <w:r w:rsidR="00014420" w:rsidRPr="00321481">
        <w:rPr>
          <w:rFonts w:hint="eastAsia"/>
          <w:color w:val="000000" w:themeColor="text1"/>
          <w:szCs w:val="28"/>
        </w:rPr>
        <w:t>及相關</w:t>
      </w:r>
      <w:r w:rsidRPr="00321481">
        <w:rPr>
          <w:rFonts w:hint="eastAsia"/>
          <w:color w:val="000000" w:themeColor="text1"/>
          <w:szCs w:val="28"/>
        </w:rPr>
        <w:t>規定</w:t>
      </w:r>
      <w:r w:rsidR="00014420" w:rsidRPr="00321481">
        <w:rPr>
          <w:rFonts w:hint="eastAsia"/>
          <w:color w:val="000000" w:themeColor="text1"/>
          <w:szCs w:val="28"/>
        </w:rPr>
        <w:t>刊登政府採購公報：</w:t>
      </w:r>
    </w:p>
    <w:p w:rsidR="00FA0BD7" w:rsidRPr="00321481" w:rsidRDefault="00AE331E" w:rsidP="00476649">
      <w:pPr>
        <w:pStyle w:val="3"/>
        <w:numPr>
          <w:ilvl w:val="0"/>
          <w:numId w:val="30"/>
        </w:numPr>
        <w:snapToGrid w:val="0"/>
        <w:spacing w:line="500" w:lineRule="exact"/>
        <w:ind w:left="709" w:firstLineChars="0" w:hanging="567"/>
        <w:jc w:val="both"/>
        <w:rPr>
          <w:color w:val="000000" w:themeColor="text1"/>
          <w:szCs w:val="28"/>
        </w:rPr>
      </w:pPr>
      <w:r w:rsidRPr="00321481">
        <w:rPr>
          <w:rFonts w:hint="eastAsia"/>
          <w:color w:val="000000" w:themeColor="text1"/>
          <w:szCs w:val="28"/>
        </w:rPr>
        <w:t>違反第參之</w:t>
      </w:r>
      <w:r w:rsidR="00D22057">
        <w:rPr>
          <w:rFonts w:hint="eastAsia"/>
          <w:color w:val="000000" w:themeColor="text1"/>
          <w:szCs w:val="28"/>
        </w:rPr>
        <w:t>二</w:t>
      </w:r>
      <w:r w:rsidRPr="00321481">
        <w:rPr>
          <w:rFonts w:hint="eastAsia"/>
          <w:color w:val="000000" w:themeColor="text1"/>
          <w:szCs w:val="28"/>
        </w:rPr>
        <w:t>點規定，有土石載運車輛未過卡即出工區者。</w:t>
      </w:r>
    </w:p>
    <w:p w:rsidR="00FA0BD7" w:rsidRPr="00321481" w:rsidRDefault="00D47D73" w:rsidP="00476649">
      <w:pPr>
        <w:pStyle w:val="3"/>
        <w:numPr>
          <w:ilvl w:val="0"/>
          <w:numId w:val="30"/>
        </w:numPr>
        <w:snapToGrid w:val="0"/>
        <w:spacing w:line="500" w:lineRule="exact"/>
        <w:ind w:left="709" w:firstLineChars="0" w:hanging="567"/>
        <w:jc w:val="both"/>
        <w:rPr>
          <w:color w:val="000000" w:themeColor="text1"/>
          <w:szCs w:val="28"/>
        </w:rPr>
      </w:pPr>
      <w:r w:rsidRPr="00321481">
        <w:rPr>
          <w:rFonts w:hint="eastAsia"/>
          <w:color w:val="000000" w:themeColor="text1"/>
          <w:szCs w:val="28"/>
        </w:rPr>
        <w:t>違反第參之</w:t>
      </w:r>
      <w:r w:rsidR="00D22057">
        <w:rPr>
          <w:rFonts w:hint="eastAsia"/>
          <w:color w:val="000000" w:themeColor="text1"/>
          <w:szCs w:val="28"/>
        </w:rPr>
        <w:t>五</w:t>
      </w:r>
      <w:r w:rsidRPr="00321481">
        <w:rPr>
          <w:rFonts w:hint="eastAsia"/>
          <w:color w:val="000000" w:themeColor="text1"/>
          <w:szCs w:val="28"/>
        </w:rPr>
        <w:t>點規定，</w:t>
      </w:r>
      <w:r w:rsidR="00CD3B89" w:rsidRPr="00321481">
        <w:rPr>
          <w:rFonts w:hint="eastAsia"/>
          <w:color w:val="000000" w:themeColor="text1"/>
          <w:szCs w:val="28"/>
        </w:rPr>
        <w:t>向廠</w:t>
      </w:r>
      <w:r w:rsidR="0027253C" w:rsidRPr="00321481">
        <w:rPr>
          <w:rFonts w:hint="eastAsia"/>
          <w:color w:val="000000" w:themeColor="text1"/>
          <w:szCs w:val="28"/>
        </w:rPr>
        <w:t>商收取額外費用或</w:t>
      </w:r>
      <w:r w:rsidR="00AE331E" w:rsidRPr="00321481">
        <w:rPr>
          <w:rFonts w:hint="eastAsia"/>
          <w:color w:val="000000" w:themeColor="text1"/>
          <w:szCs w:val="28"/>
        </w:rPr>
        <w:t>有其他勾結情形，</w:t>
      </w:r>
      <w:r w:rsidRPr="00321481">
        <w:rPr>
          <w:rFonts w:hint="eastAsia"/>
          <w:color w:val="000000" w:themeColor="text1"/>
          <w:szCs w:val="28"/>
        </w:rPr>
        <w:t>經</w:t>
      </w:r>
      <w:r w:rsidR="0049272B" w:rsidRPr="00321481">
        <w:rPr>
          <w:rFonts w:hint="eastAsia"/>
          <w:color w:val="000000" w:themeColor="text1"/>
          <w:szCs w:val="28"/>
        </w:rPr>
        <w:t>機關</w:t>
      </w:r>
      <w:r w:rsidRPr="00321481">
        <w:rPr>
          <w:rFonts w:hint="eastAsia"/>
          <w:color w:val="000000" w:themeColor="text1"/>
          <w:szCs w:val="28"/>
        </w:rPr>
        <w:t>查證屬實</w:t>
      </w:r>
      <w:r w:rsidR="0049272B" w:rsidRPr="00321481">
        <w:rPr>
          <w:rFonts w:hint="eastAsia"/>
          <w:color w:val="000000" w:themeColor="text1"/>
          <w:szCs w:val="28"/>
        </w:rPr>
        <w:t>者</w:t>
      </w:r>
      <w:r w:rsidRPr="00321481">
        <w:rPr>
          <w:rFonts w:hint="eastAsia"/>
          <w:color w:val="000000" w:themeColor="text1"/>
          <w:szCs w:val="28"/>
        </w:rPr>
        <w:t>。</w:t>
      </w:r>
    </w:p>
    <w:p w:rsidR="00FA0BD7" w:rsidRPr="00321481" w:rsidRDefault="00D47D73" w:rsidP="00476649">
      <w:pPr>
        <w:pStyle w:val="3"/>
        <w:numPr>
          <w:ilvl w:val="0"/>
          <w:numId w:val="30"/>
        </w:numPr>
        <w:snapToGrid w:val="0"/>
        <w:spacing w:line="500" w:lineRule="exact"/>
        <w:ind w:left="709" w:firstLineChars="0" w:hanging="567"/>
        <w:jc w:val="both"/>
        <w:rPr>
          <w:color w:val="000000" w:themeColor="text1"/>
          <w:szCs w:val="28"/>
        </w:rPr>
      </w:pPr>
      <w:r w:rsidRPr="00321481">
        <w:rPr>
          <w:rFonts w:hint="eastAsia"/>
          <w:color w:val="000000" w:themeColor="text1"/>
          <w:szCs w:val="28"/>
        </w:rPr>
        <w:t>違反第參之</w:t>
      </w:r>
      <w:r w:rsidR="00D22057">
        <w:rPr>
          <w:rFonts w:hint="eastAsia"/>
          <w:color w:val="000000" w:themeColor="text1"/>
          <w:szCs w:val="28"/>
        </w:rPr>
        <w:t>六</w:t>
      </w:r>
      <w:r w:rsidRPr="00321481">
        <w:rPr>
          <w:rFonts w:hint="eastAsia"/>
          <w:color w:val="000000" w:themeColor="text1"/>
          <w:szCs w:val="28"/>
        </w:rPr>
        <w:t>點規定，</w:t>
      </w:r>
      <w:r w:rsidR="00CD3B89" w:rsidRPr="00321481">
        <w:rPr>
          <w:rFonts w:hint="eastAsia"/>
          <w:color w:val="000000" w:themeColor="text1"/>
          <w:szCs w:val="28"/>
        </w:rPr>
        <w:t>同時承攬本疏</w:t>
      </w:r>
      <w:proofErr w:type="gramStart"/>
      <w:r w:rsidR="00CD3B89" w:rsidRPr="00321481">
        <w:rPr>
          <w:rFonts w:hint="eastAsia"/>
          <w:color w:val="000000" w:themeColor="text1"/>
          <w:szCs w:val="28"/>
        </w:rPr>
        <w:t>濬</w:t>
      </w:r>
      <w:proofErr w:type="gramEnd"/>
      <w:r w:rsidR="00CD3B89" w:rsidRPr="00321481">
        <w:rPr>
          <w:rFonts w:hint="eastAsia"/>
          <w:color w:val="000000" w:themeColor="text1"/>
          <w:szCs w:val="28"/>
        </w:rPr>
        <w:t>工程之支出標</w:t>
      </w:r>
      <w:r w:rsidR="006B5E3E" w:rsidRPr="00321481">
        <w:rPr>
          <w:rFonts w:hint="eastAsia"/>
          <w:color w:val="000000" w:themeColor="text1"/>
          <w:szCs w:val="28"/>
        </w:rPr>
        <w:t>或</w:t>
      </w:r>
      <w:r w:rsidR="00CD3B89" w:rsidRPr="00321481">
        <w:rPr>
          <w:rFonts w:hint="eastAsia"/>
          <w:color w:val="000000" w:themeColor="text1"/>
          <w:szCs w:val="28"/>
        </w:rPr>
        <w:t>購買本疏</w:t>
      </w:r>
      <w:proofErr w:type="gramStart"/>
      <w:r w:rsidR="00CD3B89" w:rsidRPr="00321481">
        <w:rPr>
          <w:rFonts w:hint="eastAsia"/>
          <w:color w:val="000000" w:themeColor="text1"/>
          <w:szCs w:val="28"/>
        </w:rPr>
        <w:t>濬</w:t>
      </w:r>
      <w:proofErr w:type="gramEnd"/>
      <w:r w:rsidR="00CD3B89" w:rsidRPr="00321481">
        <w:rPr>
          <w:rFonts w:hint="eastAsia"/>
          <w:color w:val="000000" w:themeColor="text1"/>
          <w:szCs w:val="28"/>
        </w:rPr>
        <w:t>工程之土石，</w:t>
      </w:r>
      <w:r w:rsidRPr="00321481">
        <w:rPr>
          <w:rFonts w:hint="eastAsia"/>
          <w:color w:val="000000" w:themeColor="text1"/>
          <w:szCs w:val="28"/>
        </w:rPr>
        <w:t>經</w:t>
      </w:r>
      <w:r w:rsidR="0049272B" w:rsidRPr="00321481">
        <w:rPr>
          <w:rFonts w:hint="eastAsia"/>
          <w:color w:val="000000" w:themeColor="text1"/>
          <w:szCs w:val="28"/>
        </w:rPr>
        <w:t>機關</w:t>
      </w:r>
      <w:r w:rsidRPr="00321481">
        <w:rPr>
          <w:rFonts w:hint="eastAsia"/>
          <w:color w:val="000000" w:themeColor="text1"/>
          <w:szCs w:val="28"/>
        </w:rPr>
        <w:t>查證屬實</w:t>
      </w:r>
      <w:r w:rsidR="0049272B" w:rsidRPr="00321481">
        <w:rPr>
          <w:rFonts w:hint="eastAsia"/>
          <w:color w:val="000000" w:themeColor="text1"/>
          <w:szCs w:val="28"/>
        </w:rPr>
        <w:t>者</w:t>
      </w:r>
      <w:r w:rsidRPr="00321481">
        <w:rPr>
          <w:rFonts w:hint="eastAsia"/>
          <w:color w:val="000000" w:themeColor="text1"/>
          <w:szCs w:val="28"/>
        </w:rPr>
        <w:t>。</w:t>
      </w:r>
    </w:p>
    <w:p w:rsidR="00FA0BD7" w:rsidRPr="00321481" w:rsidRDefault="00AE331E" w:rsidP="00476649">
      <w:pPr>
        <w:pStyle w:val="3"/>
        <w:numPr>
          <w:ilvl w:val="0"/>
          <w:numId w:val="40"/>
        </w:numPr>
        <w:snapToGrid w:val="0"/>
        <w:spacing w:line="500" w:lineRule="exact"/>
        <w:ind w:leftChars="60" w:left="710" w:hangingChars="202" w:hanging="566"/>
        <w:jc w:val="both"/>
        <w:rPr>
          <w:color w:val="000000" w:themeColor="text1"/>
          <w:szCs w:val="28"/>
        </w:rPr>
      </w:pPr>
      <w:r w:rsidRPr="00321481">
        <w:rPr>
          <w:rFonts w:hint="eastAsia"/>
          <w:color w:val="000000" w:themeColor="text1"/>
          <w:szCs w:val="28"/>
        </w:rPr>
        <w:t>其他屬共同供應契約書第</w:t>
      </w:r>
      <w:r w:rsidRPr="00321481">
        <w:rPr>
          <w:color w:val="000000" w:themeColor="text1"/>
          <w:szCs w:val="28"/>
        </w:rPr>
        <w:t>16條「終止或解除本契約或訂單」相關規定者</w:t>
      </w:r>
      <w:r w:rsidR="003B31EA" w:rsidRPr="00321481">
        <w:rPr>
          <w:rFonts w:hint="eastAsia"/>
          <w:color w:val="000000" w:themeColor="text1"/>
          <w:szCs w:val="28"/>
        </w:rPr>
        <w:t>。</w:t>
      </w:r>
    </w:p>
    <w:p w:rsidR="002C3D20" w:rsidRPr="001A62E2" w:rsidRDefault="002C3D20">
      <w:pPr>
        <w:numPr>
          <w:ilvl w:val="0"/>
          <w:numId w:val="29"/>
        </w:numPr>
        <w:spacing w:line="500" w:lineRule="exact"/>
        <w:ind w:leftChars="60" w:left="710" w:hangingChars="202" w:hanging="566"/>
        <w:jc w:val="both"/>
        <w:rPr>
          <w:rFonts w:eastAsia="標楷體"/>
          <w:color w:val="000000"/>
          <w:sz w:val="28"/>
          <w:szCs w:val="28"/>
        </w:rPr>
      </w:pPr>
      <w:r w:rsidRPr="00321481">
        <w:rPr>
          <w:rFonts w:ascii="標楷體" w:eastAsia="標楷體" w:hAnsi="標楷體" w:hint="eastAsia"/>
          <w:color w:val="000000" w:themeColor="text1"/>
          <w:sz w:val="28"/>
          <w:szCs w:val="28"/>
        </w:rPr>
        <w:t>廠商</w:t>
      </w:r>
      <w:r w:rsidR="0043337F" w:rsidRPr="00321481">
        <w:rPr>
          <w:rFonts w:ascii="標楷體" w:eastAsia="標楷體" w:hAnsi="標楷體" w:hint="eastAsia"/>
          <w:color w:val="000000" w:themeColor="text1"/>
          <w:sz w:val="28"/>
          <w:szCs w:val="28"/>
        </w:rPr>
        <w:t>保全人員</w:t>
      </w:r>
      <w:r w:rsidRPr="00321481">
        <w:rPr>
          <w:rFonts w:ascii="標楷體" w:eastAsia="標楷體" w:hAnsi="標楷體" w:hint="eastAsia"/>
          <w:color w:val="000000" w:themeColor="text1"/>
          <w:sz w:val="28"/>
          <w:szCs w:val="28"/>
        </w:rPr>
        <w:t>如有未依規定辦理者，無論當場查獲或事後監看錄影畫面確認，依</w:t>
      </w:r>
      <w:r w:rsidR="0043337F" w:rsidRPr="00321481">
        <w:rPr>
          <w:rFonts w:ascii="標楷體" w:eastAsia="標楷體" w:hAnsi="標楷體" w:hint="eastAsia"/>
          <w:color w:val="000000" w:themeColor="text1"/>
          <w:sz w:val="28"/>
          <w:szCs w:val="28"/>
        </w:rPr>
        <w:t>本(</w:t>
      </w:r>
      <w:r w:rsidRPr="00321481">
        <w:rPr>
          <w:rFonts w:ascii="標楷體" w:eastAsia="標楷體" w:hAnsi="標楷體" w:hint="eastAsia"/>
          <w:color w:val="000000" w:themeColor="text1"/>
          <w:sz w:val="28"/>
          <w:szCs w:val="28"/>
        </w:rPr>
        <w:t>肆</w:t>
      </w:r>
      <w:r w:rsidR="0043337F" w:rsidRPr="00321481">
        <w:rPr>
          <w:rFonts w:ascii="標楷體" w:eastAsia="標楷體" w:hAnsi="標楷體" w:hint="eastAsia"/>
          <w:color w:val="000000" w:themeColor="text1"/>
          <w:sz w:val="28"/>
          <w:szCs w:val="28"/>
        </w:rPr>
        <w:t>)</w:t>
      </w:r>
      <w:proofErr w:type="gramStart"/>
      <w:r w:rsidRPr="00321481">
        <w:rPr>
          <w:rFonts w:ascii="標楷體" w:eastAsia="標楷體" w:hAnsi="標楷體" w:hint="eastAsia"/>
          <w:color w:val="000000" w:themeColor="text1"/>
          <w:sz w:val="28"/>
          <w:szCs w:val="28"/>
        </w:rPr>
        <w:t>點罰則</w:t>
      </w:r>
      <w:proofErr w:type="gramEnd"/>
      <w:r w:rsidRPr="00321481">
        <w:rPr>
          <w:rFonts w:ascii="標楷體" w:eastAsia="標楷體" w:hAnsi="標楷體" w:hint="eastAsia"/>
          <w:color w:val="000000" w:themeColor="text1"/>
          <w:sz w:val="28"/>
          <w:szCs w:val="28"/>
        </w:rPr>
        <w:t>規定處理</w:t>
      </w:r>
      <w:r w:rsidRPr="001A62E2">
        <w:rPr>
          <w:rFonts w:ascii="標楷體" w:eastAsia="標楷體" w:hAnsi="標楷體" w:hint="eastAsia"/>
          <w:color w:val="000000"/>
          <w:sz w:val="28"/>
          <w:szCs w:val="28"/>
        </w:rPr>
        <w:t>。</w:t>
      </w:r>
    </w:p>
    <w:p w:rsidR="002C3D20" w:rsidRPr="002C3D20" w:rsidRDefault="002C3D20" w:rsidP="00A404D0">
      <w:pPr>
        <w:pStyle w:val="3"/>
        <w:snapToGrid w:val="0"/>
        <w:spacing w:line="500" w:lineRule="exact"/>
        <w:ind w:leftChars="1" w:left="565" w:hangingChars="201" w:hanging="563"/>
        <w:jc w:val="both"/>
        <w:rPr>
          <w:szCs w:val="28"/>
        </w:rPr>
      </w:pPr>
    </w:p>
    <w:sectPr w:rsidR="002C3D20" w:rsidRPr="002C3D20" w:rsidSect="00306AB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05" w:rsidRDefault="00EF4505" w:rsidP="00441770">
      <w:r>
        <w:separator/>
      </w:r>
    </w:p>
  </w:endnote>
  <w:endnote w:type="continuationSeparator" w:id="0">
    <w:p w:rsidR="00EF4505" w:rsidRDefault="00EF4505" w:rsidP="0044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C0" w:rsidRDefault="00DE16AC">
    <w:pPr>
      <w:pStyle w:val="a7"/>
      <w:jc w:val="center"/>
    </w:pPr>
    <w:r>
      <w:fldChar w:fldCharType="begin"/>
    </w:r>
    <w:r w:rsidR="000006A5">
      <w:instrText xml:space="preserve"> PAGE   \* MERGEFORMAT </w:instrText>
    </w:r>
    <w:r>
      <w:fldChar w:fldCharType="separate"/>
    </w:r>
    <w:r w:rsidR="005532CD" w:rsidRPr="005532CD">
      <w:rPr>
        <w:noProof/>
        <w:lang w:val="zh-TW"/>
      </w:rPr>
      <w:t>7</w:t>
    </w:r>
    <w:r>
      <w:rPr>
        <w:noProof/>
        <w:lang w:val="zh-TW"/>
      </w:rPr>
      <w:fldChar w:fldCharType="end"/>
    </w:r>
  </w:p>
  <w:p w:rsidR="00C826C0" w:rsidRDefault="00C826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05" w:rsidRDefault="00EF4505" w:rsidP="00441770">
      <w:r>
        <w:separator/>
      </w:r>
    </w:p>
  </w:footnote>
  <w:footnote w:type="continuationSeparator" w:id="0">
    <w:p w:rsidR="00EF4505" w:rsidRDefault="00EF4505" w:rsidP="0044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30"/>
    <w:multiLevelType w:val="hybridMultilevel"/>
    <w:tmpl w:val="6674F85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2717BA"/>
    <w:multiLevelType w:val="hybridMultilevel"/>
    <w:tmpl w:val="BC4638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646A08"/>
    <w:multiLevelType w:val="hybridMultilevel"/>
    <w:tmpl w:val="08EA4492"/>
    <w:lvl w:ilvl="0" w:tplc="20D843B2">
      <w:start w:val="1"/>
      <w:numFmt w:val="taiwaneseCountingThousand"/>
      <w:lvlText w:val="(%1)"/>
      <w:lvlJc w:val="left"/>
      <w:pPr>
        <w:ind w:left="653" w:hanging="480"/>
      </w:pPr>
      <w:rPr>
        <w:rFonts w:eastAsia="標楷體" w:hint="eastAsia"/>
        <w:sz w:val="28"/>
        <w:szCs w:val="28"/>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3" w15:restartNumberingAfterBreak="0">
    <w:nsid w:val="07237A6B"/>
    <w:multiLevelType w:val="hybridMultilevel"/>
    <w:tmpl w:val="5A0E3FD4"/>
    <w:lvl w:ilvl="0" w:tplc="D4AA237E">
      <w:start w:val="5"/>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2D0312"/>
    <w:multiLevelType w:val="hybridMultilevel"/>
    <w:tmpl w:val="161A5430"/>
    <w:lvl w:ilvl="0" w:tplc="1D8A9F4E">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13746A33"/>
    <w:multiLevelType w:val="hybridMultilevel"/>
    <w:tmpl w:val="08B68C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BE2387"/>
    <w:multiLevelType w:val="multilevel"/>
    <w:tmpl w:val="2D1E218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4050D8B"/>
    <w:multiLevelType w:val="hybridMultilevel"/>
    <w:tmpl w:val="7728A0C2"/>
    <w:lvl w:ilvl="0" w:tplc="20D843B2">
      <w:start w:val="1"/>
      <w:numFmt w:val="taiwaneseCountingThousand"/>
      <w:lvlText w:val="(%1)"/>
      <w:lvlJc w:val="left"/>
      <w:pPr>
        <w:ind w:left="514" w:hanging="480"/>
      </w:pPr>
      <w:rPr>
        <w:rFonts w:eastAsia="標楷體" w:hint="eastAsia"/>
        <w:sz w:val="28"/>
        <w:szCs w:val="28"/>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 w15:restartNumberingAfterBreak="0">
    <w:nsid w:val="282969C7"/>
    <w:multiLevelType w:val="hybridMultilevel"/>
    <w:tmpl w:val="6A64E07C"/>
    <w:lvl w:ilvl="0" w:tplc="E74C0A38">
      <w:start w:val="2"/>
      <w:numFmt w:val="taiwaneseCountingThousand"/>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1C17B6"/>
    <w:multiLevelType w:val="hybridMultilevel"/>
    <w:tmpl w:val="CDF4AD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2BBC0CB8"/>
    <w:multiLevelType w:val="hybridMultilevel"/>
    <w:tmpl w:val="1C66BBD0"/>
    <w:lvl w:ilvl="0" w:tplc="03E4B742">
      <w:start w:val="1"/>
      <w:numFmt w:val="taiwaneseCountingThousand"/>
      <w:lvlText w:val="%1、"/>
      <w:lvlJc w:val="left"/>
      <w:pPr>
        <w:tabs>
          <w:tab w:val="num" w:pos="1344"/>
        </w:tabs>
        <w:ind w:left="1344" w:hanging="720"/>
      </w:pPr>
      <w:rPr>
        <w:rFonts w:ascii="標楷體" w:eastAsia="標楷體" w:hAnsi="標楷體" w:hint="eastAsia"/>
        <w:sz w:val="28"/>
        <w:szCs w:val="28"/>
        <w:lang w:val="en-US"/>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1" w15:restartNumberingAfterBreak="0">
    <w:nsid w:val="2C334950"/>
    <w:multiLevelType w:val="hybridMultilevel"/>
    <w:tmpl w:val="C270F1DC"/>
    <w:lvl w:ilvl="0" w:tplc="20D843B2">
      <w:start w:val="1"/>
      <w:numFmt w:val="taiwaneseCountingThousand"/>
      <w:lvlText w:val="(%1)"/>
      <w:lvlJc w:val="left"/>
      <w:pPr>
        <w:ind w:left="1104" w:hanging="480"/>
      </w:pPr>
      <w:rPr>
        <w:rFonts w:eastAsia="標楷體" w:hint="eastAsia"/>
        <w:sz w:val="28"/>
        <w:szCs w:val="28"/>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2" w15:restartNumberingAfterBreak="0">
    <w:nsid w:val="2D62520A"/>
    <w:multiLevelType w:val="hybridMultilevel"/>
    <w:tmpl w:val="3AB6E408"/>
    <w:lvl w:ilvl="0" w:tplc="03E4B742">
      <w:start w:val="1"/>
      <w:numFmt w:val="taiwaneseCountingThousand"/>
      <w:lvlText w:val="%1、"/>
      <w:lvlJc w:val="left"/>
      <w:pPr>
        <w:ind w:left="482" w:hanging="480"/>
      </w:pPr>
      <w:rPr>
        <w:rFonts w:ascii="標楷體" w:eastAsia="標楷體" w:hAnsi="標楷體" w:hint="eastAsia"/>
        <w:sz w:val="28"/>
        <w:szCs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31135E63"/>
    <w:multiLevelType w:val="hybridMultilevel"/>
    <w:tmpl w:val="5374FFB2"/>
    <w:lvl w:ilvl="0" w:tplc="B0AC3F8C">
      <w:start w:val="1"/>
      <w:numFmt w:val="decimal"/>
      <w:lvlText w:val="%1."/>
      <w:lvlJc w:val="left"/>
      <w:pPr>
        <w:tabs>
          <w:tab w:val="num" w:pos="718"/>
        </w:tabs>
        <w:ind w:left="718" w:hanging="36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14" w15:restartNumberingAfterBreak="0">
    <w:nsid w:val="31AD7E5D"/>
    <w:multiLevelType w:val="hybridMultilevel"/>
    <w:tmpl w:val="39DAD912"/>
    <w:lvl w:ilvl="0" w:tplc="03E4B742">
      <w:start w:val="1"/>
      <w:numFmt w:val="taiwaneseCountingThousand"/>
      <w:lvlText w:val="%1、"/>
      <w:lvlJc w:val="left"/>
      <w:pPr>
        <w:tabs>
          <w:tab w:val="num" w:pos="720"/>
        </w:tabs>
        <w:ind w:left="720" w:hanging="720"/>
      </w:pPr>
      <w:rPr>
        <w:rFonts w:ascii="標楷體" w:eastAsia="標楷體" w:hAnsi="標楷體" w:hint="eastAsia"/>
        <w:sz w:val="28"/>
        <w:szCs w:val="28"/>
        <w:lang w:val="en-US"/>
      </w:rPr>
    </w:lvl>
    <w:lvl w:ilvl="1" w:tplc="8FEA7316">
      <w:start w:val="1"/>
      <w:numFmt w:val="taiwaneseCountingThousand"/>
      <w:lvlText w:val="(%2)"/>
      <w:lvlJc w:val="left"/>
      <w:pPr>
        <w:tabs>
          <w:tab w:val="num" w:pos="862"/>
        </w:tabs>
        <w:ind w:left="862"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6C3DE0"/>
    <w:multiLevelType w:val="hybridMultilevel"/>
    <w:tmpl w:val="1B307764"/>
    <w:lvl w:ilvl="0" w:tplc="07EC6816">
      <w:start w:val="4"/>
      <w:numFmt w:val="taiwaneseCountingThousand"/>
      <w:lvlText w:val="(%1)"/>
      <w:lvlJc w:val="left"/>
      <w:pPr>
        <w:ind w:left="622" w:hanging="480"/>
      </w:pPr>
      <w:rPr>
        <w:rFonts w:eastAsia="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631704"/>
    <w:multiLevelType w:val="hybridMultilevel"/>
    <w:tmpl w:val="8858276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7D6AA2"/>
    <w:multiLevelType w:val="hybridMultilevel"/>
    <w:tmpl w:val="DE04C136"/>
    <w:lvl w:ilvl="0" w:tplc="203E53E6">
      <w:start w:val="1"/>
      <w:numFmt w:val="taiwaneseCountingThousand"/>
      <w:lvlText w:val="%1、"/>
      <w:lvlJc w:val="left"/>
      <w:pPr>
        <w:tabs>
          <w:tab w:val="num" w:pos="622"/>
        </w:tabs>
        <w:ind w:left="622" w:hanging="480"/>
      </w:pPr>
      <w:rPr>
        <w:lang w:val="en-US"/>
      </w:rPr>
    </w:lvl>
    <w:lvl w:ilvl="1" w:tplc="A6A69C20">
      <w:start w:val="1"/>
      <w:numFmt w:val="taiwaneseCountingThousand"/>
      <w:lvlText w:val="(%2)"/>
      <w:lvlJc w:val="left"/>
      <w:pPr>
        <w:ind w:left="1058" w:hanging="720"/>
      </w:pPr>
      <w:rPr>
        <w:rFonts w:hint="default"/>
        <w:color w:val="000000"/>
      </w:r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18" w15:restartNumberingAfterBreak="0">
    <w:nsid w:val="4118799B"/>
    <w:multiLevelType w:val="hybridMultilevel"/>
    <w:tmpl w:val="96E0AAA0"/>
    <w:lvl w:ilvl="0" w:tplc="08D67096">
      <w:start w:val="1"/>
      <w:numFmt w:val="taiwaneseCountingThousand"/>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41634478"/>
    <w:multiLevelType w:val="hybridMultilevel"/>
    <w:tmpl w:val="DB12E472"/>
    <w:lvl w:ilvl="0" w:tplc="5C465C90">
      <w:start w:val="4"/>
      <w:numFmt w:val="taiwaneseCountingThousand"/>
      <w:lvlText w:val="(%1)"/>
      <w:lvlJc w:val="left"/>
      <w:pPr>
        <w:ind w:left="86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AD2362"/>
    <w:multiLevelType w:val="hybridMultilevel"/>
    <w:tmpl w:val="61A0CDD2"/>
    <w:lvl w:ilvl="0" w:tplc="5A169620">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44217318"/>
    <w:multiLevelType w:val="hybridMultilevel"/>
    <w:tmpl w:val="6ED8AF64"/>
    <w:lvl w:ilvl="0" w:tplc="BEA695B4">
      <w:start w:val="3"/>
      <w:numFmt w:val="taiwaneseCountingThousand"/>
      <w:lvlText w:val="(%1)"/>
      <w:lvlJc w:val="left"/>
      <w:pPr>
        <w:ind w:left="86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D31171"/>
    <w:multiLevelType w:val="multilevel"/>
    <w:tmpl w:val="2CD09CE6"/>
    <w:lvl w:ilvl="0">
      <w:start w:val="1"/>
      <w:numFmt w:val="taiwaneseCountingThousand"/>
      <w:lvlText w:val="%1、"/>
      <w:lvlJc w:val="left"/>
      <w:pPr>
        <w:tabs>
          <w:tab w:val="num" w:pos="2100"/>
        </w:tabs>
        <w:ind w:left="210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4F7B690C"/>
    <w:multiLevelType w:val="hybridMultilevel"/>
    <w:tmpl w:val="9E42D9D8"/>
    <w:lvl w:ilvl="0" w:tplc="59989E84">
      <w:start w:val="3"/>
      <w:numFmt w:val="taiwaneseCountingThousand"/>
      <w:lvlText w:val="%1、"/>
      <w:lvlJc w:val="left"/>
      <w:pPr>
        <w:tabs>
          <w:tab w:val="num" w:pos="862"/>
        </w:tabs>
        <w:ind w:left="862"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101CE8"/>
    <w:multiLevelType w:val="hybridMultilevel"/>
    <w:tmpl w:val="3D4CDB9A"/>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5F6A2258"/>
    <w:multiLevelType w:val="hybridMultilevel"/>
    <w:tmpl w:val="8998EC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ED694E"/>
    <w:multiLevelType w:val="hybridMultilevel"/>
    <w:tmpl w:val="528660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6F52F1"/>
    <w:multiLevelType w:val="hybridMultilevel"/>
    <w:tmpl w:val="2BF498B6"/>
    <w:lvl w:ilvl="0" w:tplc="433CB34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AA6471"/>
    <w:multiLevelType w:val="hybridMultilevel"/>
    <w:tmpl w:val="06E4C208"/>
    <w:lvl w:ilvl="0" w:tplc="04090017">
      <w:start w:val="1"/>
      <w:numFmt w:val="ideographLegalTraditional"/>
      <w:lvlText w:val="%1、"/>
      <w:lvlJc w:val="left"/>
      <w:pPr>
        <w:tabs>
          <w:tab w:val="num" w:pos="1500"/>
        </w:tabs>
        <w:ind w:left="1500" w:hanging="480"/>
      </w:pPr>
      <w:rPr>
        <w:rFonts w:hint="default"/>
      </w:rPr>
    </w:lvl>
    <w:lvl w:ilvl="1" w:tplc="04090015">
      <w:start w:val="1"/>
      <w:numFmt w:val="taiwaneseCountingThousand"/>
      <w:lvlText w:val="%2、"/>
      <w:lvlJc w:val="left"/>
      <w:pPr>
        <w:tabs>
          <w:tab w:val="num" w:pos="622"/>
        </w:tabs>
        <w:ind w:left="622"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BC3A06"/>
    <w:multiLevelType w:val="hybridMultilevel"/>
    <w:tmpl w:val="593CB9A8"/>
    <w:lvl w:ilvl="0" w:tplc="DA6624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D209B6"/>
    <w:multiLevelType w:val="hybridMultilevel"/>
    <w:tmpl w:val="72046A5C"/>
    <w:lvl w:ilvl="0" w:tplc="203E53E6">
      <w:start w:val="1"/>
      <w:numFmt w:val="taiwaneseCountingThousand"/>
      <w:lvlText w:val="%1、"/>
      <w:lvlJc w:val="left"/>
      <w:pPr>
        <w:tabs>
          <w:tab w:val="num" w:pos="862"/>
        </w:tabs>
        <w:ind w:left="862"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FF7794"/>
    <w:multiLevelType w:val="hybridMultilevel"/>
    <w:tmpl w:val="93E2D288"/>
    <w:lvl w:ilvl="0" w:tplc="03E4B742">
      <w:start w:val="1"/>
      <w:numFmt w:val="taiwaneseCountingThousand"/>
      <w:lvlText w:val="%1、"/>
      <w:lvlJc w:val="left"/>
      <w:pPr>
        <w:ind w:left="482" w:hanging="480"/>
      </w:pPr>
      <w:rPr>
        <w:rFonts w:ascii="標楷體" w:eastAsia="標楷體" w:hAnsi="標楷體" w:hint="eastAsia"/>
        <w:sz w:val="28"/>
        <w:szCs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15:restartNumberingAfterBreak="0">
    <w:nsid w:val="6BA27CBE"/>
    <w:multiLevelType w:val="hybridMultilevel"/>
    <w:tmpl w:val="8DFA265E"/>
    <w:lvl w:ilvl="0" w:tplc="20D843B2">
      <w:start w:val="1"/>
      <w:numFmt w:val="taiwaneseCountingThousand"/>
      <w:lvlText w:val="(%1)"/>
      <w:lvlJc w:val="left"/>
      <w:pPr>
        <w:ind w:left="624" w:hanging="480"/>
      </w:pPr>
      <w:rPr>
        <w:rFonts w:eastAsia="標楷體" w:hint="eastAsia"/>
        <w:sz w:val="28"/>
        <w:szCs w:val="28"/>
      </w:rPr>
    </w:lvl>
    <w:lvl w:ilvl="1" w:tplc="04090019">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3" w15:restartNumberingAfterBreak="0">
    <w:nsid w:val="6D0B053D"/>
    <w:multiLevelType w:val="hybridMultilevel"/>
    <w:tmpl w:val="F82E966C"/>
    <w:lvl w:ilvl="0" w:tplc="5B9E1654">
      <w:start w:val="6"/>
      <w:numFmt w:val="taiwaneseCountingThousand"/>
      <w:lvlText w:val="%1、"/>
      <w:lvlJc w:val="left"/>
      <w:pPr>
        <w:ind w:left="90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E2036C"/>
    <w:multiLevelType w:val="multilevel"/>
    <w:tmpl w:val="0F92A126"/>
    <w:lvl w:ilvl="0">
      <w:start w:val="1"/>
      <w:numFmt w:val="decimal"/>
      <w:lvlText w:val="%1."/>
      <w:lvlJc w:val="left"/>
      <w:pPr>
        <w:tabs>
          <w:tab w:val="num" w:pos="1440"/>
        </w:tabs>
        <w:ind w:left="144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5" w15:restartNumberingAfterBreak="0">
    <w:nsid w:val="75D07841"/>
    <w:multiLevelType w:val="hybridMultilevel"/>
    <w:tmpl w:val="6822622A"/>
    <w:lvl w:ilvl="0" w:tplc="03E4B742">
      <w:start w:val="1"/>
      <w:numFmt w:val="taiwaneseCountingThousand"/>
      <w:lvlText w:val="%1、"/>
      <w:lvlJc w:val="left"/>
      <w:pPr>
        <w:ind w:left="484" w:hanging="480"/>
      </w:pPr>
      <w:rPr>
        <w:rFonts w:ascii="標楷體" w:eastAsia="標楷體" w:hAnsi="標楷體" w:hint="eastAsia"/>
        <w:sz w:val="28"/>
        <w:szCs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15:restartNumberingAfterBreak="0">
    <w:nsid w:val="7723562B"/>
    <w:multiLevelType w:val="multilevel"/>
    <w:tmpl w:val="06E4C208"/>
    <w:lvl w:ilvl="0">
      <w:start w:val="1"/>
      <w:numFmt w:val="ideographLegalTraditional"/>
      <w:lvlText w:val="%1、"/>
      <w:lvlJc w:val="left"/>
      <w:pPr>
        <w:tabs>
          <w:tab w:val="num" w:pos="1500"/>
        </w:tabs>
        <w:ind w:left="1500" w:hanging="480"/>
      </w:pPr>
      <w:rPr>
        <w:rFonts w:hint="default"/>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15:restartNumberingAfterBreak="0">
    <w:nsid w:val="7932547C"/>
    <w:multiLevelType w:val="hybridMultilevel"/>
    <w:tmpl w:val="0F92A126"/>
    <w:lvl w:ilvl="0" w:tplc="0409000F">
      <w:start w:val="1"/>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15:restartNumberingAfterBreak="0">
    <w:nsid w:val="7C022656"/>
    <w:multiLevelType w:val="hybridMultilevel"/>
    <w:tmpl w:val="F8CAFE3C"/>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1"/>
  </w:num>
  <w:num w:numId="2">
    <w:abstractNumId w:val="5"/>
  </w:num>
  <w:num w:numId="3">
    <w:abstractNumId w:val="17"/>
  </w:num>
  <w:num w:numId="4">
    <w:abstractNumId w:val="28"/>
  </w:num>
  <w:num w:numId="5">
    <w:abstractNumId w:val="25"/>
  </w:num>
  <w:num w:numId="6">
    <w:abstractNumId w:val="26"/>
  </w:num>
  <w:num w:numId="7">
    <w:abstractNumId w:val="37"/>
  </w:num>
  <w:num w:numId="8">
    <w:abstractNumId w:val="20"/>
  </w:num>
  <w:num w:numId="9">
    <w:abstractNumId w:val="34"/>
  </w:num>
  <w:num w:numId="10">
    <w:abstractNumId w:val="22"/>
  </w:num>
  <w:num w:numId="11">
    <w:abstractNumId w:val="6"/>
  </w:num>
  <w:num w:numId="12">
    <w:abstractNumId w:val="13"/>
  </w:num>
  <w:num w:numId="13">
    <w:abstractNumId w:val="0"/>
  </w:num>
  <w:num w:numId="14">
    <w:abstractNumId w:val="29"/>
  </w:num>
  <w:num w:numId="15">
    <w:abstractNumId w:val="36"/>
  </w:num>
  <w:num w:numId="16">
    <w:abstractNumId w:val="27"/>
  </w:num>
  <w:num w:numId="17">
    <w:abstractNumId w:val="14"/>
  </w:num>
  <w:num w:numId="18">
    <w:abstractNumId w:val="14"/>
  </w:num>
  <w:num w:numId="19">
    <w:abstractNumId w:val="16"/>
  </w:num>
  <w:num w:numId="20">
    <w:abstractNumId w:val="30"/>
  </w:num>
  <w:num w:numId="21">
    <w:abstractNumId w:val="31"/>
  </w:num>
  <w:num w:numId="22">
    <w:abstractNumId w:val="12"/>
  </w:num>
  <w:num w:numId="23">
    <w:abstractNumId w:val="35"/>
  </w:num>
  <w:num w:numId="24">
    <w:abstractNumId w:val="8"/>
  </w:num>
  <w:num w:numId="25">
    <w:abstractNumId w:val="23"/>
  </w:num>
  <w:num w:numId="26">
    <w:abstractNumId w:val="9"/>
  </w:num>
  <w:num w:numId="27">
    <w:abstractNumId w:val="3"/>
  </w:num>
  <w:num w:numId="28">
    <w:abstractNumId w:val="24"/>
  </w:num>
  <w:num w:numId="29">
    <w:abstractNumId w:val="33"/>
  </w:num>
  <w:num w:numId="30">
    <w:abstractNumId w:val="4"/>
  </w:num>
  <w:num w:numId="31">
    <w:abstractNumId w:val="18"/>
  </w:num>
  <w:num w:numId="32">
    <w:abstractNumId w:val="7"/>
  </w:num>
  <w:num w:numId="33">
    <w:abstractNumId w:val="15"/>
  </w:num>
  <w:num w:numId="34">
    <w:abstractNumId w:val="38"/>
  </w:num>
  <w:num w:numId="35">
    <w:abstractNumId w:val="32"/>
  </w:num>
  <w:num w:numId="36">
    <w:abstractNumId w:val="10"/>
  </w:num>
  <w:num w:numId="37">
    <w:abstractNumId w:val="11"/>
  </w:num>
  <w:num w:numId="38">
    <w:abstractNumId w:val="2"/>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69"/>
    <w:rsid w:val="000006A5"/>
    <w:rsid w:val="000023A0"/>
    <w:rsid w:val="00004638"/>
    <w:rsid w:val="0001184C"/>
    <w:rsid w:val="0001199D"/>
    <w:rsid w:val="00014420"/>
    <w:rsid w:val="000164FD"/>
    <w:rsid w:val="00025744"/>
    <w:rsid w:val="000334C8"/>
    <w:rsid w:val="00040C9C"/>
    <w:rsid w:val="0004207D"/>
    <w:rsid w:val="00042AFA"/>
    <w:rsid w:val="00042F69"/>
    <w:rsid w:val="00043470"/>
    <w:rsid w:val="00043625"/>
    <w:rsid w:val="0004382F"/>
    <w:rsid w:val="00051995"/>
    <w:rsid w:val="000531F3"/>
    <w:rsid w:val="000550EA"/>
    <w:rsid w:val="0005654E"/>
    <w:rsid w:val="00061ECE"/>
    <w:rsid w:val="0006215A"/>
    <w:rsid w:val="00063E93"/>
    <w:rsid w:val="000664AA"/>
    <w:rsid w:val="000720BC"/>
    <w:rsid w:val="00074E78"/>
    <w:rsid w:val="00075BDA"/>
    <w:rsid w:val="0007787C"/>
    <w:rsid w:val="00080982"/>
    <w:rsid w:val="000836FE"/>
    <w:rsid w:val="000910CC"/>
    <w:rsid w:val="00091636"/>
    <w:rsid w:val="00092E45"/>
    <w:rsid w:val="00093B8F"/>
    <w:rsid w:val="00096BF3"/>
    <w:rsid w:val="000976F8"/>
    <w:rsid w:val="000A0CEE"/>
    <w:rsid w:val="000A6F0A"/>
    <w:rsid w:val="000B07F9"/>
    <w:rsid w:val="000B0CF8"/>
    <w:rsid w:val="000B247E"/>
    <w:rsid w:val="000D1634"/>
    <w:rsid w:val="000D27B7"/>
    <w:rsid w:val="000D41CC"/>
    <w:rsid w:val="000E00BB"/>
    <w:rsid w:val="000E11F5"/>
    <w:rsid w:val="000E5EA3"/>
    <w:rsid w:val="000F50B8"/>
    <w:rsid w:val="000F5A6A"/>
    <w:rsid w:val="000F77F8"/>
    <w:rsid w:val="00101183"/>
    <w:rsid w:val="0010649D"/>
    <w:rsid w:val="0011231D"/>
    <w:rsid w:val="0011546E"/>
    <w:rsid w:val="00117A8B"/>
    <w:rsid w:val="00122CB3"/>
    <w:rsid w:val="001330CE"/>
    <w:rsid w:val="00135BFA"/>
    <w:rsid w:val="0014269B"/>
    <w:rsid w:val="00142C9E"/>
    <w:rsid w:val="001432AA"/>
    <w:rsid w:val="00143DCC"/>
    <w:rsid w:val="001446E3"/>
    <w:rsid w:val="001534D3"/>
    <w:rsid w:val="0015398A"/>
    <w:rsid w:val="00156820"/>
    <w:rsid w:val="00157AFD"/>
    <w:rsid w:val="00157DDA"/>
    <w:rsid w:val="001659E7"/>
    <w:rsid w:val="00166C02"/>
    <w:rsid w:val="00171B1C"/>
    <w:rsid w:val="00172E91"/>
    <w:rsid w:val="0017302E"/>
    <w:rsid w:val="00173B8C"/>
    <w:rsid w:val="00175840"/>
    <w:rsid w:val="00176455"/>
    <w:rsid w:val="001805C7"/>
    <w:rsid w:val="001813FC"/>
    <w:rsid w:val="00182124"/>
    <w:rsid w:val="00186451"/>
    <w:rsid w:val="00186E74"/>
    <w:rsid w:val="00192993"/>
    <w:rsid w:val="001929B8"/>
    <w:rsid w:val="00194D06"/>
    <w:rsid w:val="00195D45"/>
    <w:rsid w:val="00197D57"/>
    <w:rsid w:val="001A22E9"/>
    <w:rsid w:val="001A4606"/>
    <w:rsid w:val="001A62E2"/>
    <w:rsid w:val="001A757B"/>
    <w:rsid w:val="001A778D"/>
    <w:rsid w:val="001B3066"/>
    <w:rsid w:val="001B3DDD"/>
    <w:rsid w:val="001B5420"/>
    <w:rsid w:val="001B62BC"/>
    <w:rsid w:val="001B7280"/>
    <w:rsid w:val="001B7D84"/>
    <w:rsid w:val="001C3163"/>
    <w:rsid w:val="001C4E34"/>
    <w:rsid w:val="001C627F"/>
    <w:rsid w:val="001D5EFE"/>
    <w:rsid w:val="001D6184"/>
    <w:rsid w:val="001D6641"/>
    <w:rsid w:val="001E0565"/>
    <w:rsid w:val="001E2A77"/>
    <w:rsid w:val="001E3467"/>
    <w:rsid w:val="001E4B4E"/>
    <w:rsid w:val="001F3D33"/>
    <w:rsid w:val="001F57FE"/>
    <w:rsid w:val="001F5B76"/>
    <w:rsid w:val="00202799"/>
    <w:rsid w:val="0020643A"/>
    <w:rsid w:val="00207392"/>
    <w:rsid w:val="00214CD7"/>
    <w:rsid w:val="00216F57"/>
    <w:rsid w:val="002225ED"/>
    <w:rsid w:val="00223A58"/>
    <w:rsid w:val="00231A9F"/>
    <w:rsid w:val="002368CB"/>
    <w:rsid w:val="002416FE"/>
    <w:rsid w:val="00241701"/>
    <w:rsid w:val="00244D3A"/>
    <w:rsid w:val="0024632A"/>
    <w:rsid w:val="00250A4E"/>
    <w:rsid w:val="00250A69"/>
    <w:rsid w:val="00253491"/>
    <w:rsid w:val="002534F1"/>
    <w:rsid w:val="00257F83"/>
    <w:rsid w:val="00264439"/>
    <w:rsid w:val="002647E9"/>
    <w:rsid w:val="00264A3D"/>
    <w:rsid w:val="00267F3A"/>
    <w:rsid w:val="0027253C"/>
    <w:rsid w:val="002767B7"/>
    <w:rsid w:val="00280FBB"/>
    <w:rsid w:val="00283F5D"/>
    <w:rsid w:val="002853BD"/>
    <w:rsid w:val="002873E5"/>
    <w:rsid w:val="00287AB3"/>
    <w:rsid w:val="002901E5"/>
    <w:rsid w:val="002A0C86"/>
    <w:rsid w:val="002A2CF5"/>
    <w:rsid w:val="002A346C"/>
    <w:rsid w:val="002C0266"/>
    <w:rsid w:val="002C154A"/>
    <w:rsid w:val="002C3D20"/>
    <w:rsid w:val="002C6992"/>
    <w:rsid w:val="002C7EB0"/>
    <w:rsid w:val="002D045D"/>
    <w:rsid w:val="002D0495"/>
    <w:rsid w:val="002D1723"/>
    <w:rsid w:val="002D5C6E"/>
    <w:rsid w:val="002E1F73"/>
    <w:rsid w:val="002E3DFA"/>
    <w:rsid w:val="002E3E5D"/>
    <w:rsid w:val="002F0553"/>
    <w:rsid w:val="002F2128"/>
    <w:rsid w:val="002F537F"/>
    <w:rsid w:val="002F62DC"/>
    <w:rsid w:val="002F7327"/>
    <w:rsid w:val="003003E0"/>
    <w:rsid w:val="00304706"/>
    <w:rsid w:val="00306ABB"/>
    <w:rsid w:val="00306B3E"/>
    <w:rsid w:val="003112CE"/>
    <w:rsid w:val="00312D9A"/>
    <w:rsid w:val="00315311"/>
    <w:rsid w:val="00321481"/>
    <w:rsid w:val="003226BA"/>
    <w:rsid w:val="0032466A"/>
    <w:rsid w:val="00326C14"/>
    <w:rsid w:val="00327A97"/>
    <w:rsid w:val="0033115D"/>
    <w:rsid w:val="0033201E"/>
    <w:rsid w:val="00334F21"/>
    <w:rsid w:val="003418B6"/>
    <w:rsid w:val="003422A1"/>
    <w:rsid w:val="00342F26"/>
    <w:rsid w:val="0034394F"/>
    <w:rsid w:val="00343F05"/>
    <w:rsid w:val="0034430E"/>
    <w:rsid w:val="00344BFA"/>
    <w:rsid w:val="00350000"/>
    <w:rsid w:val="00351063"/>
    <w:rsid w:val="00357A0E"/>
    <w:rsid w:val="00362C2E"/>
    <w:rsid w:val="003741B6"/>
    <w:rsid w:val="00381F09"/>
    <w:rsid w:val="0038351F"/>
    <w:rsid w:val="00383D92"/>
    <w:rsid w:val="00387CDA"/>
    <w:rsid w:val="00391EA1"/>
    <w:rsid w:val="003A66E1"/>
    <w:rsid w:val="003B144A"/>
    <w:rsid w:val="003B31EA"/>
    <w:rsid w:val="003B6220"/>
    <w:rsid w:val="003B6F6A"/>
    <w:rsid w:val="003C14E9"/>
    <w:rsid w:val="003C1DA5"/>
    <w:rsid w:val="003C3025"/>
    <w:rsid w:val="003C49BC"/>
    <w:rsid w:val="003D2A96"/>
    <w:rsid w:val="003D4EF6"/>
    <w:rsid w:val="003D6536"/>
    <w:rsid w:val="003D74D8"/>
    <w:rsid w:val="003E4A22"/>
    <w:rsid w:val="003E4C1F"/>
    <w:rsid w:val="003E50B7"/>
    <w:rsid w:val="003E6E30"/>
    <w:rsid w:val="003F0A98"/>
    <w:rsid w:val="003F1E85"/>
    <w:rsid w:val="003F2079"/>
    <w:rsid w:val="003F4900"/>
    <w:rsid w:val="003F6B57"/>
    <w:rsid w:val="003F709F"/>
    <w:rsid w:val="00400335"/>
    <w:rsid w:val="00403040"/>
    <w:rsid w:val="004062C8"/>
    <w:rsid w:val="00413450"/>
    <w:rsid w:val="004139AF"/>
    <w:rsid w:val="004139C6"/>
    <w:rsid w:val="0041757E"/>
    <w:rsid w:val="00420F37"/>
    <w:rsid w:val="0042137A"/>
    <w:rsid w:val="00422476"/>
    <w:rsid w:val="00427246"/>
    <w:rsid w:val="0043337F"/>
    <w:rsid w:val="004347C9"/>
    <w:rsid w:val="00436BF1"/>
    <w:rsid w:val="00441770"/>
    <w:rsid w:val="004430B6"/>
    <w:rsid w:val="00445CE4"/>
    <w:rsid w:val="00446EC6"/>
    <w:rsid w:val="0045534F"/>
    <w:rsid w:val="00455A54"/>
    <w:rsid w:val="00463572"/>
    <w:rsid w:val="00476649"/>
    <w:rsid w:val="00482AD9"/>
    <w:rsid w:val="00482FA6"/>
    <w:rsid w:val="00485394"/>
    <w:rsid w:val="0048550A"/>
    <w:rsid w:val="00485BF6"/>
    <w:rsid w:val="0049130F"/>
    <w:rsid w:val="00492354"/>
    <w:rsid w:val="0049241C"/>
    <w:rsid w:val="0049272B"/>
    <w:rsid w:val="004A01A7"/>
    <w:rsid w:val="004B1E78"/>
    <w:rsid w:val="004B230A"/>
    <w:rsid w:val="004B38A5"/>
    <w:rsid w:val="004B7064"/>
    <w:rsid w:val="004C3F7E"/>
    <w:rsid w:val="004D14EE"/>
    <w:rsid w:val="004D6168"/>
    <w:rsid w:val="004D64F2"/>
    <w:rsid w:val="004E2AE5"/>
    <w:rsid w:val="004E646C"/>
    <w:rsid w:val="004E779D"/>
    <w:rsid w:val="004F1A91"/>
    <w:rsid w:val="004F35E1"/>
    <w:rsid w:val="004F7DFA"/>
    <w:rsid w:val="005064A4"/>
    <w:rsid w:val="00507E52"/>
    <w:rsid w:val="00510B8D"/>
    <w:rsid w:val="00510FE8"/>
    <w:rsid w:val="00514C33"/>
    <w:rsid w:val="00522DF4"/>
    <w:rsid w:val="0052541B"/>
    <w:rsid w:val="005305C3"/>
    <w:rsid w:val="00535A4C"/>
    <w:rsid w:val="00542494"/>
    <w:rsid w:val="0054260C"/>
    <w:rsid w:val="00550D48"/>
    <w:rsid w:val="00552BC0"/>
    <w:rsid w:val="005532CD"/>
    <w:rsid w:val="005609D2"/>
    <w:rsid w:val="005609E5"/>
    <w:rsid w:val="005619AE"/>
    <w:rsid w:val="0056366A"/>
    <w:rsid w:val="00563A78"/>
    <w:rsid w:val="0057234C"/>
    <w:rsid w:val="005725FA"/>
    <w:rsid w:val="0057707D"/>
    <w:rsid w:val="005804DB"/>
    <w:rsid w:val="00581CD4"/>
    <w:rsid w:val="00582654"/>
    <w:rsid w:val="00582DA1"/>
    <w:rsid w:val="00586F38"/>
    <w:rsid w:val="0059270E"/>
    <w:rsid w:val="00592CDA"/>
    <w:rsid w:val="00593F2C"/>
    <w:rsid w:val="0059491E"/>
    <w:rsid w:val="00596076"/>
    <w:rsid w:val="0059694D"/>
    <w:rsid w:val="005A7D8E"/>
    <w:rsid w:val="005A7FF1"/>
    <w:rsid w:val="005B25F9"/>
    <w:rsid w:val="005B2A92"/>
    <w:rsid w:val="005B32EE"/>
    <w:rsid w:val="005B4A43"/>
    <w:rsid w:val="005B67F1"/>
    <w:rsid w:val="005C1A43"/>
    <w:rsid w:val="005C51DE"/>
    <w:rsid w:val="005D0BF8"/>
    <w:rsid w:val="005D16AE"/>
    <w:rsid w:val="005D2D77"/>
    <w:rsid w:val="005D7A3D"/>
    <w:rsid w:val="005E1A88"/>
    <w:rsid w:val="005E2A9F"/>
    <w:rsid w:val="005E3603"/>
    <w:rsid w:val="005E6E5B"/>
    <w:rsid w:val="005E7E66"/>
    <w:rsid w:val="005F6FAE"/>
    <w:rsid w:val="005F76A5"/>
    <w:rsid w:val="006053C2"/>
    <w:rsid w:val="0061215C"/>
    <w:rsid w:val="006134EB"/>
    <w:rsid w:val="006137AB"/>
    <w:rsid w:val="006140EC"/>
    <w:rsid w:val="0062679B"/>
    <w:rsid w:val="0062697E"/>
    <w:rsid w:val="00636B33"/>
    <w:rsid w:val="0064042B"/>
    <w:rsid w:val="00641BE1"/>
    <w:rsid w:val="00642C81"/>
    <w:rsid w:val="0064614D"/>
    <w:rsid w:val="0065076B"/>
    <w:rsid w:val="006524E3"/>
    <w:rsid w:val="00653D15"/>
    <w:rsid w:val="006557CC"/>
    <w:rsid w:val="006565CC"/>
    <w:rsid w:val="006574AE"/>
    <w:rsid w:val="006600DB"/>
    <w:rsid w:val="0066347F"/>
    <w:rsid w:val="0066471F"/>
    <w:rsid w:val="00666292"/>
    <w:rsid w:val="00666651"/>
    <w:rsid w:val="00674851"/>
    <w:rsid w:val="00674A96"/>
    <w:rsid w:val="00675E51"/>
    <w:rsid w:val="00680334"/>
    <w:rsid w:val="006808F2"/>
    <w:rsid w:val="0068092E"/>
    <w:rsid w:val="00681952"/>
    <w:rsid w:val="006842EB"/>
    <w:rsid w:val="00686AE0"/>
    <w:rsid w:val="006871E1"/>
    <w:rsid w:val="006934D6"/>
    <w:rsid w:val="006A38DA"/>
    <w:rsid w:val="006A7928"/>
    <w:rsid w:val="006B021C"/>
    <w:rsid w:val="006B5A0E"/>
    <w:rsid w:val="006B5E3E"/>
    <w:rsid w:val="006B7FCC"/>
    <w:rsid w:val="006C2DA4"/>
    <w:rsid w:val="006C3406"/>
    <w:rsid w:val="006C61F9"/>
    <w:rsid w:val="006D116E"/>
    <w:rsid w:val="006D1AB1"/>
    <w:rsid w:val="006D383D"/>
    <w:rsid w:val="006D54BD"/>
    <w:rsid w:val="006D691F"/>
    <w:rsid w:val="006D7067"/>
    <w:rsid w:val="006F4A63"/>
    <w:rsid w:val="006F6402"/>
    <w:rsid w:val="006F733F"/>
    <w:rsid w:val="00704319"/>
    <w:rsid w:val="00704FB9"/>
    <w:rsid w:val="007075AE"/>
    <w:rsid w:val="00715B50"/>
    <w:rsid w:val="00716DE5"/>
    <w:rsid w:val="00725B66"/>
    <w:rsid w:val="00733A3A"/>
    <w:rsid w:val="00735E75"/>
    <w:rsid w:val="007361DC"/>
    <w:rsid w:val="00737F5A"/>
    <w:rsid w:val="00742A76"/>
    <w:rsid w:val="007450AD"/>
    <w:rsid w:val="007456E1"/>
    <w:rsid w:val="00751239"/>
    <w:rsid w:val="0075129D"/>
    <w:rsid w:val="00751DF9"/>
    <w:rsid w:val="0076107C"/>
    <w:rsid w:val="0076283A"/>
    <w:rsid w:val="00762D16"/>
    <w:rsid w:val="0076628D"/>
    <w:rsid w:val="007765C2"/>
    <w:rsid w:val="007800F9"/>
    <w:rsid w:val="00782718"/>
    <w:rsid w:val="007832E9"/>
    <w:rsid w:val="00783C4E"/>
    <w:rsid w:val="0079095D"/>
    <w:rsid w:val="007931CC"/>
    <w:rsid w:val="00797DAA"/>
    <w:rsid w:val="007A2977"/>
    <w:rsid w:val="007A2FDE"/>
    <w:rsid w:val="007A6477"/>
    <w:rsid w:val="007B6B21"/>
    <w:rsid w:val="007C25AD"/>
    <w:rsid w:val="007C5606"/>
    <w:rsid w:val="007D2069"/>
    <w:rsid w:val="007D4D44"/>
    <w:rsid w:val="007D7217"/>
    <w:rsid w:val="007E03D4"/>
    <w:rsid w:val="007E3DB6"/>
    <w:rsid w:val="007E6950"/>
    <w:rsid w:val="007F2B89"/>
    <w:rsid w:val="00802338"/>
    <w:rsid w:val="00803D14"/>
    <w:rsid w:val="0080715F"/>
    <w:rsid w:val="00820EFD"/>
    <w:rsid w:val="008224E4"/>
    <w:rsid w:val="00822506"/>
    <w:rsid w:val="00822FDC"/>
    <w:rsid w:val="00824005"/>
    <w:rsid w:val="008253AB"/>
    <w:rsid w:val="0082690F"/>
    <w:rsid w:val="00833306"/>
    <w:rsid w:val="00833866"/>
    <w:rsid w:val="008379BF"/>
    <w:rsid w:val="00837CB9"/>
    <w:rsid w:val="0084334B"/>
    <w:rsid w:val="00843CB7"/>
    <w:rsid w:val="00846AFE"/>
    <w:rsid w:val="0084744A"/>
    <w:rsid w:val="00847A15"/>
    <w:rsid w:val="00853374"/>
    <w:rsid w:val="0086068E"/>
    <w:rsid w:val="008615E4"/>
    <w:rsid w:val="00865A03"/>
    <w:rsid w:val="00870027"/>
    <w:rsid w:val="008729CA"/>
    <w:rsid w:val="00872CDF"/>
    <w:rsid w:val="00872DDB"/>
    <w:rsid w:val="008735B0"/>
    <w:rsid w:val="00874257"/>
    <w:rsid w:val="00874664"/>
    <w:rsid w:val="00882154"/>
    <w:rsid w:val="00884DFB"/>
    <w:rsid w:val="00887EFD"/>
    <w:rsid w:val="0089268C"/>
    <w:rsid w:val="00892731"/>
    <w:rsid w:val="00894464"/>
    <w:rsid w:val="008A7EFC"/>
    <w:rsid w:val="008B2300"/>
    <w:rsid w:val="008B5BBF"/>
    <w:rsid w:val="008B6920"/>
    <w:rsid w:val="008C1F9B"/>
    <w:rsid w:val="008C3BB3"/>
    <w:rsid w:val="008D42DA"/>
    <w:rsid w:val="008E20F5"/>
    <w:rsid w:val="008E3A99"/>
    <w:rsid w:val="008E7819"/>
    <w:rsid w:val="008E7831"/>
    <w:rsid w:val="008F2D27"/>
    <w:rsid w:val="008F4EF1"/>
    <w:rsid w:val="008F714D"/>
    <w:rsid w:val="0090010C"/>
    <w:rsid w:val="00903B28"/>
    <w:rsid w:val="00906803"/>
    <w:rsid w:val="00906D72"/>
    <w:rsid w:val="0091499D"/>
    <w:rsid w:val="00916533"/>
    <w:rsid w:val="009210DC"/>
    <w:rsid w:val="00923FC9"/>
    <w:rsid w:val="00924F74"/>
    <w:rsid w:val="0092602E"/>
    <w:rsid w:val="00927030"/>
    <w:rsid w:val="0093218C"/>
    <w:rsid w:val="009340F7"/>
    <w:rsid w:val="0094320A"/>
    <w:rsid w:val="009523A6"/>
    <w:rsid w:val="00953EA9"/>
    <w:rsid w:val="00955F4B"/>
    <w:rsid w:val="00963990"/>
    <w:rsid w:val="009659D9"/>
    <w:rsid w:val="00970D36"/>
    <w:rsid w:val="00972017"/>
    <w:rsid w:val="00973907"/>
    <w:rsid w:val="0097421F"/>
    <w:rsid w:val="00981542"/>
    <w:rsid w:val="009910E0"/>
    <w:rsid w:val="00991D31"/>
    <w:rsid w:val="00993E9C"/>
    <w:rsid w:val="009A06D8"/>
    <w:rsid w:val="009A16A3"/>
    <w:rsid w:val="009A3187"/>
    <w:rsid w:val="009A7A56"/>
    <w:rsid w:val="009B2D31"/>
    <w:rsid w:val="009B2E59"/>
    <w:rsid w:val="009D34BB"/>
    <w:rsid w:val="009D6EC8"/>
    <w:rsid w:val="009D725D"/>
    <w:rsid w:val="009D7C65"/>
    <w:rsid w:val="009E2E54"/>
    <w:rsid w:val="009E518B"/>
    <w:rsid w:val="009E66A0"/>
    <w:rsid w:val="009F1D11"/>
    <w:rsid w:val="009F6149"/>
    <w:rsid w:val="00A07163"/>
    <w:rsid w:val="00A22C46"/>
    <w:rsid w:val="00A31488"/>
    <w:rsid w:val="00A320F8"/>
    <w:rsid w:val="00A338FD"/>
    <w:rsid w:val="00A33D30"/>
    <w:rsid w:val="00A35FEE"/>
    <w:rsid w:val="00A36494"/>
    <w:rsid w:val="00A369B8"/>
    <w:rsid w:val="00A404D0"/>
    <w:rsid w:val="00A41305"/>
    <w:rsid w:val="00A41A89"/>
    <w:rsid w:val="00A42DA1"/>
    <w:rsid w:val="00A47398"/>
    <w:rsid w:val="00A53583"/>
    <w:rsid w:val="00A60369"/>
    <w:rsid w:val="00A73FB7"/>
    <w:rsid w:val="00A74262"/>
    <w:rsid w:val="00A74398"/>
    <w:rsid w:val="00A74EBB"/>
    <w:rsid w:val="00A76B83"/>
    <w:rsid w:val="00A80AD2"/>
    <w:rsid w:val="00A81613"/>
    <w:rsid w:val="00A8247F"/>
    <w:rsid w:val="00A92C82"/>
    <w:rsid w:val="00A97A34"/>
    <w:rsid w:val="00AA2301"/>
    <w:rsid w:val="00AA5628"/>
    <w:rsid w:val="00AA5AB0"/>
    <w:rsid w:val="00AA64B2"/>
    <w:rsid w:val="00AA66DF"/>
    <w:rsid w:val="00AB1674"/>
    <w:rsid w:val="00AB1C4F"/>
    <w:rsid w:val="00AB24DE"/>
    <w:rsid w:val="00AB5A6F"/>
    <w:rsid w:val="00AC4074"/>
    <w:rsid w:val="00AC4D26"/>
    <w:rsid w:val="00AC5BB2"/>
    <w:rsid w:val="00AC70B2"/>
    <w:rsid w:val="00AD3F88"/>
    <w:rsid w:val="00AD4407"/>
    <w:rsid w:val="00AE18F5"/>
    <w:rsid w:val="00AE331E"/>
    <w:rsid w:val="00AE4057"/>
    <w:rsid w:val="00AE5D64"/>
    <w:rsid w:val="00AF0956"/>
    <w:rsid w:val="00AF0FC3"/>
    <w:rsid w:val="00B01503"/>
    <w:rsid w:val="00B0338C"/>
    <w:rsid w:val="00B076A2"/>
    <w:rsid w:val="00B120CC"/>
    <w:rsid w:val="00B23C51"/>
    <w:rsid w:val="00B25374"/>
    <w:rsid w:val="00B26123"/>
    <w:rsid w:val="00B3114A"/>
    <w:rsid w:val="00B3122A"/>
    <w:rsid w:val="00B3590F"/>
    <w:rsid w:val="00B35DB4"/>
    <w:rsid w:val="00B403E0"/>
    <w:rsid w:val="00B4057B"/>
    <w:rsid w:val="00B40EEA"/>
    <w:rsid w:val="00B47650"/>
    <w:rsid w:val="00B50270"/>
    <w:rsid w:val="00B546AC"/>
    <w:rsid w:val="00B55BC1"/>
    <w:rsid w:val="00B61C3A"/>
    <w:rsid w:val="00B62741"/>
    <w:rsid w:val="00B63019"/>
    <w:rsid w:val="00B750CA"/>
    <w:rsid w:val="00B807DB"/>
    <w:rsid w:val="00B82EE4"/>
    <w:rsid w:val="00B8548B"/>
    <w:rsid w:val="00B85844"/>
    <w:rsid w:val="00B90D56"/>
    <w:rsid w:val="00B93FA8"/>
    <w:rsid w:val="00B94CB0"/>
    <w:rsid w:val="00B956B7"/>
    <w:rsid w:val="00B9797A"/>
    <w:rsid w:val="00BA0403"/>
    <w:rsid w:val="00BB2391"/>
    <w:rsid w:val="00BB3FC9"/>
    <w:rsid w:val="00BC07B1"/>
    <w:rsid w:val="00BD002D"/>
    <w:rsid w:val="00BD1C59"/>
    <w:rsid w:val="00BD1E44"/>
    <w:rsid w:val="00BE019D"/>
    <w:rsid w:val="00BE08CE"/>
    <w:rsid w:val="00BE2F41"/>
    <w:rsid w:val="00BE32F0"/>
    <w:rsid w:val="00BE5D00"/>
    <w:rsid w:val="00BE713C"/>
    <w:rsid w:val="00BE7680"/>
    <w:rsid w:val="00BF18AA"/>
    <w:rsid w:val="00BF77DE"/>
    <w:rsid w:val="00C00CE3"/>
    <w:rsid w:val="00C04A3A"/>
    <w:rsid w:val="00C06BE9"/>
    <w:rsid w:val="00C11926"/>
    <w:rsid w:val="00C12377"/>
    <w:rsid w:val="00C12523"/>
    <w:rsid w:val="00C150A2"/>
    <w:rsid w:val="00C21FDD"/>
    <w:rsid w:val="00C24027"/>
    <w:rsid w:val="00C30F80"/>
    <w:rsid w:val="00C4135B"/>
    <w:rsid w:val="00C428E9"/>
    <w:rsid w:val="00C4399E"/>
    <w:rsid w:val="00C46F8B"/>
    <w:rsid w:val="00C5038A"/>
    <w:rsid w:val="00C504F3"/>
    <w:rsid w:val="00C549E6"/>
    <w:rsid w:val="00C5737B"/>
    <w:rsid w:val="00C67849"/>
    <w:rsid w:val="00C7195F"/>
    <w:rsid w:val="00C77946"/>
    <w:rsid w:val="00C81D98"/>
    <w:rsid w:val="00C826C0"/>
    <w:rsid w:val="00C90E05"/>
    <w:rsid w:val="00C95EE0"/>
    <w:rsid w:val="00CA20AA"/>
    <w:rsid w:val="00CA2232"/>
    <w:rsid w:val="00CA652B"/>
    <w:rsid w:val="00CB5F74"/>
    <w:rsid w:val="00CB773E"/>
    <w:rsid w:val="00CC0E03"/>
    <w:rsid w:val="00CC559A"/>
    <w:rsid w:val="00CC716A"/>
    <w:rsid w:val="00CD1908"/>
    <w:rsid w:val="00CD258E"/>
    <w:rsid w:val="00CD2BDD"/>
    <w:rsid w:val="00CD3B89"/>
    <w:rsid w:val="00CD7DDC"/>
    <w:rsid w:val="00CF0B02"/>
    <w:rsid w:val="00CF1377"/>
    <w:rsid w:val="00CF3C77"/>
    <w:rsid w:val="00CF4AD4"/>
    <w:rsid w:val="00D01EF4"/>
    <w:rsid w:val="00D022AE"/>
    <w:rsid w:val="00D02C12"/>
    <w:rsid w:val="00D02FCF"/>
    <w:rsid w:val="00D03233"/>
    <w:rsid w:val="00D04769"/>
    <w:rsid w:val="00D105DB"/>
    <w:rsid w:val="00D115B5"/>
    <w:rsid w:val="00D123CB"/>
    <w:rsid w:val="00D13A6C"/>
    <w:rsid w:val="00D13E86"/>
    <w:rsid w:val="00D15435"/>
    <w:rsid w:val="00D22057"/>
    <w:rsid w:val="00D23713"/>
    <w:rsid w:val="00D245CB"/>
    <w:rsid w:val="00D35319"/>
    <w:rsid w:val="00D40B9C"/>
    <w:rsid w:val="00D413AF"/>
    <w:rsid w:val="00D44274"/>
    <w:rsid w:val="00D44465"/>
    <w:rsid w:val="00D4716C"/>
    <w:rsid w:val="00D47D73"/>
    <w:rsid w:val="00D5160B"/>
    <w:rsid w:val="00D528CF"/>
    <w:rsid w:val="00D61149"/>
    <w:rsid w:val="00D625E0"/>
    <w:rsid w:val="00D63429"/>
    <w:rsid w:val="00D70501"/>
    <w:rsid w:val="00D71D21"/>
    <w:rsid w:val="00D72C77"/>
    <w:rsid w:val="00D72CB9"/>
    <w:rsid w:val="00D74E3B"/>
    <w:rsid w:val="00D77067"/>
    <w:rsid w:val="00D84568"/>
    <w:rsid w:val="00D848C0"/>
    <w:rsid w:val="00D864B2"/>
    <w:rsid w:val="00D902D8"/>
    <w:rsid w:val="00D92DB4"/>
    <w:rsid w:val="00D9362C"/>
    <w:rsid w:val="00D93B86"/>
    <w:rsid w:val="00D9420A"/>
    <w:rsid w:val="00D95703"/>
    <w:rsid w:val="00DA4A9A"/>
    <w:rsid w:val="00DB00EC"/>
    <w:rsid w:val="00DB0801"/>
    <w:rsid w:val="00DB156E"/>
    <w:rsid w:val="00DB53C1"/>
    <w:rsid w:val="00DB5882"/>
    <w:rsid w:val="00DB686D"/>
    <w:rsid w:val="00DC11EA"/>
    <w:rsid w:val="00DC3F3C"/>
    <w:rsid w:val="00DC536E"/>
    <w:rsid w:val="00DD24DA"/>
    <w:rsid w:val="00DD308E"/>
    <w:rsid w:val="00DD46B9"/>
    <w:rsid w:val="00DE0253"/>
    <w:rsid w:val="00DE041B"/>
    <w:rsid w:val="00DE16AC"/>
    <w:rsid w:val="00DE1B32"/>
    <w:rsid w:val="00DE5625"/>
    <w:rsid w:val="00DE59CF"/>
    <w:rsid w:val="00DE74DA"/>
    <w:rsid w:val="00DF1886"/>
    <w:rsid w:val="00DF431D"/>
    <w:rsid w:val="00DF5319"/>
    <w:rsid w:val="00E020C2"/>
    <w:rsid w:val="00E02C26"/>
    <w:rsid w:val="00E11459"/>
    <w:rsid w:val="00E1427B"/>
    <w:rsid w:val="00E21264"/>
    <w:rsid w:val="00E21804"/>
    <w:rsid w:val="00E27B72"/>
    <w:rsid w:val="00E34863"/>
    <w:rsid w:val="00E35E5A"/>
    <w:rsid w:val="00E36F11"/>
    <w:rsid w:val="00E4244F"/>
    <w:rsid w:val="00E42B55"/>
    <w:rsid w:val="00E446F3"/>
    <w:rsid w:val="00E51A3D"/>
    <w:rsid w:val="00E53150"/>
    <w:rsid w:val="00E5492B"/>
    <w:rsid w:val="00E559FA"/>
    <w:rsid w:val="00E55D74"/>
    <w:rsid w:val="00E65DC7"/>
    <w:rsid w:val="00E72535"/>
    <w:rsid w:val="00E74547"/>
    <w:rsid w:val="00E766A5"/>
    <w:rsid w:val="00E836CE"/>
    <w:rsid w:val="00E866B0"/>
    <w:rsid w:val="00E87198"/>
    <w:rsid w:val="00E902B1"/>
    <w:rsid w:val="00E9196E"/>
    <w:rsid w:val="00E94A9C"/>
    <w:rsid w:val="00E94E33"/>
    <w:rsid w:val="00E9584D"/>
    <w:rsid w:val="00E96530"/>
    <w:rsid w:val="00E967CF"/>
    <w:rsid w:val="00E96897"/>
    <w:rsid w:val="00E97D35"/>
    <w:rsid w:val="00EA67FB"/>
    <w:rsid w:val="00EB067D"/>
    <w:rsid w:val="00EB1028"/>
    <w:rsid w:val="00EB10C8"/>
    <w:rsid w:val="00EB35A0"/>
    <w:rsid w:val="00EB67B0"/>
    <w:rsid w:val="00EB6DB3"/>
    <w:rsid w:val="00EB70DD"/>
    <w:rsid w:val="00EB7AB8"/>
    <w:rsid w:val="00EC08BB"/>
    <w:rsid w:val="00ED3990"/>
    <w:rsid w:val="00ED7FCD"/>
    <w:rsid w:val="00EE2F81"/>
    <w:rsid w:val="00EE5CEB"/>
    <w:rsid w:val="00EF4505"/>
    <w:rsid w:val="00EF6ADE"/>
    <w:rsid w:val="00F01B90"/>
    <w:rsid w:val="00F0351A"/>
    <w:rsid w:val="00F045E8"/>
    <w:rsid w:val="00F056C0"/>
    <w:rsid w:val="00F064B8"/>
    <w:rsid w:val="00F166C6"/>
    <w:rsid w:val="00F2143C"/>
    <w:rsid w:val="00F220B9"/>
    <w:rsid w:val="00F22143"/>
    <w:rsid w:val="00F24435"/>
    <w:rsid w:val="00F251F8"/>
    <w:rsid w:val="00F265C3"/>
    <w:rsid w:val="00F26D18"/>
    <w:rsid w:val="00F3089D"/>
    <w:rsid w:val="00F35864"/>
    <w:rsid w:val="00F423B9"/>
    <w:rsid w:val="00F4266E"/>
    <w:rsid w:val="00F451DE"/>
    <w:rsid w:val="00F45217"/>
    <w:rsid w:val="00F46600"/>
    <w:rsid w:val="00F62496"/>
    <w:rsid w:val="00F64753"/>
    <w:rsid w:val="00F663F5"/>
    <w:rsid w:val="00F70C4F"/>
    <w:rsid w:val="00F70F2F"/>
    <w:rsid w:val="00F729C6"/>
    <w:rsid w:val="00F72E2C"/>
    <w:rsid w:val="00F8271C"/>
    <w:rsid w:val="00F83702"/>
    <w:rsid w:val="00F83B08"/>
    <w:rsid w:val="00F95F36"/>
    <w:rsid w:val="00F96ED3"/>
    <w:rsid w:val="00F975BA"/>
    <w:rsid w:val="00FA0BD7"/>
    <w:rsid w:val="00FA2D2C"/>
    <w:rsid w:val="00FA77FE"/>
    <w:rsid w:val="00FA7982"/>
    <w:rsid w:val="00FB2D4D"/>
    <w:rsid w:val="00FB6A0D"/>
    <w:rsid w:val="00FB6F14"/>
    <w:rsid w:val="00FC5358"/>
    <w:rsid w:val="00FC59C9"/>
    <w:rsid w:val="00FC6204"/>
    <w:rsid w:val="00FC74F4"/>
    <w:rsid w:val="00FD545F"/>
    <w:rsid w:val="00FD6475"/>
    <w:rsid w:val="00FE1D6B"/>
    <w:rsid w:val="00FE3049"/>
    <w:rsid w:val="00FE4D65"/>
    <w:rsid w:val="00FE676C"/>
    <w:rsid w:val="00FE7D19"/>
    <w:rsid w:val="00FE7D6D"/>
    <w:rsid w:val="00FF1C9C"/>
    <w:rsid w:val="00FF3A8F"/>
    <w:rsid w:val="00FF4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1C8EB"/>
  <w15:docId w15:val="{C968E606-F382-445D-B279-EEDA6DCB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發文日期)"/>
    <w:basedOn w:val="a"/>
    <w:rsid w:val="002D1723"/>
    <w:pPr>
      <w:snapToGrid w:val="0"/>
      <w:spacing w:line="280" w:lineRule="exact"/>
    </w:pPr>
    <w:rPr>
      <w:rFonts w:ascii="標楷體" w:eastAsia="標楷體" w:hAnsi="標楷體"/>
    </w:rPr>
  </w:style>
  <w:style w:type="paragraph" w:styleId="a4">
    <w:name w:val="Balloon Text"/>
    <w:basedOn w:val="a"/>
    <w:semiHidden/>
    <w:rsid w:val="00A74398"/>
    <w:rPr>
      <w:rFonts w:ascii="Arial" w:hAnsi="Arial"/>
      <w:sz w:val="18"/>
      <w:szCs w:val="18"/>
    </w:rPr>
  </w:style>
  <w:style w:type="paragraph" w:styleId="a5">
    <w:name w:val="header"/>
    <w:basedOn w:val="a"/>
    <w:link w:val="a6"/>
    <w:rsid w:val="00441770"/>
    <w:pPr>
      <w:tabs>
        <w:tab w:val="center" w:pos="4153"/>
        <w:tab w:val="right" w:pos="8306"/>
      </w:tabs>
      <w:snapToGrid w:val="0"/>
    </w:pPr>
    <w:rPr>
      <w:sz w:val="20"/>
      <w:szCs w:val="20"/>
    </w:rPr>
  </w:style>
  <w:style w:type="character" w:customStyle="1" w:styleId="a6">
    <w:name w:val="頁首 字元"/>
    <w:link w:val="a5"/>
    <w:rsid w:val="00441770"/>
    <w:rPr>
      <w:kern w:val="2"/>
    </w:rPr>
  </w:style>
  <w:style w:type="paragraph" w:styleId="a7">
    <w:name w:val="footer"/>
    <w:basedOn w:val="a"/>
    <w:link w:val="a8"/>
    <w:uiPriority w:val="99"/>
    <w:rsid w:val="00441770"/>
    <w:pPr>
      <w:tabs>
        <w:tab w:val="center" w:pos="4153"/>
        <w:tab w:val="right" w:pos="8306"/>
      </w:tabs>
      <w:snapToGrid w:val="0"/>
    </w:pPr>
    <w:rPr>
      <w:sz w:val="20"/>
      <w:szCs w:val="20"/>
    </w:rPr>
  </w:style>
  <w:style w:type="character" w:customStyle="1" w:styleId="a8">
    <w:name w:val="頁尾 字元"/>
    <w:link w:val="a7"/>
    <w:uiPriority w:val="99"/>
    <w:rsid w:val="00441770"/>
    <w:rPr>
      <w:kern w:val="2"/>
    </w:rPr>
  </w:style>
  <w:style w:type="paragraph" w:styleId="3">
    <w:name w:val="Body Text Indent 3"/>
    <w:basedOn w:val="a"/>
    <w:link w:val="30"/>
    <w:rsid w:val="00882154"/>
    <w:pPr>
      <w:ind w:left="560" w:hangingChars="200" w:hanging="560"/>
    </w:pPr>
    <w:rPr>
      <w:rFonts w:ascii="標楷體" w:eastAsia="標楷體" w:hAnsi="標楷體"/>
      <w:sz w:val="28"/>
    </w:rPr>
  </w:style>
  <w:style w:type="character" w:customStyle="1" w:styleId="30">
    <w:name w:val="本文縮排 3 字元"/>
    <w:link w:val="3"/>
    <w:rsid w:val="00882154"/>
    <w:rPr>
      <w:rFonts w:ascii="標楷體" w:eastAsia="標楷體" w:hAnsi="標楷體"/>
      <w:kern w:val="2"/>
      <w:sz w:val="28"/>
      <w:szCs w:val="24"/>
    </w:rPr>
  </w:style>
  <w:style w:type="character" w:styleId="a9">
    <w:name w:val="annotation reference"/>
    <w:rsid w:val="00E55D74"/>
    <w:rPr>
      <w:sz w:val="18"/>
      <w:szCs w:val="18"/>
    </w:rPr>
  </w:style>
  <w:style w:type="paragraph" w:styleId="aa">
    <w:name w:val="annotation text"/>
    <w:basedOn w:val="a"/>
    <w:link w:val="ab"/>
    <w:rsid w:val="00E55D74"/>
  </w:style>
  <w:style w:type="character" w:customStyle="1" w:styleId="ab">
    <w:name w:val="註解文字 字元"/>
    <w:link w:val="aa"/>
    <w:rsid w:val="00E55D74"/>
    <w:rPr>
      <w:kern w:val="2"/>
      <w:sz w:val="24"/>
      <w:szCs w:val="24"/>
    </w:rPr>
  </w:style>
  <w:style w:type="paragraph" w:styleId="ac">
    <w:name w:val="annotation subject"/>
    <w:basedOn w:val="aa"/>
    <w:next w:val="aa"/>
    <w:link w:val="ad"/>
    <w:rsid w:val="00E55D74"/>
    <w:rPr>
      <w:b/>
      <w:bCs/>
    </w:rPr>
  </w:style>
  <w:style w:type="character" w:customStyle="1" w:styleId="ad">
    <w:name w:val="註解主旨 字元"/>
    <w:link w:val="ac"/>
    <w:rsid w:val="00E55D74"/>
    <w:rPr>
      <w:b/>
      <w:bCs/>
      <w:kern w:val="2"/>
      <w:sz w:val="24"/>
      <w:szCs w:val="24"/>
    </w:rPr>
  </w:style>
  <w:style w:type="paragraph" w:styleId="ae">
    <w:name w:val="Revision"/>
    <w:hidden/>
    <w:uiPriority w:val="99"/>
    <w:semiHidden/>
    <w:rsid w:val="005C1A43"/>
    <w:rPr>
      <w:kern w:val="2"/>
      <w:sz w:val="24"/>
      <w:szCs w:val="24"/>
    </w:rPr>
  </w:style>
  <w:style w:type="paragraph" w:styleId="af">
    <w:name w:val="List Paragraph"/>
    <w:basedOn w:val="a"/>
    <w:uiPriority w:val="34"/>
    <w:qFormat/>
    <w:rsid w:val="001F5B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7490">
      <w:bodyDiv w:val="1"/>
      <w:marLeft w:val="0"/>
      <w:marRight w:val="0"/>
      <w:marTop w:val="0"/>
      <w:marBottom w:val="0"/>
      <w:divBdr>
        <w:top w:val="none" w:sz="0" w:space="0" w:color="auto"/>
        <w:left w:val="none" w:sz="0" w:space="0" w:color="auto"/>
        <w:bottom w:val="none" w:sz="0" w:space="0" w:color="auto"/>
        <w:right w:val="none" w:sz="0" w:space="0" w:color="auto"/>
      </w:divBdr>
    </w:div>
    <w:div w:id="280310108">
      <w:bodyDiv w:val="1"/>
      <w:marLeft w:val="0"/>
      <w:marRight w:val="0"/>
      <w:marTop w:val="0"/>
      <w:marBottom w:val="0"/>
      <w:divBdr>
        <w:top w:val="none" w:sz="0" w:space="0" w:color="auto"/>
        <w:left w:val="none" w:sz="0" w:space="0" w:color="auto"/>
        <w:bottom w:val="none" w:sz="0" w:space="0" w:color="auto"/>
        <w:right w:val="none" w:sz="0" w:space="0" w:color="auto"/>
      </w:divBdr>
    </w:div>
    <w:div w:id="1328434293">
      <w:bodyDiv w:val="1"/>
      <w:marLeft w:val="0"/>
      <w:marRight w:val="0"/>
      <w:marTop w:val="0"/>
      <w:marBottom w:val="0"/>
      <w:divBdr>
        <w:top w:val="none" w:sz="0" w:space="0" w:color="auto"/>
        <w:left w:val="none" w:sz="0" w:space="0" w:color="auto"/>
        <w:bottom w:val="none" w:sz="0" w:space="0" w:color="auto"/>
        <w:right w:val="none" w:sz="0" w:space="0" w:color="auto"/>
      </w:divBdr>
    </w:div>
    <w:div w:id="15973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87DF0-A773-43F7-8400-F94C934D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630</Words>
  <Characters>3594</Characters>
  <Application>Microsoft Office Word</Application>
  <DocSecurity>0</DocSecurity>
  <Lines>29</Lines>
  <Paragraphs>8</Paragraphs>
  <ScaleCrop>false</ScaleCrop>
  <Company>wra04</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保全服務補充說明書</dc:title>
  <dc:creator>R123412432</dc:creator>
  <cp:lastModifiedBy>黃名震</cp:lastModifiedBy>
  <cp:revision>42</cp:revision>
  <cp:lastPrinted>2019-01-24T07:48:00Z</cp:lastPrinted>
  <dcterms:created xsi:type="dcterms:W3CDTF">2019-01-24T08:45:00Z</dcterms:created>
  <dcterms:modified xsi:type="dcterms:W3CDTF">2023-05-18T02:46:00Z</dcterms:modified>
</cp:coreProperties>
</file>