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5E" w:rsidRDefault="00B26E03" w:rsidP="00F0391E">
      <w:pPr>
        <w:adjustRightInd w:val="0"/>
        <w:snapToGrid w:val="0"/>
        <w:jc w:val="center"/>
        <w:rPr>
          <w:rFonts w:ascii="標楷體" w:eastAsia="標楷體" w:hAnsi="標楷體"/>
          <w:b/>
          <w:sz w:val="40"/>
          <w:szCs w:val="40"/>
        </w:rPr>
      </w:pPr>
      <w:bookmarkStart w:id="0" w:name="_GoBack"/>
      <w:bookmarkEnd w:id="0"/>
      <w:r w:rsidRPr="00F0391E">
        <w:rPr>
          <w:rFonts w:ascii="標楷體" w:eastAsia="標楷體" w:hAnsi="標楷體" w:hint="eastAsia"/>
          <w:b/>
          <w:sz w:val="40"/>
          <w:szCs w:val="40"/>
        </w:rPr>
        <w:t>電台訪問</w:t>
      </w:r>
      <w:r w:rsidR="000A1DC3" w:rsidRPr="00F0391E">
        <w:rPr>
          <w:rFonts w:ascii="標楷體" w:eastAsia="標楷體" w:hAnsi="標楷體" w:hint="eastAsia"/>
          <w:b/>
          <w:sz w:val="40"/>
          <w:szCs w:val="40"/>
        </w:rPr>
        <w:t>Q&amp;A</w:t>
      </w:r>
    </w:p>
    <w:p w:rsidR="00D21B9D" w:rsidRPr="00D21B9D" w:rsidRDefault="00D21B9D" w:rsidP="00D21B9D">
      <w:pPr>
        <w:adjustRightInd w:val="0"/>
        <w:snapToGrid w:val="0"/>
        <w:jc w:val="center"/>
        <w:rPr>
          <w:rFonts w:ascii="標楷體" w:eastAsia="標楷體" w:hAnsi="標楷體"/>
          <w:b/>
          <w:szCs w:val="24"/>
        </w:rPr>
      </w:pPr>
      <w:r>
        <w:rPr>
          <w:rFonts w:ascii="標楷體" w:eastAsia="標楷體" w:hAnsi="標楷體" w:hint="eastAsia"/>
          <w:b/>
          <w:szCs w:val="24"/>
        </w:rPr>
        <w:t xml:space="preserve">                                          </w:t>
      </w:r>
      <w:r w:rsidRPr="00D21B9D">
        <w:rPr>
          <w:rFonts w:ascii="標楷體" w:eastAsia="標楷體" w:hAnsi="標楷體" w:hint="eastAsia"/>
          <w:b/>
          <w:szCs w:val="24"/>
        </w:rPr>
        <w:t>宣導日期：</w:t>
      </w:r>
      <w:r w:rsidR="008614FF">
        <w:rPr>
          <w:rFonts w:ascii="標楷體" w:eastAsia="標楷體" w:hAnsi="標楷體" w:hint="eastAsia"/>
          <w:b/>
          <w:szCs w:val="24"/>
        </w:rPr>
        <w:t>111</w:t>
      </w:r>
      <w:r w:rsidRPr="00D21B9D">
        <w:rPr>
          <w:rFonts w:ascii="標楷體" w:eastAsia="標楷體" w:hAnsi="標楷體" w:hint="eastAsia"/>
          <w:b/>
          <w:szCs w:val="24"/>
        </w:rPr>
        <w:t>年</w:t>
      </w:r>
      <w:r w:rsidR="008614FF">
        <w:rPr>
          <w:rFonts w:ascii="標楷體" w:eastAsia="標楷體" w:hAnsi="標楷體" w:hint="eastAsia"/>
          <w:b/>
          <w:szCs w:val="24"/>
        </w:rPr>
        <w:t>11</w:t>
      </w:r>
      <w:r w:rsidRPr="00D21B9D">
        <w:rPr>
          <w:rFonts w:ascii="標楷體" w:eastAsia="標楷體" w:hAnsi="標楷體" w:hint="eastAsia"/>
          <w:b/>
          <w:szCs w:val="24"/>
        </w:rPr>
        <w:t>月</w:t>
      </w:r>
      <w:r w:rsidR="008614FF">
        <w:rPr>
          <w:rFonts w:ascii="標楷體" w:eastAsia="標楷體" w:hAnsi="標楷體" w:hint="eastAsia"/>
          <w:b/>
          <w:szCs w:val="24"/>
        </w:rPr>
        <w:t>8</w:t>
      </w:r>
      <w:r w:rsidRPr="00D21B9D">
        <w:rPr>
          <w:rFonts w:ascii="標楷體" w:eastAsia="標楷體" w:hAnsi="標楷體" w:hint="eastAsia"/>
          <w:b/>
          <w:szCs w:val="24"/>
        </w:rPr>
        <w:t>日</w:t>
      </w:r>
    </w:p>
    <w:p w:rsidR="00D21B9D" w:rsidRPr="00D21B9D" w:rsidRDefault="00D21B9D" w:rsidP="00D21B9D">
      <w:pPr>
        <w:adjustRightInd w:val="0"/>
        <w:snapToGrid w:val="0"/>
        <w:jc w:val="center"/>
        <w:rPr>
          <w:rFonts w:ascii="標楷體" w:eastAsia="標楷體" w:hAnsi="標楷體"/>
          <w:b/>
          <w:szCs w:val="24"/>
        </w:rPr>
      </w:pPr>
      <w:r w:rsidRPr="00D21B9D">
        <w:rPr>
          <w:rFonts w:ascii="標楷體" w:eastAsia="標楷體" w:hAnsi="標楷體" w:hint="eastAsia"/>
          <w:b/>
          <w:szCs w:val="24"/>
        </w:rPr>
        <w:t xml:space="preserve">                                  首訪單位：</w:t>
      </w:r>
      <w:r w:rsidR="008614FF">
        <w:rPr>
          <w:rFonts w:ascii="標楷體" w:eastAsia="標楷體" w:hAnsi="標楷體" w:hint="eastAsia"/>
          <w:b/>
          <w:szCs w:val="24"/>
        </w:rPr>
        <w:t>規劃課</w:t>
      </w:r>
      <w:r w:rsidRPr="00D21B9D">
        <w:rPr>
          <w:rFonts w:ascii="標楷體" w:eastAsia="標楷體" w:hAnsi="標楷體" w:hint="eastAsia"/>
          <w:b/>
          <w:szCs w:val="24"/>
        </w:rPr>
        <w:t xml:space="preserve">                                   </w:t>
      </w:r>
    </w:p>
    <w:p w:rsidR="00D21B9D" w:rsidRPr="00D21B9D" w:rsidRDefault="00D21B9D" w:rsidP="00D21B9D">
      <w:pPr>
        <w:adjustRightInd w:val="0"/>
        <w:snapToGrid w:val="0"/>
        <w:jc w:val="center"/>
        <w:rPr>
          <w:rFonts w:ascii="標楷體" w:eastAsia="標楷體" w:hAnsi="標楷體"/>
          <w:b/>
          <w:szCs w:val="24"/>
        </w:rPr>
      </w:pPr>
      <w:r w:rsidRPr="00D21B9D">
        <w:rPr>
          <w:rFonts w:ascii="標楷體" w:eastAsia="標楷體" w:hAnsi="標楷體" w:hint="eastAsia"/>
          <w:b/>
          <w:szCs w:val="24"/>
        </w:rPr>
        <w:t xml:space="preserve">                                  </w:t>
      </w:r>
      <w:r>
        <w:rPr>
          <w:rFonts w:ascii="標楷體" w:eastAsia="標楷體" w:hAnsi="標楷體" w:hint="eastAsia"/>
          <w:b/>
          <w:szCs w:val="24"/>
        </w:rPr>
        <w:t xml:space="preserve">   </w:t>
      </w:r>
      <w:r w:rsidRPr="00D21B9D">
        <w:rPr>
          <w:rFonts w:ascii="標楷體" w:eastAsia="標楷體" w:hAnsi="標楷體" w:hint="eastAsia"/>
          <w:b/>
          <w:szCs w:val="24"/>
        </w:rPr>
        <w:t xml:space="preserve"> </w:t>
      </w:r>
      <w:r w:rsidR="008614FF">
        <w:rPr>
          <w:rFonts w:ascii="標楷體" w:eastAsia="標楷體" w:hAnsi="標楷體" w:hint="eastAsia"/>
          <w:b/>
          <w:szCs w:val="24"/>
        </w:rPr>
        <w:t xml:space="preserve"> 受訪人：何文賢工程員</w:t>
      </w:r>
    </w:p>
    <w:p w:rsidR="00F0391E" w:rsidRPr="00F0391E" w:rsidRDefault="00F0391E" w:rsidP="00F0391E">
      <w:pPr>
        <w:adjustRightInd w:val="0"/>
        <w:snapToGrid w:val="0"/>
        <w:jc w:val="center"/>
        <w:rPr>
          <w:rFonts w:ascii="標楷體" w:eastAsia="標楷體" w:hAnsi="標楷體"/>
          <w:sz w:val="40"/>
          <w:szCs w:val="40"/>
        </w:rPr>
      </w:pPr>
    </w:p>
    <w:p w:rsidR="000A1DC3" w:rsidRPr="008614FF" w:rsidRDefault="008614FF" w:rsidP="008614FF">
      <w:pPr>
        <w:adjustRightInd w:val="0"/>
        <w:snapToGrid w:val="0"/>
        <w:spacing w:line="400" w:lineRule="exact"/>
        <w:rPr>
          <w:rFonts w:ascii="標楷體" w:eastAsia="標楷體" w:hAnsi="標楷體"/>
          <w:b/>
          <w:sz w:val="28"/>
          <w:szCs w:val="28"/>
        </w:rPr>
      </w:pPr>
      <w:r>
        <w:rPr>
          <w:rFonts w:ascii="標楷體" w:eastAsia="標楷體" w:hAnsi="標楷體"/>
          <w:b/>
          <w:sz w:val="28"/>
          <w:szCs w:val="28"/>
        </w:rPr>
        <w:t>Q1：</w:t>
      </w:r>
      <w:r w:rsidRPr="008614FF">
        <w:rPr>
          <w:rFonts w:ascii="標楷體" w:eastAsia="標楷體" w:hAnsi="標楷體" w:hint="eastAsia"/>
          <w:b/>
          <w:sz w:val="28"/>
          <w:szCs w:val="28"/>
        </w:rPr>
        <w:t>推動水患自主防災社區之緣起及目的為何</w:t>
      </w:r>
      <w:r w:rsidR="000A1DC3" w:rsidRPr="008614FF">
        <w:rPr>
          <w:rFonts w:ascii="標楷體" w:eastAsia="標楷體" w:hAnsi="標楷體" w:hint="eastAsia"/>
          <w:b/>
          <w:sz w:val="28"/>
          <w:szCs w:val="28"/>
        </w:rPr>
        <w:t>?</w:t>
      </w:r>
    </w:p>
    <w:p w:rsidR="00744503" w:rsidRDefault="008614FF" w:rsidP="008614FF">
      <w:pPr>
        <w:adjustRightInd w:val="0"/>
        <w:snapToGrid w:val="0"/>
        <w:spacing w:line="400" w:lineRule="exact"/>
        <w:ind w:left="566" w:hangingChars="202" w:hanging="566"/>
        <w:rPr>
          <w:rFonts w:ascii="標楷體" w:eastAsia="標楷體" w:hAnsi="標楷體"/>
          <w:sz w:val="28"/>
          <w:szCs w:val="28"/>
        </w:rPr>
      </w:pPr>
      <w:r>
        <w:rPr>
          <w:rFonts w:ascii="標楷體" w:eastAsia="標楷體" w:hAnsi="標楷體"/>
          <w:sz w:val="28"/>
          <w:szCs w:val="28"/>
        </w:rPr>
        <w:t>A1：</w:t>
      </w:r>
      <w:r w:rsidRPr="008614FF">
        <w:rPr>
          <w:rFonts w:ascii="標楷體" w:eastAsia="標楷體" w:hAnsi="標楷體" w:hint="eastAsia"/>
          <w:sz w:val="28"/>
          <w:szCs w:val="28"/>
        </w:rPr>
        <w:t>因全球暖化極端氣候影響颱風降雨型態的改變，面對極端氣候只靠工程建設已難完全防治，過去日本的救災經驗，「自助-互助-公助」的比例為7:2:1，由此可見防災教育的重要性。因此自民國99年起，水利署針對易淹水地區輔導縣市政府開始成立推動水患自主防災社區，111年全臺已有520處(含直轄市、縣市政府自籌建置)。透過防汛組織、教育訓練、演習演練、社區互訪、定期宣導等活動，不但提升水患自主防災社區成員之防減災能力，更透過社區成員將防減災觀念推廣至一般民眾，使民眾面對水患時，能更有自救、互救的能力，減輕水患對人民生活之衝擊。</w:t>
      </w:r>
    </w:p>
    <w:p w:rsidR="008614FF" w:rsidRDefault="008614FF" w:rsidP="008614FF">
      <w:pPr>
        <w:adjustRightInd w:val="0"/>
        <w:snapToGrid w:val="0"/>
        <w:spacing w:line="400" w:lineRule="exact"/>
        <w:ind w:left="566" w:hangingChars="202" w:hanging="566"/>
        <w:rPr>
          <w:rFonts w:ascii="標楷體" w:eastAsia="標楷體" w:hAnsi="標楷體"/>
          <w:sz w:val="28"/>
          <w:szCs w:val="28"/>
        </w:rPr>
      </w:pPr>
    </w:p>
    <w:p w:rsidR="00533BAE" w:rsidRDefault="008614FF" w:rsidP="008614FF">
      <w:pPr>
        <w:adjustRightInd w:val="0"/>
        <w:snapToGrid w:val="0"/>
        <w:spacing w:line="400" w:lineRule="exact"/>
        <w:ind w:left="566" w:hangingChars="202" w:hanging="566"/>
        <w:rPr>
          <w:rFonts w:ascii="標楷體" w:eastAsia="標楷體" w:hAnsi="標楷體"/>
          <w:b/>
          <w:sz w:val="28"/>
          <w:szCs w:val="28"/>
        </w:rPr>
      </w:pPr>
      <w:r w:rsidRPr="008614FF">
        <w:rPr>
          <w:rFonts w:ascii="標楷體" w:eastAsia="標楷體" w:hAnsi="標楷體"/>
          <w:b/>
          <w:sz w:val="28"/>
          <w:szCs w:val="28"/>
        </w:rPr>
        <w:t>Q2：</w:t>
      </w:r>
      <w:r w:rsidRPr="008614FF">
        <w:rPr>
          <w:rFonts w:ascii="標楷體" w:eastAsia="標楷體" w:hAnsi="標楷體" w:hint="eastAsia"/>
          <w:b/>
          <w:sz w:val="28"/>
          <w:szCs w:val="28"/>
        </w:rPr>
        <w:t>有關水患自主防災社區該如何成立?</w:t>
      </w:r>
    </w:p>
    <w:p w:rsidR="008614FF" w:rsidRDefault="008614FF" w:rsidP="008614FF">
      <w:pPr>
        <w:adjustRightInd w:val="0"/>
        <w:snapToGrid w:val="0"/>
        <w:spacing w:line="400" w:lineRule="exact"/>
        <w:ind w:left="566" w:hangingChars="202" w:hanging="566"/>
        <w:rPr>
          <w:rFonts w:ascii="標楷體" w:eastAsia="標楷體" w:hAnsi="標楷體"/>
          <w:sz w:val="28"/>
          <w:szCs w:val="28"/>
        </w:rPr>
      </w:pPr>
      <w:r w:rsidRPr="008614FF">
        <w:rPr>
          <w:rFonts w:ascii="標楷體" w:eastAsia="標楷體" w:hAnsi="標楷體"/>
          <w:sz w:val="28"/>
          <w:szCs w:val="28"/>
        </w:rPr>
        <w:t>A2：</w:t>
      </w:r>
      <w:r w:rsidRPr="008614FF">
        <w:rPr>
          <w:rFonts w:ascii="標楷體" w:eastAsia="標楷體" w:hAnsi="標楷體" w:hint="eastAsia"/>
          <w:sz w:val="28"/>
          <w:szCs w:val="28"/>
        </w:rPr>
        <w:t>有關社區成立，水利署每年大約</w:t>
      </w:r>
      <w:r w:rsidR="000606CE">
        <w:rPr>
          <w:rFonts w:ascii="標楷體" w:eastAsia="標楷體" w:hAnsi="標楷體" w:hint="eastAsia"/>
          <w:sz w:val="28"/>
          <w:szCs w:val="28"/>
        </w:rPr>
        <w:t>於</w:t>
      </w:r>
      <w:r w:rsidRPr="008614FF">
        <w:rPr>
          <w:rFonts w:ascii="標楷體" w:eastAsia="標楷體" w:hAnsi="標楷體" w:hint="eastAsia"/>
          <w:sz w:val="28"/>
          <w:szCs w:val="28"/>
        </w:rPr>
        <w:t>6月</w:t>
      </w:r>
      <w:r w:rsidR="000606CE">
        <w:rPr>
          <w:rFonts w:ascii="標楷體" w:eastAsia="標楷體" w:hAnsi="標楷體" w:hint="eastAsia"/>
          <w:sz w:val="28"/>
          <w:szCs w:val="28"/>
        </w:rPr>
        <w:t>、</w:t>
      </w:r>
      <w:r w:rsidRPr="008614FF">
        <w:rPr>
          <w:rFonts w:ascii="標楷體" w:eastAsia="標楷體" w:hAnsi="標楷體" w:hint="eastAsia"/>
          <w:sz w:val="28"/>
          <w:szCs w:val="28"/>
        </w:rPr>
        <w:t>7月份</w:t>
      </w:r>
      <w:r w:rsidR="000606CE">
        <w:rPr>
          <w:rFonts w:ascii="標楷體" w:eastAsia="標楷體" w:hAnsi="標楷體" w:hint="eastAsia"/>
          <w:sz w:val="28"/>
          <w:szCs w:val="28"/>
        </w:rPr>
        <w:t>期間</w:t>
      </w:r>
      <w:r w:rsidRPr="008614FF">
        <w:rPr>
          <w:rFonts w:ascii="標楷體" w:eastAsia="標楷體" w:hAnsi="標楷體" w:hint="eastAsia"/>
          <w:sz w:val="28"/>
          <w:szCs w:val="28"/>
        </w:rPr>
        <w:t>會通知各縣市政府提報下年度</w:t>
      </w:r>
      <w:r w:rsidR="000606CE">
        <w:rPr>
          <w:rFonts w:ascii="標楷體" w:eastAsia="標楷體" w:hAnsi="標楷體" w:hint="eastAsia"/>
          <w:sz w:val="28"/>
          <w:szCs w:val="28"/>
        </w:rPr>
        <w:t>需</w:t>
      </w:r>
      <w:r w:rsidRPr="008614FF">
        <w:rPr>
          <w:rFonts w:ascii="標楷體" w:eastAsia="標楷體" w:hAnsi="標楷體" w:hint="eastAsia"/>
          <w:sz w:val="28"/>
          <w:szCs w:val="28"/>
        </w:rPr>
        <w:t>成立的社區</w:t>
      </w:r>
      <w:r w:rsidR="000606CE">
        <w:rPr>
          <w:rFonts w:ascii="標楷體" w:eastAsia="標楷體" w:hAnsi="標楷體" w:hint="eastAsia"/>
          <w:sz w:val="28"/>
          <w:szCs w:val="28"/>
        </w:rPr>
        <w:t>，由縣市政府將要成立之社區資料</w:t>
      </w:r>
      <w:r w:rsidR="000606CE" w:rsidRPr="008614FF">
        <w:rPr>
          <w:rFonts w:ascii="標楷體" w:eastAsia="標楷體" w:hAnsi="標楷體" w:hint="eastAsia"/>
          <w:sz w:val="28"/>
          <w:szCs w:val="28"/>
        </w:rPr>
        <w:t>提報</w:t>
      </w:r>
      <w:r w:rsidR="000606CE">
        <w:rPr>
          <w:rFonts w:ascii="標楷體" w:eastAsia="標楷體" w:hAnsi="標楷體" w:hint="eastAsia"/>
          <w:sz w:val="28"/>
          <w:szCs w:val="28"/>
        </w:rPr>
        <w:t>至</w:t>
      </w:r>
      <w:r w:rsidR="000606CE" w:rsidRPr="008614FF">
        <w:rPr>
          <w:rFonts w:ascii="標楷體" w:eastAsia="標楷體" w:hAnsi="標楷體" w:hint="eastAsia"/>
          <w:sz w:val="28"/>
          <w:szCs w:val="28"/>
        </w:rPr>
        <w:t>河川局及水利署</w:t>
      </w:r>
      <w:r w:rsidR="000606CE">
        <w:rPr>
          <w:rFonts w:ascii="標楷體" w:eastAsia="標楷體" w:hAnsi="標楷體" w:hint="eastAsia"/>
          <w:sz w:val="28"/>
          <w:szCs w:val="28"/>
        </w:rPr>
        <w:t>辦理評比核定後，</w:t>
      </w:r>
      <w:r w:rsidR="000606CE" w:rsidRPr="008614FF">
        <w:rPr>
          <w:rFonts w:ascii="標楷體" w:eastAsia="標楷體" w:hAnsi="標楷體" w:hint="eastAsia"/>
          <w:sz w:val="28"/>
          <w:szCs w:val="28"/>
        </w:rPr>
        <w:t>再交由縣市政府輔導社區成立</w:t>
      </w:r>
      <w:r w:rsidR="000606CE">
        <w:rPr>
          <w:rFonts w:ascii="標楷體" w:eastAsia="標楷體" w:hAnsi="標楷體" w:hint="eastAsia"/>
          <w:sz w:val="28"/>
          <w:szCs w:val="28"/>
        </w:rPr>
        <w:t>；</w:t>
      </w:r>
      <w:r w:rsidRPr="008614FF">
        <w:rPr>
          <w:rFonts w:ascii="標楷體" w:eastAsia="標楷體" w:hAnsi="標楷體" w:hint="eastAsia"/>
          <w:sz w:val="28"/>
          <w:szCs w:val="28"/>
        </w:rPr>
        <w:t>而在</w:t>
      </w:r>
      <w:r w:rsidR="000606CE">
        <w:rPr>
          <w:rFonts w:ascii="標楷體" w:eastAsia="標楷體" w:hAnsi="標楷體" w:hint="eastAsia"/>
          <w:sz w:val="28"/>
          <w:szCs w:val="28"/>
        </w:rPr>
        <w:t>提報階段中，在</w:t>
      </w:r>
      <w:r w:rsidRPr="008614FF">
        <w:rPr>
          <w:rFonts w:ascii="標楷體" w:eastAsia="標楷體" w:hAnsi="標楷體" w:hint="eastAsia"/>
          <w:sz w:val="28"/>
          <w:szCs w:val="28"/>
        </w:rPr>
        <w:t>臺東縣部分，臺東縣政府會請由各鄉鎮市公所先進行社區意願調查，並提供社區曾經淹水照片及位置等相關佐證資料至縣府，縣府就所提資料初步審查是否位屬淹水潛勢範圍、淹水事實等，在進一步與有意願成立之社區接洽，了解欲成立社區之整體運作以及說明社區成立後需配合辦理事項，一來能讓社區了解成立水患自主防災社區之用意，二來可以更確定社區是否有意願成立；另金門縣部分，金門縣政府是依據過去颱風、豪雨事件淹水情形，調查出易淹水區域後委託屏東科技大學輔導成立。</w:t>
      </w:r>
    </w:p>
    <w:p w:rsidR="000606CE" w:rsidRDefault="000606CE" w:rsidP="008614FF">
      <w:pPr>
        <w:adjustRightInd w:val="0"/>
        <w:snapToGrid w:val="0"/>
        <w:spacing w:line="400" w:lineRule="exact"/>
        <w:ind w:left="566" w:hangingChars="202" w:hanging="566"/>
        <w:rPr>
          <w:rFonts w:ascii="標楷體" w:eastAsia="標楷體" w:hAnsi="標楷體"/>
          <w:sz w:val="28"/>
          <w:szCs w:val="28"/>
        </w:rPr>
      </w:pPr>
    </w:p>
    <w:p w:rsidR="000606CE" w:rsidRPr="00DA7756" w:rsidRDefault="000606CE" w:rsidP="008614FF">
      <w:pPr>
        <w:adjustRightInd w:val="0"/>
        <w:snapToGrid w:val="0"/>
        <w:spacing w:line="400" w:lineRule="exact"/>
        <w:ind w:left="566" w:hangingChars="202" w:hanging="566"/>
        <w:rPr>
          <w:rFonts w:ascii="標楷體" w:eastAsia="標楷體" w:hAnsi="標楷體"/>
          <w:b/>
          <w:sz w:val="28"/>
          <w:szCs w:val="28"/>
        </w:rPr>
      </w:pPr>
      <w:r w:rsidRPr="00DA7756">
        <w:rPr>
          <w:rFonts w:ascii="標楷體" w:eastAsia="標楷體" w:hAnsi="標楷體"/>
          <w:b/>
          <w:sz w:val="28"/>
          <w:szCs w:val="28"/>
        </w:rPr>
        <w:t>Q3：</w:t>
      </w:r>
      <w:r w:rsidRPr="00DA7756">
        <w:rPr>
          <w:rFonts w:ascii="標楷體" w:eastAsia="標楷體" w:hAnsi="標楷體" w:hint="eastAsia"/>
          <w:b/>
          <w:sz w:val="28"/>
          <w:szCs w:val="28"/>
        </w:rPr>
        <w:t>水患自主防災社區需要執行任務為何?</w:t>
      </w:r>
    </w:p>
    <w:p w:rsidR="00257D10" w:rsidRDefault="000606CE" w:rsidP="008614FF">
      <w:pPr>
        <w:adjustRightInd w:val="0"/>
        <w:snapToGrid w:val="0"/>
        <w:spacing w:line="400" w:lineRule="exact"/>
        <w:ind w:left="566" w:hangingChars="202" w:hanging="566"/>
        <w:rPr>
          <w:rFonts w:ascii="標楷體" w:eastAsia="標楷體" w:hAnsi="標楷體"/>
          <w:sz w:val="28"/>
          <w:szCs w:val="28"/>
        </w:rPr>
      </w:pPr>
      <w:r>
        <w:rPr>
          <w:rFonts w:ascii="標楷體" w:eastAsia="標楷體" w:hAnsi="標楷體"/>
          <w:sz w:val="28"/>
          <w:szCs w:val="28"/>
        </w:rPr>
        <w:t>A3：</w:t>
      </w:r>
      <w:r w:rsidR="00362FAA">
        <w:rPr>
          <w:rFonts w:ascii="標楷體" w:eastAsia="標楷體" w:hAnsi="標楷體"/>
          <w:sz w:val="28"/>
          <w:szCs w:val="28"/>
        </w:rPr>
        <w:t>對於已成立之社區，</w:t>
      </w:r>
      <w:r w:rsidR="00833BEF">
        <w:rPr>
          <w:rFonts w:ascii="標楷體" w:eastAsia="標楷體" w:hAnsi="標楷體"/>
          <w:sz w:val="28"/>
          <w:szCs w:val="28"/>
        </w:rPr>
        <w:t>於整備期間需配合教育訓練、防災演練(</w:t>
      </w:r>
      <w:r w:rsidR="00833BEF" w:rsidRPr="005E698C">
        <w:rPr>
          <w:rFonts w:ascii="標楷體" w:eastAsia="標楷體" w:hAnsi="標楷體" w:hint="eastAsia"/>
          <w:sz w:val="28"/>
          <w:szCs w:val="28"/>
        </w:rPr>
        <w:t>協調會議、巡查溝渠、擺放雨量筒及準備物資等</w:t>
      </w:r>
      <w:r w:rsidR="00833BEF">
        <w:rPr>
          <w:rFonts w:ascii="標楷體" w:eastAsia="標楷體" w:hAnsi="標楷體" w:hint="eastAsia"/>
          <w:sz w:val="28"/>
          <w:szCs w:val="28"/>
        </w:rPr>
        <w:t>工作)</w:t>
      </w:r>
      <w:r w:rsidR="00833BEF">
        <w:rPr>
          <w:rFonts w:ascii="標楷體" w:eastAsia="標楷體" w:hAnsi="標楷體"/>
          <w:sz w:val="28"/>
          <w:szCs w:val="28"/>
        </w:rPr>
        <w:t>、</w:t>
      </w:r>
      <w:r w:rsidR="00833BEF" w:rsidRPr="000606CE">
        <w:rPr>
          <w:rFonts w:ascii="標楷體" w:eastAsia="標楷體" w:hAnsi="標楷體" w:hint="eastAsia"/>
          <w:sz w:val="28"/>
          <w:szCs w:val="28"/>
        </w:rPr>
        <w:t>颱風、豪雨等水情查通報、組織編組的盤整</w:t>
      </w:r>
      <w:r w:rsidR="00833BEF">
        <w:rPr>
          <w:rFonts w:ascii="標楷體" w:eastAsia="標楷體" w:hAnsi="標楷體" w:hint="eastAsia"/>
          <w:sz w:val="28"/>
          <w:szCs w:val="28"/>
        </w:rPr>
        <w:t>等任務；另於災中之任務，社區會由村里長或者社區指揮官通知及指導各編組成員，</w:t>
      </w:r>
      <w:r w:rsidR="00833BEF" w:rsidRPr="00833BEF">
        <w:rPr>
          <w:rFonts w:ascii="標楷體" w:eastAsia="標楷體" w:hAnsi="標楷體" w:hint="eastAsia"/>
          <w:sz w:val="28"/>
          <w:szCs w:val="28"/>
        </w:rPr>
        <w:t>進行各編組整備工作巡查、架設雨量筒等</w:t>
      </w:r>
      <w:r w:rsidR="00833BEF">
        <w:rPr>
          <w:rFonts w:ascii="標楷體" w:eastAsia="標楷體" w:hAnsi="標楷體" w:hint="eastAsia"/>
          <w:sz w:val="28"/>
          <w:szCs w:val="28"/>
        </w:rPr>
        <w:t>，社區</w:t>
      </w:r>
      <w:r w:rsidR="00DA7756">
        <w:rPr>
          <w:rFonts w:ascii="標楷體" w:eastAsia="標楷體" w:hAnsi="標楷體" w:hint="eastAsia"/>
          <w:sz w:val="28"/>
          <w:szCs w:val="28"/>
        </w:rPr>
        <w:t>也</w:t>
      </w:r>
      <w:r w:rsidR="00833BEF">
        <w:rPr>
          <w:rFonts w:ascii="標楷體" w:eastAsia="標楷體" w:hAnsi="標楷體" w:hint="eastAsia"/>
          <w:sz w:val="28"/>
          <w:szCs w:val="28"/>
        </w:rPr>
        <w:t>會</w:t>
      </w:r>
      <w:r w:rsidR="00833BEF" w:rsidRPr="00FC348D">
        <w:rPr>
          <w:rFonts w:ascii="標楷體" w:eastAsia="標楷體" w:hAnsi="標楷體" w:hint="eastAsia"/>
          <w:sz w:val="28"/>
          <w:szCs w:val="28"/>
        </w:rPr>
        <w:t>成立警戒班(觀測氣象資訊)、引導班(路段管制人力安排)、疏散班(保全住戶疏散工作)及收容班(協助避難收容處所開設作業)等</w:t>
      </w:r>
      <w:r w:rsidR="00DA7756">
        <w:rPr>
          <w:rFonts w:ascii="標楷體" w:eastAsia="標楷體" w:hAnsi="標楷體" w:hint="eastAsia"/>
          <w:sz w:val="28"/>
          <w:szCs w:val="28"/>
        </w:rPr>
        <w:t>編組，</w:t>
      </w:r>
      <w:r w:rsidR="00DA7756" w:rsidRPr="00FC348D">
        <w:rPr>
          <w:rFonts w:ascii="標楷體" w:eastAsia="標楷體" w:hAnsi="標楷體" w:hint="eastAsia"/>
          <w:sz w:val="28"/>
          <w:szCs w:val="28"/>
        </w:rPr>
        <w:t>各司其職做災前、中、後工作</w:t>
      </w:r>
      <w:r w:rsidR="00DA7756">
        <w:rPr>
          <w:rFonts w:ascii="標楷體" w:eastAsia="標楷體" w:hAnsi="標楷體" w:hint="eastAsia"/>
          <w:sz w:val="28"/>
          <w:szCs w:val="28"/>
        </w:rPr>
        <w:t>。</w:t>
      </w:r>
    </w:p>
    <w:p w:rsidR="00257D10" w:rsidRDefault="00257D10" w:rsidP="008614FF">
      <w:pPr>
        <w:adjustRightInd w:val="0"/>
        <w:snapToGrid w:val="0"/>
        <w:spacing w:line="400" w:lineRule="exact"/>
        <w:ind w:left="566" w:hangingChars="202" w:hanging="566"/>
        <w:rPr>
          <w:rFonts w:ascii="標楷體" w:eastAsia="標楷體" w:hAnsi="標楷體"/>
          <w:sz w:val="28"/>
          <w:szCs w:val="28"/>
        </w:rPr>
      </w:pPr>
    </w:p>
    <w:p w:rsidR="00257D10" w:rsidRPr="00257D10" w:rsidRDefault="00257D10" w:rsidP="008614FF">
      <w:pPr>
        <w:adjustRightInd w:val="0"/>
        <w:snapToGrid w:val="0"/>
        <w:spacing w:line="400" w:lineRule="exact"/>
        <w:ind w:left="566" w:hangingChars="202" w:hanging="566"/>
        <w:rPr>
          <w:rFonts w:ascii="標楷體" w:eastAsia="標楷體" w:hAnsi="標楷體"/>
          <w:b/>
          <w:sz w:val="28"/>
          <w:szCs w:val="28"/>
        </w:rPr>
      </w:pPr>
      <w:r w:rsidRPr="00257D10">
        <w:rPr>
          <w:rFonts w:ascii="標楷體" w:eastAsia="標楷體" w:hAnsi="標楷體"/>
          <w:b/>
          <w:sz w:val="28"/>
          <w:szCs w:val="28"/>
        </w:rPr>
        <w:lastRenderedPageBreak/>
        <w:t>Q4：</w:t>
      </w:r>
      <w:r w:rsidRPr="00257D10">
        <w:rPr>
          <w:rFonts w:ascii="標楷體" w:eastAsia="標楷體" w:hAnsi="標楷體" w:hint="eastAsia"/>
          <w:b/>
          <w:sz w:val="28"/>
          <w:szCs w:val="28"/>
        </w:rPr>
        <w:t>目前河川局轄區內已成立幾處水患自主防災社區?</w:t>
      </w:r>
    </w:p>
    <w:p w:rsidR="00257D10" w:rsidRDefault="00257D10" w:rsidP="008614FF">
      <w:pPr>
        <w:adjustRightInd w:val="0"/>
        <w:snapToGrid w:val="0"/>
        <w:spacing w:line="400" w:lineRule="exact"/>
        <w:ind w:left="566" w:hangingChars="202" w:hanging="566"/>
        <w:rPr>
          <w:rFonts w:ascii="標楷體" w:eastAsia="標楷體" w:hAnsi="標楷體"/>
          <w:sz w:val="28"/>
          <w:szCs w:val="28"/>
        </w:rPr>
      </w:pPr>
      <w:r>
        <w:rPr>
          <w:rFonts w:ascii="標楷體" w:eastAsia="標楷體" w:hAnsi="標楷體"/>
          <w:sz w:val="28"/>
          <w:szCs w:val="28"/>
        </w:rPr>
        <w:t>A4：</w:t>
      </w:r>
      <w:r w:rsidRPr="00257D10">
        <w:rPr>
          <w:rFonts w:ascii="標楷體" w:eastAsia="標楷體" w:hAnsi="標楷體" w:hint="eastAsia"/>
          <w:sz w:val="28"/>
          <w:szCs w:val="28"/>
        </w:rPr>
        <w:t>本局所轄之縣市為臺東縣及金門縣，臺東縣部分由臺東縣政府自101年起共</w:t>
      </w:r>
      <w:r>
        <w:rPr>
          <w:rFonts w:ascii="標楷體" w:eastAsia="標楷體" w:hAnsi="標楷體" w:hint="eastAsia"/>
          <w:sz w:val="28"/>
          <w:szCs w:val="28"/>
        </w:rPr>
        <w:t>輔導</w:t>
      </w:r>
      <w:r w:rsidRPr="00257D10">
        <w:rPr>
          <w:rFonts w:ascii="標楷體" w:eastAsia="標楷體" w:hAnsi="標楷體" w:hint="eastAsia"/>
          <w:sz w:val="28"/>
          <w:szCs w:val="28"/>
        </w:rPr>
        <w:t>18處社區</w:t>
      </w:r>
      <w:r>
        <w:rPr>
          <w:rFonts w:ascii="標楷體" w:eastAsia="標楷體" w:hAnsi="標楷體" w:hint="eastAsia"/>
          <w:sz w:val="28"/>
          <w:szCs w:val="28"/>
        </w:rPr>
        <w:t>成立</w:t>
      </w:r>
      <w:r w:rsidRPr="00257D10">
        <w:rPr>
          <w:rFonts w:ascii="標楷體" w:eastAsia="標楷體" w:hAnsi="標楷體" w:hint="eastAsia"/>
          <w:sz w:val="28"/>
          <w:szCs w:val="28"/>
        </w:rPr>
        <w:t>；金門縣部分由金門縣政府自99年共</w:t>
      </w:r>
      <w:r>
        <w:rPr>
          <w:rFonts w:ascii="標楷體" w:eastAsia="標楷體" w:hAnsi="標楷體" w:hint="eastAsia"/>
          <w:sz w:val="28"/>
          <w:szCs w:val="28"/>
        </w:rPr>
        <w:t>輔導</w:t>
      </w:r>
      <w:r w:rsidRPr="00257D10">
        <w:rPr>
          <w:rFonts w:ascii="標楷體" w:eastAsia="標楷體" w:hAnsi="標楷體" w:hint="eastAsia"/>
          <w:sz w:val="28"/>
          <w:szCs w:val="28"/>
        </w:rPr>
        <w:t>3處社區</w:t>
      </w:r>
      <w:r>
        <w:rPr>
          <w:rFonts w:ascii="標楷體" w:eastAsia="標楷體" w:hAnsi="標楷體" w:hint="eastAsia"/>
          <w:sz w:val="28"/>
          <w:szCs w:val="28"/>
        </w:rPr>
        <w:t>成立</w:t>
      </w:r>
      <w:r w:rsidRPr="00257D10">
        <w:rPr>
          <w:rFonts w:ascii="標楷體" w:eastAsia="標楷體" w:hAnsi="標楷體" w:hint="eastAsia"/>
          <w:sz w:val="28"/>
          <w:szCs w:val="28"/>
        </w:rPr>
        <w:t>；本局轄區內目前共計有21處水患自主防災社區。</w:t>
      </w:r>
    </w:p>
    <w:p w:rsidR="00257D10" w:rsidRDefault="00257D10" w:rsidP="008614FF">
      <w:pPr>
        <w:adjustRightInd w:val="0"/>
        <w:snapToGrid w:val="0"/>
        <w:spacing w:line="400" w:lineRule="exact"/>
        <w:ind w:left="566" w:hangingChars="202" w:hanging="566"/>
        <w:rPr>
          <w:rFonts w:ascii="標楷體" w:eastAsia="標楷體" w:hAnsi="標楷體"/>
          <w:sz w:val="28"/>
          <w:szCs w:val="28"/>
        </w:rPr>
      </w:pPr>
    </w:p>
    <w:p w:rsidR="00257D10" w:rsidRPr="00DA7756" w:rsidRDefault="00257D10" w:rsidP="008614FF">
      <w:pPr>
        <w:adjustRightInd w:val="0"/>
        <w:snapToGrid w:val="0"/>
        <w:spacing w:line="400" w:lineRule="exact"/>
        <w:ind w:left="566" w:hangingChars="202" w:hanging="566"/>
        <w:rPr>
          <w:rFonts w:ascii="標楷體" w:eastAsia="標楷體" w:hAnsi="標楷體"/>
          <w:b/>
          <w:sz w:val="28"/>
          <w:szCs w:val="28"/>
        </w:rPr>
      </w:pPr>
      <w:r w:rsidRPr="00DA7756">
        <w:rPr>
          <w:rFonts w:ascii="標楷體" w:eastAsia="標楷體" w:hAnsi="標楷體" w:hint="eastAsia"/>
          <w:b/>
          <w:sz w:val="28"/>
          <w:szCs w:val="28"/>
        </w:rPr>
        <w:t>Q5：水患自主防災社區之啟動條件與當下的作為為何?</w:t>
      </w:r>
    </w:p>
    <w:p w:rsidR="00E3549D" w:rsidRDefault="00257D10" w:rsidP="00870FAB">
      <w:pPr>
        <w:adjustRightInd w:val="0"/>
        <w:snapToGrid w:val="0"/>
        <w:ind w:left="566" w:hangingChars="202" w:hanging="566"/>
        <w:jc w:val="center"/>
        <w:rPr>
          <w:rFonts w:ascii="標楷體" w:eastAsia="標楷體" w:hAnsi="標楷體"/>
          <w:sz w:val="28"/>
          <w:szCs w:val="28"/>
        </w:rPr>
      </w:pPr>
      <w:r>
        <w:rPr>
          <w:rFonts w:ascii="標楷體" w:eastAsia="標楷體" w:hAnsi="標楷體"/>
          <w:sz w:val="28"/>
          <w:szCs w:val="28"/>
        </w:rPr>
        <w:t>A5：</w:t>
      </w:r>
      <w:r w:rsidR="00DA7756" w:rsidRPr="00DA7756">
        <w:rPr>
          <w:rFonts w:ascii="標楷體" w:eastAsia="標楷體" w:hAnsi="標楷體" w:hint="eastAsia"/>
          <w:sz w:val="28"/>
          <w:szCs w:val="28"/>
        </w:rPr>
        <w:t>依中央氣象局發布豪雨</w:t>
      </w:r>
      <w:r w:rsidR="00870FAB">
        <w:rPr>
          <w:rFonts w:ascii="標楷體" w:eastAsia="標楷體" w:hAnsi="標楷體" w:hint="eastAsia"/>
          <w:sz w:val="28"/>
          <w:szCs w:val="28"/>
        </w:rPr>
        <w:t>等級</w:t>
      </w:r>
      <w:r w:rsidR="00E3549D">
        <w:rPr>
          <w:rFonts w:ascii="標楷體" w:eastAsia="標楷體" w:hAnsi="標楷體" w:hint="eastAsia"/>
          <w:sz w:val="28"/>
          <w:szCs w:val="28"/>
        </w:rPr>
        <w:t>或颱風警報，</w:t>
      </w:r>
      <w:r w:rsidR="00E3549D" w:rsidRPr="00DA7756">
        <w:rPr>
          <w:rFonts w:ascii="標楷體" w:eastAsia="標楷體" w:hAnsi="標楷體" w:hint="eastAsia"/>
          <w:sz w:val="28"/>
          <w:szCs w:val="28"/>
        </w:rPr>
        <w:t>若社區位於豪雨等級</w:t>
      </w:r>
      <w:r w:rsidR="00870FAB">
        <w:rPr>
          <w:rFonts w:ascii="標楷體" w:eastAsia="標楷體" w:hAnsi="標楷體" w:hint="eastAsia"/>
          <w:sz w:val="28"/>
          <w:szCs w:val="28"/>
        </w:rPr>
        <w:t>(24</w:t>
      </w:r>
      <w:r w:rsidR="00870FAB" w:rsidRPr="00870FAB">
        <w:rPr>
          <w:rFonts w:ascii="標楷體" w:eastAsia="標楷體" w:hAnsi="標楷體" w:hint="eastAsia"/>
          <w:sz w:val="28"/>
          <w:szCs w:val="28"/>
        </w:rPr>
        <w:t>小時累積雨量達</w:t>
      </w:r>
      <w:r w:rsidR="00870FAB">
        <w:rPr>
          <w:rFonts w:ascii="標楷體" w:eastAsia="標楷體" w:hAnsi="標楷體" w:hint="eastAsia"/>
          <w:sz w:val="28"/>
          <w:szCs w:val="28"/>
        </w:rPr>
        <w:t>200</w:t>
      </w:r>
      <w:r w:rsidR="00870FAB" w:rsidRPr="00870FAB">
        <w:rPr>
          <w:rFonts w:ascii="標楷體" w:eastAsia="標楷體" w:hAnsi="標楷體" w:hint="eastAsia"/>
          <w:sz w:val="28"/>
          <w:szCs w:val="28"/>
        </w:rPr>
        <w:t>毫米以上，或</w:t>
      </w:r>
      <w:r w:rsidR="00870FAB">
        <w:rPr>
          <w:rFonts w:ascii="標楷體" w:eastAsia="標楷體" w:hAnsi="標楷體" w:hint="eastAsia"/>
          <w:sz w:val="28"/>
          <w:szCs w:val="28"/>
        </w:rPr>
        <w:t>3</w:t>
      </w:r>
      <w:r w:rsidR="00870FAB" w:rsidRPr="00870FAB">
        <w:rPr>
          <w:rFonts w:ascii="標楷體" w:eastAsia="標楷體" w:hAnsi="標楷體" w:hint="eastAsia"/>
          <w:sz w:val="28"/>
          <w:szCs w:val="28"/>
        </w:rPr>
        <w:t>小時累積雨量達100</w:t>
      </w:r>
      <w:r w:rsidR="00870FAB">
        <w:rPr>
          <w:rFonts w:ascii="標楷體" w:eastAsia="標楷體" w:hAnsi="標楷體" w:hint="eastAsia"/>
          <w:sz w:val="28"/>
          <w:szCs w:val="28"/>
        </w:rPr>
        <w:t>毫米以上之降雨現象)或颱風</w:t>
      </w:r>
      <w:r w:rsidR="00E3549D" w:rsidRPr="00DA7756">
        <w:rPr>
          <w:rFonts w:ascii="標楷體" w:eastAsia="標楷體" w:hAnsi="標楷體" w:hint="eastAsia"/>
          <w:sz w:val="28"/>
          <w:szCs w:val="28"/>
        </w:rPr>
        <w:t>範圍</w:t>
      </w:r>
      <w:r w:rsidR="00870FAB">
        <w:rPr>
          <w:rFonts w:ascii="標楷體" w:eastAsia="標楷體" w:hAnsi="標楷體" w:hint="eastAsia"/>
          <w:sz w:val="28"/>
          <w:szCs w:val="28"/>
        </w:rPr>
        <w:t>，</w:t>
      </w:r>
      <w:r w:rsidR="00870FAB" w:rsidRPr="00DA7756">
        <w:rPr>
          <w:rFonts w:ascii="標楷體" w:eastAsia="標楷體" w:hAnsi="標楷體" w:hint="eastAsia"/>
          <w:sz w:val="28"/>
          <w:szCs w:val="28"/>
        </w:rPr>
        <w:t>則需進行社區啟動，</w:t>
      </w:r>
      <w:r w:rsidR="00870FAB">
        <w:rPr>
          <w:rFonts w:ascii="標楷體" w:eastAsia="標楷體" w:hAnsi="標楷體" w:hint="eastAsia"/>
          <w:sz w:val="28"/>
          <w:szCs w:val="28"/>
        </w:rPr>
        <w:t>村里長通知各編組成員集合，進行各編組整備工作巡查、架設雨量筒等，其後續工作就如Q3所述，是事件情況</w:t>
      </w:r>
      <w:r w:rsidR="00870FAB" w:rsidRPr="00FC348D">
        <w:rPr>
          <w:rFonts w:ascii="標楷體" w:eastAsia="標楷體" w:hAnsi="標楷體" w:hint="eastAsia"/>
          <w:sz w:val="28"/>
          <w:szCs w:val="28"/>
        </w:rPr>
        <w:t>成立警戒班(觀測氣象資訊)、引導班(路段管制人力安排)、疏散班(保全住戶疏散工作)及收容班(協助避難收容處所開設作業)等</w:t>
      </w:r>
      <w:r w:rsidR="00870FAB">
        <w:rPr>
          <w:rFonts w:ascii="標楷體" w:eastAsia="標楷體" w:hAnsi="標楷體" w:hint="eastAsia"/>
          <w:sz w:val="28"/>
          <w:szCs w:val="28"/>
        </w:rPr>
        <w:t>編組，以因應事件發生。</w:t>
      </w:r>
      <w:r w:rsidR="008D20A0">
        <w:rPr>
          <w:rFonts w:ascii="標楷體" w:eastAsia="標楷體" w:hAnsi="標楷體"/>
          <w:noProof/>
          <w:sz w:val="28"/>
          <w:szCs w:val="28"/>
        </w:rPr>
        <w:drawing>
          <wp:inline distT="0" distB="0" distL="0" distR="0">
            <wp:extent cx="4933950" cy="3248025"/>
            <wp:effectExtent l="0" t="0" r="0" b="9525"/>
            <wp:docPr id="1" name="圖片 1" descr="166692741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66927412846"/>
                    <pic:cNvPicPr>
                      <a:picLocks noChangeAspect="1" noChangeArrowheads="1"/>
                    </pic:cNvPicPr>
                  </pic:nvPicPr>
                  <pic:blipFill>
                    <a:blip r:embed="rId7">
                      <a:extLst>
                        <a:ext uri="{28A0092B-C50C-407E-A947-70E740481C1C}">
                          <a14:useLocalDpi xmlns:a14="http://schemas.microsoft.com/office/drawing/2010/main" val="0"/>
                        </a:ext>
                      </a:extLst>
                    </a:blip>
                    <a:srcRect l="1486" t="5933" r="2045" b="1718"/>
                    <a:stretch>
                      <a:fillRect/>
                    </a:stretch>
                  </pic:blipFill>
                  <pic:spPr bwMode="auto">
                    <a:xfrm>
                      <a:off x="0" y="0"/>
                      <a:ext cx="4933950" cy="3248025"/>
                    </a:xfrm>
                    <a:prstGeom prst="rect">
                      <a:avLst/>
                    </a:prstGeom>
                    <a:noFill/>
                    <a:ln>
                      <a:noFill/>
                    </a:ln>
                  </pic:spPr>
                </pic:pic>
              </a:graphicData>
            </a:graphic>
          </wp:inline>
        </w:drawing>
      </w:r>
    </w:p>
    <w:p w:rsidR="00E3549D" w:rsidRPr="00870FAB" w:rsidRDefault="00870FAB" w:rsidP="00870FAB">
      <w:pPr>
        <w:adjustRightInd w:val="0"/>
        <w:snapToGrid w:val="0"/>
        <w:spacing w:line="320" w:lineRule="exact"/>
        <w:ind w:left="485" w:hangingChars="202" w:hanging="485"/>
        <w:jc w:val="center"/>
        <w:rPr>
          <w:rFonts w:ascii="標楷體" w:eastAsia="標楷體" w:hAnsi="標楷體"/>
          <w:b/>
          <w:szCs w:val="24"/>
        </w:rPr>
      </w:pPr>
      <w:r w:rsidRPr="00870FAB">
        <w:rPr>
          <w:rFonts w:ascii="標楷體" w:eastAsia="標楷體" w:hAnsi="標楷體" w:hint="eastAsia"/>
          <w:b/>
          <w:szCs w:val="24"/>
        </w:rPr>
        <w:t>交通部中央氣象局豪雨特報將自109年3月1日起新增短延時大豪雨降雨量標準</w:t>
      </w:r>
    </w:p>
    <w:p w:rsidR="00257D10" w:rsidRDefault="00257D10" w:rsidP="008614FF">
      <w:pPr>
        <w:adjustRightInd w:val="0"/>
        <w:snapToGrid w:val="0"/>
        <w:spacing w:line="400" w:lineRule="exact"/>
        <w:ind w:left="566" w:hangingChars="202" w:hanging="566"/>
        <w:rPr>
          <w:rFonts w:ascii="標楷體" w:eastAsia="標楷體" w:hAnsi="標楷體"/>
          <w:sz w:val="28"/>
          <w:szCs w:val="28"/>
        </w:rPr>
      </w:pPr>
    </w:p>
    <w:p w:rsidR="00257D10" w:rsidRPr="00870FAB" w:rsidRDefault="00257D10" w:rsidP="008614FF">
      <w:pPr>
        <w:adjustRightInd w:val="0"/>
        <w:snapToGrid w:val="0"/>
        <w:spacing w:line="400" w:lineRule="exact"/>
        <w:ind w:left="566" w:hangingChars="202" w:hanging="566"/>
        <w:rPr>
          <w:rFonts w:ascii="標楷體" w:eastAsia="標楷體" w:hAnsi="標楷體"/>
          <w:b/>
          <w:sz w:val="28"/>
          <w:szCs w:val="28"/>
        </w:rPr>
      </w:pPr>
      <w:r w:rsidRPr="00870FAB">
        <w:rPr>
          <w:rFonts w:ascii="標楷體" w:eastAsia="標楷體" w:hAnsi="標楷體" w:hint="eastAsia"/>
          <w:b/>
          <w:sz w:val="28"/>
          <w:szCs w:val="28"/>
        </w:rPr>
        <w:t>Q6：對於已成立且在運作之社區有何獎勵?</w:t>
      </w:r>
    </w:p>
    <w:p w:rsidR="00257D10" w:rsidRDefault="00257D10" w:rsidP="00BD37C8">
      <w:pPr>
        <w:adjustRightInd w:val="0"/>
        <w:snapToGrid w:val="0"/>
        <w:spacing w:line="400" w:lineRule="exact"/>
        <w:ind w:left="566" w:hangingChars="202" w:hanging="566"/>
        <w:rPr>
          <w:rFonts w:ascii="標楷體" w:eastAsia="標楷體" w:hAnsi="標楷體"/>
          <w:sz w:val="28"/>
          <w:szCs w:val="28"/>
        </w:rPr>
      </w:pPr>
      <w:r>
        <w:rPr>
          <w:rFonts w:ascii="標楷體" w:eastAsia="標楷體" w:hAnsi="標楷體"/>
          <w:sz w:val="28"/>
          <w:szCs w:val="28"/>
        </w:rPr>
        <w:t>A6：</w:t>
      </w:r>
      <w:r w:rsidR="00BD37C8">
        <w:rPr>
          <w:rFonts w:ascii="標楷體" w:eastAsia="標楷體" w:hAnsi="標楷體"/>
          <w:sz w:val="28"/>
          <w:szCs w:val="28"/>
        </w:rPr>
        <w:t>對於目前已成立且在運作的社區，水利署有訂定</w:t>
      </w:r>
      <w:r w:rsidR="00BD37C8" w:rsidRPr="00BD37C8">
        <w:rPr>
          <w:rFonts w:ascii="標楷體" w:eastAsia="標楷體" w:hAnsi="標楷體" w:hint="eastAsia"/>
          <w:sz w:val="28"/>
          <w:szCs w:val="28"/>
        </w:rPr>
        <w:t>水患自主防災社區評鑑作業</w:t>
      </w:r>
      <w:r w:rsidR="00BD37C8">
        <w:rPr>
          <w:rFonts w:ascii="標楷體" w:eastAsia="標楷體" w:hAnsi="標楷體" w:hint="eastAsia"/>
          <w:sz w:val="28"/>
          <w:szCs w:val="28"/>
        </w:rPr>
        <w:t>，其目的</w:t>
      </w:r>
      <w:r w:rsidR="00BD37C8" w:rsidRPr="00BD37C8">
        <w:rPr>
          <w:rFonts w:ascii="標楷體" w:eastAsia="標楷體" w:hAnsi="標楷體" w:hint="eastAsia"/>
          <w:sz w:val="28"/>
          <w:szCs w:val="28"/>
        </w:rPr>
        <w:t>為鼓勵已輔導成立之水患自主防災社區持續運轉，強化社區自主防災作為，期透過本評鑑計畫檢視推動成效，並據以檢討策進，以提升社區</w:t>
      </w:r>
      <w:r w:rsidR="0026736C">
        <w:rPr>
          <w:rFonts w:ascii="標楷體" w:eastAsia="標楷體" w:hAnsi="標楷體" w:hint="eastAsia"/>
          <w:sz w:val="28"/>
          <w:szCs w:val="28"/>
        </w:rPr>
        <w:t>自主防救災能量；在依</w:t>
      </w:r>
      <w:r w:rsidR="0026736C" w:rsidRPr="0026736C">
        <w:rPr>
          <w:rFonts w:ascii="標楷體" w:eastAsia="標楷體" w:hAnsi="標楷體" w:hint="eastAsia"/>
          <w:sz w:val="28"/>
          <w:szCs w:val="28"/>
        </w:rPr>
        <w:t>水災智慧防災計畫績優水患自主防災社區獎勵作業要點</w:t>
      </w:r>
      <w:r w:rsidR="0026736C">
        <w:rPr>
          <w:rFonts w:ascii="標楷體" w:eastAsia="標楷體" w:hAnsi="標楷體" w:hint="eastAsia"/>
          <w:sz w:val="28"/>
          <w:szCs w:val="28"/>
        </w:rPr>
        <w:t>，對於獲評鑑列為不同等第之社區會頒給對應之獎勵金，如本(111)年度的各等第獎勵金為：獲評鑑列為甲等社區獎勵金5萬元</w:t>
      </w:r>
      <w:r w:rsidR="00093A35">
        <w:rPr>
          <w:rFonts w:ascii="標楷體" w:eastAsia="標楷體" w:hAnsi="標楷體" w:hint="eastAsia"/>
          <w:sz w:val="28"/>
          <w:szCs w:val="28"/>
        </w:rPr>
        <w:t>、獲評鑑列為優等社區獎勵金10萬元、獲評鑑列為特優社區獎勵金18萬元、獲評鑑列為種子社區獎勵金20萬元。</w:t>
      </w:r>
    </w:p>
    <w:p w:rsidR="00BD37C8" w:rsidRPr="00BD37C8" w:rsidRDefault="00BD37C8" w:rsidP="00BD37C8">
      <w:pPr>
        <w:adjustRightInd w:val="0"/>
        <w:snapToGrid w:val="0"/>
        <w:spacing w:line="400" w:lineRule="exact"/>
        <w:ind w:leftChars="235" w:left="582" w:hanging="18"/>
        <w:rPr>
          <w:rFonts w:ascii="標楷體" w:eastAsia="標楷體" w:hAnsi="標楷體"/>
          <w:sz w:val="28"/>
          <w:szCs w:val="28"/>
        </w:rPr>
      </w:pPr>
      <w:r>
        <w:rPr>
          <w:rFonts w:ascii="標楷體" w:eastAsia="標楷體" w:hAnsi="標楷體" w:hint="eastAsia"/>
          <w:sz w:val="28"/>
          <w:szCs w:val="28"/>
        </w:rPr>
        <w:t>其社區評鑑</w:t>
      </w:r>
      <w:r w:rsidR="00093A35">
        <w:rPr>
          <w:rFonts w:ascii="標楷體" w:eastAsia="標楷體" w:hAnsi="標楷體" w:hint="eastAsia"/>
          <w:sz w:val="28"/>
          <w:szCs w:val="28"/>
        </w:rPr>
        <w:t>方式及所準備之文件資料於評鑑作業規定內有敘明</w:t>
      </w:r>
      <w:r w:rsidR="0061327A">
        <w:rPr>
          <w:rFonts w:ascii="標楷體" w:eastAsia="標楷體" w:hAnsi="標楷體" w:hint="eastAsia"/>
          <w:sz w:val="28"/>
          <w:szCs w:val="28"/>
        </w:rPr>
        <w:t>(撰寫內容</w:t>
      </w:r>
      <w:r w:rsidR="0061327A">
        <w:rPr>
          <w:rFonts w:ascii="標楷體" w:eastAsia="標楷體" w:hAnsi="標楷體" w:hint="eastAsia"/>
          <w:sz w:val="28"/>
          <w:szCs w:val="28"/>
        </w:rPr>
        <w:lastRenderedPageBreak/>
        <w:t>如下：</w:t>
      </w:r>
      <w:r w:rsidR="0061327A" w:rsidRPr="0061327A">
        <w:rPr>
          <w:rFonts w:ascii="標楷體" w:eastAsia="標楷體" w:hAnsi="標楷體" w:hint="eastAsia"/>
          <w:sz w:val="28"/>
          <w:szCs w:val="28"/>
        </w:rPr>
        <w:t>相對去年運作之差異說明</w:t>
      </w:r>
      <w:r w:rsidR="0061327A">
        <w:rPr>
          <w:rFonts w:ascii="標楷體" w:eastAsia="標楷體" w:hAnsi="標楷體" w:hint="eastAsia"/>
          <w:sz w:val="28"/>
          <w:szCs w:val="28"/>
        </w:rPr>
        <w:t>、</w:t>
      </w:r>
      <w:r w:rsidR="0061327A" w:rsidRPr="0061327A">
        <w:rPr>
          <w:rFonts w:ascii="標楷體" w:eastAsia="標楷體" w:hAnsi="標楷體" w:hint="eastAsia"/>
          <w:sz w:val="28"/>
          <w:szCs w:val="28"/>
        </w:rPr>
        <w:t>社區水災防災計畫之完整性</w:t>
      </w:r>
      <w:r w:rsidR="0061327A">
        <w:rPr>
          <w:rFonts w:ascii="標楷體" w:eastAsia="標楷體" w:hAnsi="標楷體" w:hint="eastAsia"/>
          <w:sz w:val="28"/>
          <w:szCs w:val="28"/>
        </w:rPr>
        <w:t>、</w:t>
      </w:r>
      <w:r w:rsidR="0061327A" w:rsidRPr="0061327A">
        <w:rPr>
          <w:rFonts w:ascii="標楷體" w:eastAsia="標楷體" w:hAnsi="標楷體" w:hint="eastAsia"/>
          <w:sz w:val="28"/>
          <w:szCs w:val="28"/>
        </w:rPr>
        <w:t>社區水災防災計畫之落實推動</w:t>
      </w:r>
      <w:r w:rsidR="0061327A">
        <w:rPr>
          <w:rFonts w:ascii="標楷體" w:eastAsia="標楷體" w:hAnsi="標楷體" w:hint="eastAsia"/>
          <w:sz w:val="28"/>
          <w:szCs w:val="28"/>
        </w:rPr>
        <w:t>、</w:t>
      </w:r>
      <w:r w:rsidR="0061327A" w:rsidRPr="0061327A">
        <w:rPr>
          <w:rFonts w:ascii="標楷體" w:eastAsia="標楷體" w:hAnsi="標楷體" w:hint="eastAsia"/>
          <w:sz w:val="28"/>
          <w:szCs w:val="28"/>
        </w:rPr>
        <w:t>汛期間資訊回報狀況（如全民防汛資訊網或LINE機器人）</w:t>
      </w:r>
      <w:r w:rsidR="0061327A">
        <w:rPr>
          <w:rFonts w:ascii="標楷體" w:eastAsia="標楷體" w:hAnsi="標楷體" w:hint="eastAsia"/>
          <w:sz w:val="28"/>
          <w:szCs w:val="28"/>
        </w:rPr>
        <w:t>、</w:t>
      </w:r>
      <w:r w:rsidR="0061327A" w:rsidRPr="0061327A">
        <w:rPr>
          <w:rFonts w:ascii="標楷體" w:eastAsia="標楷體" w:hAnsi="標楷體" w:hint="eastAsia"/>
          <w:sz w:val="28"/>
          <w:szCs w:val="28"/>
        </w:rPr>
        <w:t>其他有助自主防災推廣之成果</w:t>
      </w:r>
      <w:r w:rsidR="0061327A">
        <w:rPr>
          <w:rFonts w:ascii="標楷體" w:eastAsia="標楷體" w:hAnsi="標楷體" w:hint="eastAsia"/>
          <w:sz w:val="28"/>
          <w:szCs w:val="28"/>
        </w:rPr>
        <w:t>)</w:t>
      </w:r>
      <w:r w:rsidR="00093A35">
        <w:rPr>
          <w:rFonts w:ascii="標楷體" w:eastAsia="標楷體" w:hAnsi="標楷體" w:hint="eastAsia"/>
          <w:sz w:val="28"/>
          <w:szCs w:val="28"/>
        </w:rPr>
        <w:t>，其</w:t>
      </w:r>
      <w:r>
        <w:rPr>
          <w:rFonts w:ascii="標楷體" w:eastAsia="標楷體" w:hAnsi="標楷體" w:hint="eastAsia"/>
          <w:sz w:val="28"/>
          <w:szCs w:val="28"/>
        </w:rPr>
        <w:t>報名時間會由水利署另行函文通知縣市政府(</w:t>
      </w:r>
      <w:r w:rsidR="0026736C">
        <w:rPr>
          <w:rFonts w:ascii="標楷體" w:eastAsia="標楷體" w:hAnsi="標楷體" w:hint="eastAsia"/>
          <w:sz w:val="28"/>
          <w:szCs w:val="28"/>
        </w:rPr>
        <w:t>如</w:t>
      </w:r>
      <w:r>
        <w:rPr>
          <w:rFonts w:ascii="標楷體" w:eastAsia="標楷體" w:hAnsi="標楷體" w:hint="eastAsia"/>
          <w:sz w:val="28"/>
          <w:szCs w:val="28"/>
        </w:rPr>
        <w:t>本(111)年</w:t>
      </w:r>
      <w:r w:rsidR="0026736C">
        <w:rPr>
          <w:rFonts w:ascii="標楷體" w:eastAsia="標楷體" w:hAnsi="標楷體" w:hint="eastAsia"/>
          <w:sz w:val="28"/>
          <w:szCs w:val="28"/>
        </w:rPr>
        <w:t>水利署於6月底通知，社區</w:t>
      </w:r>
      <w:r>
        <w:rPr>
          <w:rFonts w:ascii="標楷體" w:eastAsia="標楷體" w:hAnsi="標楷體" w:hint="eastAsia"/>
          <w:sz w:val="28"/>
          <w:szCs w:val="28"/>
        </w:rPr>
        <w:t>報名</w:t>
      </w:r>
      <w:r w:rsidR="0026736C">
        <w:rPr>
          <w:rFonts w:ascii="標楷體" w:eastAsia="標楷體" w:hAnsi="標楷體" w:hint="eastAsia"/>
          <w:sz w:val="28"/>
          <w:szCs w:val="28"/>
        </w:rPr>
        <w:t>登記</w:t>
      </w:r>
      <w:r>
        <w:rPr>
          <w:rFonts w:ascii="標楷體" w:eastAsia="標楷體" w:hAnsi="標楷體" w:hint="eastAsia"/>
          <w:sz w:val="28"/>
          <w:szCs w:val="28"/>
        </w:rPr>
        <w:t>日</w:t>
      </w:r>
      <w:r w:rsidR="0026736C">
        <w:rPr>
          <w:rFonts w:ascii="標楷體" w:eastAsia="標楷體" w:hAnsi="標楷體" w:hint="eastAsia"/>
          <w:sz w:val="28"/>
          <w:szCs w:val="28"/>
        </w:rPr>
        <w:t>至</w:t>
      </w:r>
      <w:r>
        <w:rPr>
          <w:rFonts w:ascii="標楷體" w:eastAsia="標楷體" w:hAnsi="標楷體" w:hint="eastAsia"/>
          <w:sz w:val="28"/>
          <w:szCs w:val="28"/>
        </w:rPr>
        <w:t>為8月31日</w:t>
      </w:r>
      <w:r w:rsidR="0026736C">
        <w:rPr>
          <w:rFonts w:ascii="標楷體" w:eastAsia="標楷體" w:hAnsi="標楷體" w:hint="eastAsia"/>
          <w:sz w:val="28"/>
          <w:szCs w:val="28"/>
        </w:rPr>
        <w:t>前</w:t>
      </w:r>
      <w:r>
        <w:rPr>
          <w:rFonts w:ascii="標楷體" w:eastAsia="標楷體" w:hAnsi="標楷體" w:hint="eastAsia"/>
          <w:sz w:val="28"/>
          <w:szCs w:val="28"/>
        </w:rPr>
        <w:t>)</w:t>
      </w:r>
      <w:r w:rsidR="0026736C">
        <w:rPr>
          <w:rFonts w:ascii="標楷體" w:eastAsia="標楷體" w:hAnsi="標楷體" w:hint="eastAsia"/>
          <w:sz w:val="28"/>
          <w:szCs w:val="28"/>
        </w:rPr>
        <w:t>，</w:t>
      </w:r>
      <w:r w:rsidR="00093A35">
        <w:rPr>
          <w:rFonts w:ascii="標楷體" w:eastAsia="標楷體" w:hAnsi="標楷體" w:hint="eastAsia"/>
          <w:sz w:val="28"/>
          <w:szCs w:val="28"/>
        </w:rPr>
        <w:t>在於期限內將資料由縣府送達至河川局辦理初評再由水利署辦理複評後，會由水利署通知縣府獲獎之社區。</w:t>
      </w:r>
    </w:p>
    <w:sectPr w:rsidR="00BD37C8" w:rsidRPr="00BD37C8" w:rsidSect="007445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D2" w:rsidRDefault="005D03D2" w:rsidP="00D21184">
      <w:r>
        <w:separator/>
      </w:r>
    </w:p>
  </w:endnote>
  <w:endnote w:type="continuationSeparator" w:id="0">
    <w:p w:rsidR="005D03D2" w:rsidRDefault="005D03D2" w:rsidP="00D2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D2" w:rsidRDefault="005D03D2" w:rsidP="00D21184">
      <w:r>
        <w:separator/>
      </w:r>
    </w:p>
  </w:footnote>
  <w:footnote w:type="continuationSeparator" w:id="0">
    <w:p w:rsidR="005D03D2" w:rsidRDefault="005D03D2" w:rsidP="00D2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267C"/>
    <w:multiLevelType w:val="hybridMultilevel"/>
    <w:tmpl w:val="55DC6A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E83F00"/>
    <w:multiLevelType w:val="hybridMultilevel"/>
    <w:tmpl w:val="632AAEB0"/>
    <w:lvl w:ilvl="0" w:tplc="27F8C2B0">
      <w:start w:val="1"/>
      <w:numFmt w:val="taiwaneseCountingThousand"/>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5A43D6"/>
    <w:multiLevelType w:val="hybridMultilevel"/>
    <w:tmpl w:val="8AE8606A"/>
    <w:lvl w:ilvl="0" w:tplc="5DE225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5C771C8"/>
    <w:multiLevelType w:val="hybridMultilevel"/>
    <w:tmpl w:val="E426029E"/>
    <w:lvl w:ilvl="0" w:tplc="916C863A">
      <w:start w:val="1"/>
      <w:numFmt w:val="decimal"/>
      <w:lvlText w:val="%1."/>
      <w:lvlJc w:val="left"/>
      <w:pPr>
        <w:ind w:left="876" w:hanging="39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46A6456"/>
    <w:multiLevelType w:val="hybridMultilevel"/>
    <w:tmpl w:val="C67C1372"/>
    <w:lvl w:ilvl="0" w:tplc="59A2EDAE">
      <w:start w:val="1"/>
      <w:numFmt w:val="decimal"/>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C3"/>
    <w:rsid w:val="000606CE"/>
    <w:rsid w:val="00093A35"/>
    <w:rsid w:val="000A1DC3"/>
    <w:rsid w:val="000E53BE"/>
    <w:rsid w:val="000F06A1"/>
    <w:rsid w:val="000F0E00"/>
    <w:rsid w:val="000F4CF6"/>
    <w:rsid w:val="001352A0"/>
    <w:rsid w:val="00167452"/>
    <w:rsid w:val="001F0A9E"/>
    <w:rsid w:val="00217B64"/>
    <w:rsid w:val="002302CB"/>
    <w:rsid w:val="00257D10"/>
    <w:rsid w:val="0026736C"/>
    <w:rsid w:val="0027289E"/>
    <w:rsid w:val="002C0D01"/>
    <w:rsid w:val="00362FAA"/>
    <w:rsid w:val="003E36F3"/>
    <w:rsid w:val="00402766"/>
    <w:rsid w:val="004C5DAF"/>
    <w:rsid w:val="00533BAE"/>
    <w:rsid w:val="00556A2E"/>
    <w:rsid w:val="005B65A2"/>
    <w:rsid w:val="005D03D2"/>
    <w:rsid w:val="005D1696"/>
    <w:rsid w:val="005E698C"/>
    <w:rsid w:val="0061327A"/>
    <w:rsid w:val="006C43AB"/>
    <w:rsid w:val="006D74E9"/>
    <w:rsid w:val="00706D89"/>
    <w:rsid w:val="00717289"/>
    <w:rsid w:val="007217FD"/>
    <w:rsid w:val="00744503"/>
    <w:rsid w:val="007B2081"/>
    <w:rsid w:val="007C294C"/>
    <w:rsid w:val="007D45C1"/>
    <w:rsid w:val="007E0B31"/>
    <w:rsid w:val="00800E0C"/>
    <w:rsid w:val="00803B3A"/>
    <w:rsid w:val="00813BE2"/>
    <w:rsid w:val="00820119"/>
    <w:rsid w:val="00833BEF"/>
    <w:rsid w:val="00842F72"/>
    <w:rsid w:val="008614FF"/>
    <w:rsid w:val="008627A9"/>
    <w:rsid w:val="00870FAB"/>
    <w:rsid w:val="008913D6"/>
    <w:rsid w:val="008D20A0"/>
    <w:rsid w:val="009C19DC"/>
    <w:rsid w:val="009D28A1"/>
    <w:rsid w:val="00AB4719"/>
    <w:rsid w:val="00AC4D5E"/>
    <w:rsid w:val="00B20058"/>
    <w:rsid w:val="00B26E03"/>
    <w:rsid w:val="00B9501B"/>
    <w:rsid w:val="00BD37C8"/>
    <w:rsid w:val="00C83718"/>
    <w:rsid w:val="00D21184"/>
    <w:rsid w:val="00D21B9D"/>
    <w:rsid w:val="00DA7756"/>
    <w:rsid w:val="00DD6718"/>
    <w:rsid w:val="00E3549D"/>
    <w:rsid w:val="00E410AC"/>
    <w:rsid w:val="00E4388C"/>
    <w:rsid w:val="00E51A07"/>
    <w:rsid w:val="00E64958"/>
    <w:rsid w:val="00EE6C86"/>
    <w:rsid w:val="00F0391E"/>
    <w:rsid w:val="00F345F8"/>
    <w:rsid w:val="00F4110B"/>
    <w:rsid w:val="00F7229C"/>
    <w:rsid w:val="00FC348D"/>
    <w:rsid w:val="00FD4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21AFE-DA8D-485F-BF8E-7906030B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DC3"/>
    <w:pPr>
      <w:ind w:leftChars="200" w:left="480"/>
    </w:pPr>
  </w:style>
  <w:style w:type="paragraph" w:styleId="a4">
    <w:name w:val="header"/>
    <w:basedOn w:val="a"/>
    <w:link w:val="a5"/>
    <w:uiPriority w:val="99"/>
    <w:unhideWhenUsed/>
    <w:rsid w:val="00D21184"/>
    <w:pPr>
      <w:tabs>
        <w:tab w:val="center" w:pos="4153"/>
        <w:tab w:val="right" w:pos="8306"/>
      </w:tabs>
      <w:snapToGrid w:val="0"/>
    </w:pPr>
    <w:rPr>
      <w:sz w:val="20"/>
      <w:szCs w:val="20"/>
    </w:rPr>
  </w:style>
  <w:style w:type="character" w:customStyle="1" w:styleId="a5">
    <w:name w:val="頁首 字元"/>
    <w:basedOn w:val="a0"/>
    <w:link w:val="a4"/>
    <w:uiPriority w:val="99"/>
    <w:rsid w:val="00D21184"/>
    <w:rPr>
      <w:sz w:val="20"/>
      <w:szCs w:val="20"/>
    </w:rPr>
  </w:style>
  <w:style w:type="paragraph" w:styleId="a6">
    <w:name w:val="footer"/>
    <w:basedOn w:val="a"/>
    <w:link w:val="a7"/>
    <w:uiPriority w:val="99"/>
    <w:unhideWhenUsed/>
    <w:rsid w:val="00D21184"/>
    <w:pPr>
      <w:tabs>
        <w:tab w:val="center" w:pos="4153"/>
        <w:tab w:val="right" w:pos="8306"/>
      </w:tabs>
      <w:snapToGrid w:val="0"/>
    </w:pPr>
    <w:rPr>
      <w:sz w:val="20"/>
      <w:szCs w:val="20"/>
    </w:rPr>
  </w:style>
  <w:style w:type="character" w:customStyle="1" w:styleId="a7">
    <w:name w:val="頁尾 字元"/>
    <w:basedOn w:val="a0"/>
    <w:link w:val="a6"/>
    <w:uiPriority w:val="99"/>
    <w:rsid w:val="00D21184"/>
    <w:rPr>
      <w:sz w:val="20"/>
      <w:szCs w:val="20"/>
    </w:rPr>
  </w:style>
  <w:style w:type="paragraph" w:styleId="a8">
    <w:name w:val="Balloon Text"/>
    <w:basedOn w:val="a"/>
    <w:link w:val="a9"/>
    <w:uiPriority w:val="99"/>
    <w:semiHidden/>
    <w:unhideWhenUsed/>
    <w:rsid w:val="00D211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21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鄭陞龍</dc:creator>
  <cp:lastModifiedBy>陳原嘉</cp:lastModifiedBy>
  <cp:revision>2</cp:revision>
  <cp:lastPrinted>2019-04-01T04:18:00Z</cp:lastPrinted>
  <dcterms:created xsi:type="dcterms:W3CDTF">2022-11-09T02:05:00Z</dcterms:created>
  <dcterms:modified xsi:type="dcterms:W3CDTF">2022-11-09T02:05:00Z</dcterms:modified>
</cp:coreProperties>
</file>