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5F" w:rsidRPr="004A0217" w:rsidRDefault="004A0217" w:rsidP="004A0217">
      <w:pPr>
        <w:pStyle w:val="a7"/>
        <w:adjustRightInd w:val="0"/>
        <w:snapToGrid w:val="0"/>
        <w:spacing w:line="560" w:lineRule="atLeast"/>
        <w:ind w:leftChars="0" w:left="993"/>
        <w:rPr>
          <w:rFonts w:ascii="標楷體" w:eastAsia="標楷體" w:hAnsi="標楷體" w:cs="Times New Roman"/>
          <w:b/>
          <w:bCs/>
          <w:kern w:val="0"/>
          <w:sz w:val="36"/>
          <w:szCs w:val="36"/>
        </w:rPr>
      </w:pPr>
      <w:r w:rsidRPr="004A0217">
        <w:rPr>
          <w:rFonts w:ascii="標楷體" w:eastAsia="標楷體" w:hAnsi="標楷體" w:hint="eastAsia"/>
          <w:b/>
          <w:noProof/>
          <w:sz w:val="32"/>
        </w:rPr>
        <w:drawing>
          <wp:anchor distT="0" distB="0" distL="114300" distR="114300" simplePos="0" relativeHeight="251659264" behindDoc="1" locked="0" layoutInCell="1" allowOverlap="1" wp14:anchorId="2C79F7F8" wp14:editId="5E2ABAA9">
            <wp:simplePos x="0" y="0"/>
            <wp:positionH relativeFrom="column">
              <wp:posOffset>0</wp:posOffset>
            </wp:positionH>
            <wp:positionV relativeFrom="paragraph">
              <wp:posOffset>0</wp:posOffset>
            </wp:positionV>
            <wp:extent cx="581025" cy="581025"/>
            <wp:effectExtent l="0" t="0" r="9525" b="952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_Water_Resources_Agency_Seal.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3F0931" w:rsidRPr="003F0931">
        <w:rPr>
          <w:rFonts w:ascii="標楷體" w:eastAsia="標楷體" w:hAnsi="標楷體" w:cs="Times New Roman" w:hint="eastAsia"/>
          <w:b/>
          <w:bCs/>
          <w:kern w:val="0"/>
          <w:sz w:val="36"/>
          <w:szCs w:val="36"/>
        </w:rPr>
        <w:t>拜訪台東地檢署經驗交流，八河局：強化疏濬廉政作為盼各界有感</w:t>
      </w:r>
    </w:p>
    <w:p w:rsidR="00A819AC" w:rsidRPr="00735FD5" w:rsidRDefault="0079528F" w:rsidP="00A819AC">
      <w:pPr>
        <w:adjustRightInd w:val="0"/>
        <w:snapToGrid w:val="0"/>
        <w:spacing w:line="560" w:lineRule="atLeast"/>
        <w:ind w:firstLineChars="200" w:firstLine="641"/>
        <w:jc w:val="right"/>
        <w:rPr>
          <w:rFonts w:ascii="標楷體" w:eastAsia="標楷體" w:hAnsi="標楷體" w:cs="Times New Roman"/>
          <w:bCs/>
          <w:kern w:val="0"/>
          <w:sz w:val="32"/>
          <w:szCs w:val="32"/>
        </w:rPr>
      </w:pPr>
      <w:bookmarkStart w:id="0" w:name="_Hlk531948374"/>
      <w:r w:rsidRPr="00735FD5">
        <w:rPr>
          <w:rFonts w:ascii="標楷體" w:eastAsia="標楷體" w:hAnsi="標楷體" w:hint="eastAsia"/>
          <w:b/>
          <w:sz w:val="32"/>
          <w:szCs w:val="32"/>
        </w:rPr>
        <w:t>第八河川局</w:t>
      </w:r>
      <w:r w:rsidR="00B85EE7">
        <w:rPr>
          <w:rFonts w:ascii="標楷體" w:eastAsia="標楷體" w:hAnsi="標楷體" w:hint="eastAsia"/>
          <w:b/>
          <w:sz w:val="32"/>
          <w:szCs w:val="32"/>
        </w:rPr>
        <w:t>管理</w:t>
      </w:r>
      <w:r w:rsidR="0087573F" w:rsidRPr="00735FD5">
        <w:rPr>
          <w:rFonts w:ascii="標楷體" w:eastAsia="標楷體" w:hAnsi="標楷體" w:hint="eastAsia"/>
          <w:b/>
          <w:sz w:val="32"/>
          <w:szCs w:val="32"/>
        </w:rPr>
        <w:t>課新聞稿</w:t>
      </w:r>
      <w:bookmarkEnd w:id="0"/>
      <w:r w:rsidR="0087573F" w:rsidRPr="00735FD5">
        <w:rPr>
          <w:rFonts w:ascii="標楷體" w:eastAsia="標楷體" w:hAnsi="標楷體" w:hint="eastAsia"/>
          <w:b/>
          <w:sz w:val="32"/>
          <w:szCs w:val="32"/>
        </w:rPr>
        <w:t xml:space="preserve"> </w:t>
      </w:r>
    </w:p>
    <w:p w:rsidR="003F0931" w:rsidRPr="003F0931" w:rsidRDefault="003F0931" w:rsidP="003F0931">
      <w:pPr>
        <w:adjustRightInd w:val="0"/>
        <w:snapToGrid w:val="0"/>
        <w:spacing w:line="560" w:lineRule="atLeast"/>
        <w:ind w:firstLineChars="200" w:firstLine="640"/>
        <w:jc w:val="both"/>
        <w:rPr>
          <w:rFonts w:ascii="標楷體" w:eastAsia="標楷體" w:hAnsi="標楷體" w:cs="Times New Roman"/>
          <w:sz w:val="32"/>
          <w:szCs w:val="32"/>
        </w:rPr>
      </w:pPr>
      <w:bookmarkStart w:id="1" w:name="_GoBack"/>
      <w:r w:rsidRPr="003F0931">
        <w:rPr>
          <w:rFonts w:ascii="標楷體" w:eastAsia="標楷體" w:hAnsi="標楷體" w:cs="Times New Roman" w:hint="eastAsia"/>
          <w:sz w:val="32"/>
          <w:szCs w:val="32"/>
        </w:rPr>
        <w:t>水利署第八河川局於112年1月10日由局長李宗恩率領主管至台東地檢署拜訪檢察長戴文亮，分享與說明近來不斷精進的河川疏濬制度，並交換彼此專業領域的看法。</w:t>
      </w:r>
    </w:p>
    <w:p w:rsidR="003F0931" w:rsidRPr="003F0931" w:rsidRDefault="003F0931" w:rsidP="003F0931">
      <w:pPr>
        <w:adjustRightInd w:val="0"/>
        <w:snapToGrid w:val="0"/>
        <w:spacing w:line="560" w:lineRule="atLeast"/>
        <w:ind w:firstLineChars="200" w:firstLine="640"/>
        <w:jc w:val="both"/>
        <w:rPr>
          <w:rFonts w:ascii="標楷體" w:eastAsia="標楷體" w:hAnsi="標楷體" w:cs="Times New Roman"/>
          <w:sz w:val="32"/>
          <w:szCs w:val="32"/>
        </w:rPr>
      </w:pPr>
      <w:r w:rsidRPr="003F0931">
        <w:rPr>
          <w:rFonts w:ascii="標楷體" w:eastAsia="標楷體" w:hAnsi="標楷體" w:cs="Times New Roman" w:hint="eastAsia"/>
          <w:sz w:val="32"/>
          <w:szCs w:val="32"/>
        </w:rPr>
        <w:t>八河局李宗恩局長說明時表示，近來配合水利署辦理的資訊透明與公開的原則，每年將常態性拜訪檢、警、調單位，期望透過經驗上的交流，持續精進河川疏濬、工程及管理等各項業務的廉政與效能。</w:t>
      </w:r>
    </w:p>
    <w:p w:rsidR="003F0931" w:rsidRPr="003F0931" w:rsidRDefault="00027C3A" w:rsidP="00ED5979">
      <w:pPr>
        <w:adjustRightInd w:val="0"/>
        <w:snapToGrid w:val="0"/>
        <w:spacing w:line="560" w:lineRule="atLeast"/>
        <w:ind w:firstLineChars="200" w:firstLine="640"/>
        <w:rPr>
          <w:rFonts w:ascii="標楷體" w:eastAsia="標楷體" w:hAnsi="標楷體" w:cs="Times New Roman"/>
          <w:sz w:val="32"/>
          <w:szCs w:val="32"/>
        </w:rPr>
      </w:pPr>
      <w:r w:rsidRPr="00E872E4">
        <w:rPr>
          <w:rFonts w:ascii="標楷體" w:eastAsia="標楷體" w:hAnsi="標楷體" w:cs="Times New Roman" w:hint="eastAsia"/>
          <w:color w:val="000000" w:themeColor="text1"/>
          <w:sz w:val="32"/>
          <w:szCs w:val="32"/>
        </w:rPr>
        <w:t>會中</w:t>
      </w:r>
      <w:r w:rsidR="003F0931" w:rsidRPr="00E872E4">
        <w:rPr>
          <w:rFonts w:ascii="標楷體" w:eastAsia="標楷體" w:hAnsi="標楷體" w:cs="Times New Roman" w:hint="eastAsia"/>
          <w:color w:val="000000" w:themeColor="text1"/>
          <w:sz w:val="32"/>
          <w:szCs w:val="32"/>
        </w:rPr>
        <w:t>檢察長戴文亮</w:t>
      </w:r>
      <w:r w:rsidR="00ED5979" w:rsidRPr="00ED5979">
        <w:rPr>
          <w:rFonts w:ascii="標楷體" w:eastAsia="標楷體" w:hAnsi="標楷體" w:cs="Times New Roman" w:hint="eastAsia"/>
          <w:sz w:val="32"/>
          <w:szCs w:val="32"/>
        </w:rPr>
        <w:t>分享了自身經驗外，也相當關切砂石車運輸動線路面安全維持及揚塵防制等環境議題。此外檢</w:t>
      </w:r>
      <w:r w:rsidR="00ED5979" w:rsidRPr="00E872E4">
        <w:rPr>
          <w:rFonts w:ascii="標楷體" w:eastAsia="標楷體" w:hAnsi="標楷體" w:cs="Times New Roman" w:hint="eastAsia"/>
          <w:color w:val="000000" w:themeColor="text1"/>
          <w:sz w:val="32"/>
          <w:szCs w:val="32"/>
        </w:rPr>
        <w:t>察</w:t>
      </w:r>
      <w:r w:rsidR="00ED5979">
        <w:rPr>
          <w:rFonts w:ascii="標楷體" w:eastAsia="標楷體" w:hAnsi="標楷體" w:cs="Times New Roman" w:hint="eastAsia"/>
          <w:color w:val="000000" w:themeColor="text1"/>
          <w:sz w:val="32"/>
          <w:szCs w:val="32"/>
        </w:rPr>
        <w:t>長也</w:t>
      </w:r>
      <w:r w:rsidRPr="00E872E4">
        <w:rPr>
          <w:rFonts w:ascii="標楷體" w:eastAsia="標楷體" w:hAnsi="標楷體" w:cs="Times New Roman" w:hint="eastAsia"/>
          <w:color w:val="000000" w:themeColor="text1"/>
          <w:sz w:val="32"/>
          <w:szCs w:val="32"/>
        </w:rPr>
        <w:t>詢問</w:t>
      </w:r>
      <w:r w:rsidR="00ED5979">
        <w:rPr>
          <w:rFonts w:ascii="標楷體" w:eastAsia="標楷體" w:hAnsi="標楷體" w:cs="Times New Roman" w:hint="eastAsia"/>
          <w:color w:val="000000" w:themeColor="text1"/>
          <w:sz w:val="32"/>
          <w:szCs w:val="32"/>
        </w:rPr>
        <w:t>本局</w:t>
      </w:r>
      <w:r w:rsidRPr="00E872E4">
        <w:rPr>
          <w:rFonts w:ascii="標楷體" w:eastAsia="標楷體" w:hAnsi="標楷體" w:cs="Times New Roman" w:hint="eastAsia"/>
          <w:color w:val="000000" w:themeColor="text1"/>
          <w:sz w:val="32"/>
          <w:szCs w:val="32"/>
        </w:rPr>
        <w:t>相關疏濬辦理方式</w:t>
      </w:r>
      <w:r w:rsidR="003F0931" w:rsidRPr="00E872E4">
        <w:rPr>
          <w:rFonts w:ascii="標楷體" w:eastAsia="標楷體" w:hAnsi="標楷體" w:cs="Times New Roman" w:hint="eastAsia"/>
          <w:color w:val="000000" w:themeColor="text1"/>
          <w:sz w:val="32"/>
          <w:szCs w:val="32"/>
        </w:rPr>
        <w:t>，</w:t>
      </w:r>
      <w:r w:rsidR="003F0931" w:rsidRPr="003F0931">
        <w:rPr>
          <w:rFonts w:ascii="標楷體" w:eastAsia="標楷體" w:hAnsi="標楷體" w:cs="Times New Roman" w:hint="eastAsia"/>
          <w:sz w:val="32"/>
          <w:szCs w:val="32"/>
        </w:rPr>
        <w:t>對於八河局所展現除弊興利決心非常贊同。</w:t>
      </w:r>
    </w:p>
    <w:p w:rsidR="00027C3A" w:rsidRDefault="003F0931" w:rsidP="00027C3A">
      <w:pPr>
        <w:adjustRightInd w:val="0"/>
        <w:snapToGrid w:val="0"/>
        <w:spacing w:line="560" w:lineRule="atLeast"/>
        <w:ind w:firstLineChars="200" w:firstLine="640"/>
        <w:jc w:val="both"/>
        <w:rPr>
          <w:rFonts w:ascii="標楷體" w:eastAsia="標楷體" w:hAnsi="標楷體" w:cs="Times New Roman"/>
          <w:sz w:val="32"/>
          <w:szCs w:val="32"/>
        </w:rPr>
      </w:pPr>
      <w:r w:rsidRPr="003F0931">
        <w:rPr>
          <w:rFonts w:ascii="標楷體" w:eastAsia="標楷體" w:hAnsi="標楷體" w:cs="Times New Roman" w:hint="eastAsia"/>
          <w:sz w:val="32"/>
          <w:szCs w:val="32"/>
        </w:rPr>
        <w:t>八河局李宗恩局長再指出，近年來針對河川疏濬所推出一系列的精進作為，希望各界能感受到水利署在施政的公開與透明</w:t>
      </w:r>
      <w:r w:rsidR="00027C3A">
        <w:rPr>
          <w:rFonts w:ascii="標楷體" w:eastAsia="標楷體" w:hAnsi="標楷體" w:cs="Times New Roman" w:hint="eastAsia"/>
          <w:sz w:val="32"/>
          <w:szCs w:val="32"/>
        </w:rPr>
        <w:t>。另外，本年度預計推行之疏濬保全選商精進方式及砂石業者核實進場管制機制</w:t>
      </w:r>
      <w:r w:rsidRPr="003F0931">
        <w:rPr>
          <w:rFonts w:ascii="標楷體" w:eastAsia="標楷體" w:hAnsi="標楷體" w:cs="Times New Roman" w:hint="eastAsia"/>
          <w:sz w:val="32"/>
          <w:szCs w:val="32"/>
        </w:rPr>
        <w:t>都是走在全國的最前端</w:t>
      </w:r>
      <w:r w:rsidR="00027C3A">
        <w:rPr>
          <w:rFonts w:ascii="標楷體" w:eastAsia="標楷體" w:hAnsi="標楷體" w:cs="Times New Roman" w:hint="eastAsia"/>
          <w:sz w:val="32"/>
          <w:szCs w:val="32"/>
        </w:rPr>
        <w:t>。執行</w:t>
      </w:r>
      <w:r w:rsidRPr="003F0931">
        <w:rPr>
          <w:rFonts w:ascii="標楷體" w:eastAsia="標楷體" w:hAnsi="標楷體" w:cs="Times New Roman" w:hint="eastAsia"/>
          <w:sz w:val="32"/>
          <w:szCs w:val="32"/>
        </w:rPr>
        <w:t>中如有廉政相關上的疑惑，</w:t>
      </w:r>
      <w:r w:rsidR="00027C3A">
        <w:rPr>
          <w:rFonts w:ascii="標楷體" w:eastAsia="標楷體" w:hAnsi="標楷體" w:cs="Times New Roman" w:hint="eastAsia"/>
          <w:sz w:val="32"/>
          <w:szCs w:val="32"/>
        </w:rPr>
        <w:t>仍</w:t>
      </w:r>
      <w:r w:rsidRPr="003F0931">
        <w:rPr>
          <w:rFonts w:ascii="標楷體" w:eastAsia="標楷體" w:hAnsi="標楷體" w:cs="Times New Roman" w:hint="eastAsia"/>
          <w:sz w:val="32"/>
          <w:szCs w:val="32"/>
        </w:rPr>
        <w:t>期盼台東地檢署能夠給予指導與支持。</w:t>
      </w:r>
      <w:bookmarkEnd w:id="1"/>
    </w:p>
    <w:p w:rsidR="005F4298" w:rsidRPr="00004A1B" w:rsidRDefault="005F4298" w:rsidP="003F0931">
      <w:pPr>
        <w:snapToGrid w:val="0"/>
        <w:rPr>
          <w:rFonts w:ascii="標楷體" w:eastAsia="標楷體" w:hAnsi="標楷體"/>
          <w:sz w:val="22"/>
          <w:szCs w:val="24"/>
        </w:rPr>
      </w:pPr>
    </w:p>
    <w:sectPr w:rsidR="005F4298" w:rsidRPr="00004A1B" w:rsidSect="00ED5979">
      <w:pgSz w:w="11906" w:h="16838"/>
      <w:pgMar w:top="1021"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B46" w:rsidRDefault="00F16B46" w:rsidP="0087573F">
      <w:r>
        <w:separator/>
      </w:r>
    </w:p>
  </w:endnote>
  <w:endnote w:type="continuationSeparator" w:id="0">
    <w:p w:rsidR="00F16B46" w:rsidRDefault="00F16B46" w:rsidP="0087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B46" w:rsidRDefault="00F16B46" w:rsidP="0087573F">
      <w:r>
        <w:separator/>
      </w:r>
    </w:p>
  </w:footnote>
  <w:footnote w:type="continuationSeparator" w:id="0">
    <w:p w:rsidR="00F16B46" w:rsidRDefault="00F16B46" w:rsidP="00875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75pt;height:299.25pt;visibility:visible;mso-wrap-style:square" o:bullet="t">
        <v:imagedata r:id="rId1" o:title="1-1"/>
      </v:shape>
    </w:pict>
  </w:numPicBullet>
  <w:abstractNum w:abstractNumId="0" w15:restartNumberingAfterBreak="0">
    <w:nsid w:val="0CA83872"/>
    <w:multiLevelType w:val="hybridMultilevel"/>
    <w:tmpl w:val="6FAC7EFE"/>
    <w:lvl w:ilvl="0" w:tplc="47EC801A">
      <w:start w:val="1"/>
      <w:numFmt w:val="bullet"/>
      <w:lvlText w:val=""/>
      <w:lvlPicBulletId w:val="0"/>
      <w:lvlJc w:val="left"/>
      <w:pPr>
        <w:tabs>
          <w:tab w:val="num" w:pos="480"/>
        </w:tabs>
        <w:ind w:left="480" w:firstLine="0"/>
      </w:pPr>
      <w:rPr>
        <w:rFonts w:ascii="Symbol" w:hAnsi="Symbol" w:hint="default"/>
      </w:rPr>
    </w:lvl>
    <w:lvl w:ilvl="1" w:tplc="0B086D22" w:tentative="1">
      <w:start w:val="1"/>
      <w:numFmt w:val="bullet"/>
      <w:lvlText w:val=""/>
      <w:lvlJc w:val="left"/>
      <w:pPr>
        <w:tabs>
          <w:tab w:val="num" w:pos="960"/>
        </w:tabs>
        <w:ind w:left="960" w:firstLine="0"/>
      </w:pPr>
      <w:rPr>
        <w:rFonts w:ascii="Symbol" w:hAnsi="Symbol" w:hint="default"/>
      </w:rPr>
    </w:lvl>
    <w:lvl w:ilvl="2" w:tplc="5456E330" w:tentative="1">
      <w:start w:val="1"/>
      <w:numFmt w:val="bullet"/>
      <w:lvlText w:val=""/>
      <w:lvlJc w:val="left"/>
      <w:pPr>
        <w:tabs>
          <w:tab w:val="num" w:pos="1440"/>
        </w:tabs>
        <w:ind w:left="1440" w:firstLine="0"/>
      </w:pPr>
      <w:rPr>
        <w:rFonts w:ascii="Symbol" w:hAnsi="Symbol" w:hint="default"/>
      </w:rPr>
    </w:lvl>
    <w:lvl w:ilvl="3" w:tplc="4F4EBA44" w:tentative="1">
      <w:start w:val="1"/>
      <w:numFmt w:val="bullet"/>
      <w:lvlText w:val=""/>
      <w:lvlJc w:val="left"/>
      <w:pPr>
        <w:tabs>
          <w:tab w:val="num" w:pos="1920"/>
        </w:tabs>
        <w:ind w:left="1920" w:firstLine="0"/>
      </w:pPr>
      <w:rPr>
        <w:rFonts w:ascii="Symbol" w:hAnsi="Symbol" w:hint="default"/>
      </w:rPr>
    </w:lvl>
    <w:lvl w:ilvl="4" w:tplc="5764E87C" w:tentative="1">
      <w:start w:val="1"/>
      <w:numFmt w:val="bullet"/>
      <w:lvlText w:val=""/>
      <w:lvlJc w:val="left"/>
      <w:pPr>
        <w:tabs>
          <w:tab w:val="num" w:pos="2400"/>
        </w:tabs>
        <w:ind w:left="2400" w:firstLine="0"/>
      </w:pPr>
      <w:rPr>
        <w:rFonts w:ascii="Symbol" w:hAnsi="Symbol" w:hint="default"/>
      </w:rPr>
    </w:lvl>
    <w:lvl w:ilvl="5" w:tplc="868403F4" w:tentative="1">
      <w:start w:val="1"/>
      <w:numFmt w:val="bullet"/>
      <w:lvlText w:val=""/>
      <w:lvlJc w:val="left"/>
      <w:pPr>
        <w:tabs>
          <w:tab w:val="num" w:pos="2880"/>
        </w:tabs>
        <w:ind w:left="2880" w:firstLine="0"/>
      </w:pPr>
      <w:rPr>
        <w:rFonts w:ascii="Symbol" w:hAnsi="Symbol" w:hint="default"/>
      </w:rPr>
    </w:lvl>
    <w:lvl w:ilvl="6" w:tplc="1656241C" w:tentative="1">
      <w:start w:val="1"/>
      <w:numFmt w:val="bullet"/>
      <w:lvlText w:val=""/>
      <w:lvlJc w:val="left"/>
      <w:pPr>
        <w:tabs>
          <w:tab w:val="num" w:pos="3360"/>
        </w:tabs>
        <w:ind w:left="3360" w:firstLine="0"/>
      </w:pPr>
      <w:rPr>
        <w:rFonts w:ascii="Symbol" w:hAnsi="Symbol" w:hint="default"/>
      </w:rPr>
    </w:lvl>
    <w:lvl w:ilvl="7" w:tplc="BCC0CC3E" w:tentative="1">
      <w:start w:val="1"/>
      <w:numFmt w:val="bullet"/>
      <w:lvlText w:val=""/>
      <w:lvlJc w:val="left"/>
      <w:pPr>
        <w:tabs>
          <w:tab w:val="num" w:pos="3840"/>
        </w:tabs>
        <w:ind w:left="3840" w:firstLine="0"/>
      </w:pPr>
      <w:rPr>
        <w:rFonts w:ascii="Symbol" w:hAnsi="Symbol" w:hint="default"/>
      </w:rPr>
    </w:lvl>
    <w:lvl w:ilvl="8" w:tplc="1A20A47C" w:tentative="1">
      <w:start w:val="1"/>
      <w:numFmt w:val="bullet"/>
      <w:lvlText w:val=""/>
      <w:lvlJc w:val="left"/>
      <w:pPr>
        <w:tabs>
          <w:tab w:val="num" w:pos="4320"/>
        </w:tabs>
        <w:ind w:left="432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A"/>
    <w:rsid w:val="00004A1B"/>
    <w:rsid w:val="0001731C"/>
    <w:rsid w:val="00027C3A"/>
    <w:rsid w:val="00034FAD"/>
    <w:rsid w:val="00036EDE"/>
    <w:rsid w:val="00050055"/>
    <w:rsid w:val="0006492A"/>
    <w:rsid w:val="00075DE1"/>
    <w:rsid w:val="000D66EB"/>
    <w:rsid w:val="00103E4B"/>
    <w:rsid w:val="00122758"/>
    <w:rsid w:val="0016567C"/>
    <w:rsid w:val="0016616B"/>
    <w:rsid w:val="001A054F"/>
    <w:rsid w:val="001C25FD"/>
    <w:rsid w:val="001D5C4E"/>
    <w:rsid w:val="001E608E"/>
    <w:rsid w:val="002125D9"/>
    <w:rsid w:val="00257946"/>
    <w:rsid w:val="002844AE"/>
    <w:rsid w:val="0029141A"/>
    <w:rsid w:val="002A36C2"/>
    <w:rsid w:val="002B3308"/>
    <w:rsid w:val="002E2FA4"/>
    <w:rsid w:val="002F601C"/>
    <w:rsid w:val="00304DA8"/>
    <w:rsid w:val="00313245"/>
    <w:rsid w:val="00322536"/>
    <w:rsid w:val="00327391"/>
    <w:rsid w:val="00350379"/>
    <w:rsid w:val="00374DDA"/>
    <w:rsid w:val="003924DC"/>
    <w:rsid w:val="003B01FF"/>
    <w:rsid w:val="003C580D"/>
    <w:rsid w:val="003F0931"/>
    <w:rsid w:val="003F12DA"/>
    <w:rsid w:val="003F5553"/>
    <w:rsid w:val="0040249E"/>
    <w:rsid w:val="004165C9"/>
    <w:rsid w:val="004234BF"/>
    <w:rsid w:val="004403CF"/>
    <w:rsid w:val="00454C4B"/>
    <w:rsid w:val="00456505"/>
    <w:rsid w:val="004655D2"/>
    <w:rsid w:val="00466C94"/>
    <w:rsid w:val="00470169"/>
    <w:rsid w:val="00494CDC"/>
    <w:rsid w:val="00497B14"/>
    <w:rsid w:val="004A0217"/>
    <w:rsid w:val="004A2986"/>
    <w:rsid w:val="004A392B"/>
    <w:rsid w:val="004A6345"/>
    <w:rsid w:val="004B58AE"/>
    <w:rsid w:val="004D0537"/>
    <w:rsid w:val="004D45C8"/>
    <w:rsid w:val="00502FC8"/>
    <w:rsid w:val="00523C70"/>
    <w:rsid w:val="00526293"/>
    <w:rsid w:val="00536308"/>
    <w:rsid w:val="00567667"/>
    <w:rsid w:val="005826DA"/>
    <w:rsid w:val="00587317"/>
    <w:rsid w:val="005A5A74"/>
    <w:rsid w:val="005C54E1"/>
    <w:rsid w:val="005E00A8"/>
    <w:rsid w:val="005E3FA0"/>
    <w:rsid w:val="005E5A6E"/>
    <w:rsid w:val="005E7BD6"/>
    <w:rsid w:val="005F21EA"/>
    <w:rsid w:val="005F4298"/>
    <w:rsid w:val="006559F6"/>
    <w:rsid w:val="00670064"/>
    <w:rsid w:val="006C4778"/>
    <w:rsid w:val="006E3DBE"/>
    <w:rsid w:val="00701171"/>
    <w:rsid w:val="00710246"/>
    <w:rsid w:val="007170E7"/>
    <w:rsid w:val="00735FD5"/>
    <w:rsid w:val="0074637D"/>
    <w:rsid w:val="007521FC"/>
    <w:rsid w:val="00757282"/>
    <w:rsid w:val="00760DD1"/>
    <w:rsid w:val="00776816"/>
    <w:rsid w:val="00777FCA"/>
    <w:rsid w:val="0079528F"/>
    <w:rsid w:val="007E5E4D"/>
    <w:rsid w:val="00816F18"/>
    <w:rsid w:val="00851326"/>
    <w:rsid w:val="00863726"/>
    <w:rsid w:val="0087573F"/>
    <w:rsid w:val="008851F5"/>
    <w:rsid w:val="00894E53"/>
    <w:rsid w:val="008A2D64"/>
    <w:rsid w:val="008A4F5E"/>
    <w:rsid w:val="008B05AA"/>
    <w:rsid w:val="008F16DA"/>
    <w:rsid w:val="00901B5B"/>
    <w:rsid w:val="009247B4"/>
    <w:rsid w:val="00927850"/>
    <w:rsid w:val="009365AB"/>
    <w:rsid w:val="00947D98"/>
    <w:rsid w:val="0095765D"/>
    <w:rsid w:val="009630AF"/>
    <w:rsid w:val="00963E3A"/>
    <w:rsid w:val="0098666F"/>
    <w:rsid w:val="00990C41"/>
    <w:rsid w:val="009B243C"/>
    <w:rsid w:val="009C1B16"/>
    <w:rsid w:val="009C7ED0"/>
    <w:rsid w:val="009F3FB0"/>
    <w:rsid w:val="00A04F9A"/>
    <w:rsid w:val="00A072EC"/>
    <w:rsid w:val="00A431D4"/>
    <w:rsid w:val="00A75C0D"/>
    <w:rsid w:val="00A819AC"/>
    <w:rsid w:val="00A8626B"/>
    <w:rsid w:val="00A9242C"/>
    <w:rsid w:val="00AE515E"/>
    <w:rsid w:val="00AF02B2"/>
    <w:rsid w:val="00B178EF"/>
    <w:rsid w:val="00B302A7"/>
    <w:rsid w:val="00B43371"/>
    <w:rsid w:val="00B471BB"/>
    <w:rsid w:val="00B53DC3"/>
    <w:rsid w:val="00B672F3"/>
    <w:rsid w:val="00B74BDA"/>
    <w:rsid w:val="00B74F80"/>
    <w:rsid w:val="00B74F8D"/>
    <w:rsid w:val="00B85EE7"/>
    <w:rsid w:val="00B9144A"/>
    <w:rsid w:val="00B9305F"/>
    <w:rsid w:val="00B942DF"/>
    <w:rsid w:val="00BA4C0D"/>
    <w:rsid w:val="00BD586A"/>
    <w:rsid w:val="00BE4ADD"/>
    <w:rsid w:val="00C018E1"/>
    <w:rsid w:val="00C20D75"/>
    <w:rsid w:val="00C27C0D"/>
    <w:rsid w:val="00C80737"/>
    <w:rsid w:val="00C90263"/>
    <w:rsid w:val="00CC5E8B"/>
    <w:rsid w:val="00CE2555"/>
    <w:rsid w:val="00D661D5"/>
    <w:rsid w:val="00D7195F"/>
    <w:rsid w:val="00D85451"/>
    <w:rsid w:val="00DA369B"/>
    <w:rsid w:val="00DD55F5"/>
    <w:rsid w:val="00E07B57"/>
    <w:rsid w:val="00E73765"/>
    <w:rsid w:val="00E872E4"/>
    <w:rsid w:val="00E949E1"/>
    <w:rsid w:val="00EB2C94"/>
    <w:rsid w:val="00EB6BD8"/>
    <w:rsid w:val="00EB75DD"/>
    <w:rsid w:val="00ED5979"/>
    <w:rsid w:val="00EE3F9E"/>
    <w:rsid w:val="00EF594B"/>
    <w:rsid w:val="00EF7E4C"/>
    <w:rsid w:val="00F16B46"/>
    <w:rsid w:val="00F27B0C"/>
    <w:rsid w:val="00F31BE8"/>
    <w:rsid w:val="00F53677"/>
    <w:rsid w:val="00F55D9F"/>
    <w:rsid w:val="00F62365"/>
    <w:rsid w:val="00F63574"/>
    <w:rsid w:val="00F71242"/>
    <w:rsid w:val="00F772EA"/>
    <w:rsid w:val="00F84C56"/>
    <w:rsid w:val="00FD0FC3"/>
    <w:rsid w:val="00FF3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E5EAF0-30BD-4DA5-A9FC-8922D392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2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73F"/>
    <w:pPr>
      <w:tabs>
        <w:tab w:val="center" w:pos="4153"/>
        <w:tab w:val="right" w:pos="8306"/>
      </w:tabs>
      <w:snapToGrid w:val="0"/>
    </w:pPr>
    <w:rPr>
      <w:sz w:val="20"/>
      <w:szCs w:val="20"/>
    </w:rPr>
  </w:style>
  <w:style w:type="character" w:customStyle="1" w:styleId="a4">
    <w:name w:val="頁首 字元"/>
    <w:basedOn w:val="a0"/>
    <w:link w:val="a3"/>
    <w:uiPriority w:val="99"/>
    <w:rsid w:val="0087573F"/>
    <w:rPr>
      <w:sz w:val="20"/>
      <w:szCs w:val="20"/>
    </w:rPr>
  </w:style>
  <w:style w:type="paragraph" w:styleId="a5">
    <w:name w:val="footer"/>
    <w:basedOn w:val="a"/>
    <w:link w:val="a6"/>
    <w:uiPriority w:val="99"/>
    <w:unhideWhenUsed/>
    <w:rsid w:val="0087573F"/>
    <w:pPr>
      <w:tabs>
        <w:tab w:val="center" w:pos="4153"/>
        <w:tab w:val="right" w:pos="8306"/>
      </w:tabs>
      <w:snapToGrid w:val="0"/>
    </w:pPr>
    <w:rPr>
      <w:sz w:val="20"/>
      <w:szCs w:val="20"/>
    </w:rPr>
  </w:style>
  <w:style w:type="character" w:customStyle="1" w:styleId="a6">
    <w:name w:val="頁尾 字元"/>
    <w:basedOn w:val="a0"/>
    <w:link w:val="a5"/>
    <w:uiPriority w:val="99"/>
    <w:rsid w:val="0087573F"/>
    <w:rPr>
      <w:sz w:val="20"/>
      <w:szCs w:val="20"/>
    </w:rPr>
  </w:style>
  <w:style w:type="paragraph" w:styleId="a7">
    <w:name w:val="List Paragraph"/>
    <w:basedOn w:val="a"/>
    <w:uiPriority w:val="34"/>
    <w:qFormat/>
    <w:rsid w:val="0079528F"/>
    <w:pPr>
      <w:ind w:leftChars="200" w:left="480"/>
    </w:pPr>
  </w:style>
  <w:style w:type="paragraph" w:styleId="a8">
    <w:name w:val="Balloon Text"/>
    <w:basedOn w:val="a"/>
    <w:link w:val="a9"/>
    <w:uiPriority w:val="99"/>
    <w:semiHidden/>
    <w:unhideWhenUsed/>
    <w:rsid w:val="00494CD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4C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CFC5-4401-48FC-8812-1272022B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陳原嘉</cp:lastModifiedBy>
  <cp:revision>2</cp:revision>
  <cp:lastPrinted>2023-01-10T09:00:00Z</cp:lastPrinted>
  <dcterms:created xsi:type="dcterms:W3CDTF">2023-01-11T00:42:00Z</dcterms:created>
  <dcterms:modified xsi:type="dcterms:W3CDTF">2023-01-11T00:42:00Z</dcterms:modified>
</cp:coreProperties>
</file>