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55" w:rsidRDefault="004A0217" w:rsidP="00835B55">
      <w:pPr>
        <w:pStyle w:val="a7"/>
        <w:adjustRightInd w:val="0"/>
        <w:snapToGrid w:val="0"/>
        <w:spacing w:line="560" w:lineRule="atLeast"/>
        <w:ind w:leftChars="0" w:left="993"/>
        <w:rPr>
          <w:rFonts w:ascii="標楷體" w:eastAsia="標楷體" w:hAnsi="標楷體" w:cs="Times New Roman"/>
          <w:b/>
          <w:bCs/>
          <w:kern w:val="0"/>
          <w:sz w:val="36"/>
          <w:szCs w:val="36"/>
        </w:rPr>
      </w:pPr>
      <w:r w:rsidRPr="004A0217">
        <w:rPr>
          <w:rFonts w:ascii="標楷體" w:eastAsia="標楷體" w:hAnsi="標楷體" w:hint="eastAsia"/>
          <w:b/>
          <w:noProof/>
          <w:sz w:val="32"/>
        </w:rPr>
        <w:drawing>
          <wp:anchor distT="0" distB="0" distL="114300" distR="114300" simplePos="0" relativeHeight="251659264" behindDoc="1" locked="0" layoutInCell="1" allowOverlap="1" wp14:anchorId="7B5F0FB3" wp14:editId="08EA4196">
            <wp:simplePos x="0" y="0"/>
            <wp:positionH relativeFrom="column">
              <wp:posOffset>0</wp:posOffset>
            </wp:positionH>
            <wp:positionV relativeFrom="paragraph">
              <wp:posOffset>0</wp:posOffset>
            </wp:positionV>
            <wp:extent cx="581025" cy="5810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_Water_Resources_Agency_Seal.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bookmarkStart w:id="0" w:name="_Hlk531948374"/>
      <w:r w:rsidR="00835B55" w:rsidRPr="00835B55">
        <w:rPr>
          <w:rFonts w:ascii="標楷體" w:eastAsia="標楷體" w:hAnsi="標楷體" w:cs="Times New Roman" w:hint="eastAsia"/>
          <w:b/>
          <w:bCs/>
          <w:kern w:val="0"/>
          <w:sz w:val="36"/>
          <w:szCs w:val="36"/>
        </w:rPr>
        <w:t>舉辦河川疏濬廉政座談會 八河局：消除地方疑慮 結合各界力量一同來防弊</w:t>
      </w:r>
    </w:p>
    <w:p w:rsidR="00A819AC" w:rsidRPr="00735FD5" w:rsidRDefault="0079528F" w:rsidP="00835B55">
      <w:pPr>
        <w:pStyle w:val="a7"/>
        <w:adjustRightInd w:val="0"/>
        <w:snapToGrid w:val="0"/>
        <w:spacing w:line="560" w:lineRule="atLeast"/>
        <w:ind w:leftChars="0" w:left="993"/>
        <w:jc w:val="right"/>
        <w:rPr>
          <w:rFonts w:ascii="標楷體" w:eastAsia="標楷體" w:hAnsi="標楷體" w:cs="Times New Roman"/>
          <w:bCs/>
          <w:kern w:val="0"/>
          <w:sz w:val="32"/>
          <w:szCs w:val="32"/>
        </w:rPr>
      </w:pPr>
      <w:r w:rsidRPr="00735FD5">
        <w:rPr>
          <w:rFonts w:ascii="標楷體" w:eastAsia="標楷體" w:hAnsi="標楷體" w:hint="eastAsia"/>
          <w:b/>
          <w:sz w:val="32"/>
          <w:szCs w:val="32"/>
        </w:rPr>
        <w:t>第八河川局</w:t>
      </w:r>
      <w:r w:rsidR="00B85EE7">
        <w:rPr>
          <w:rFonts w:ascii="標楷體" w:eastAsia="標楷體" w:hAnsi="標楷體" w:hint="eastAsia"/>
          <w:b/>
          <w:sz w:val="32"/>
          <w:szCs w:val="32"/>
        </w:rPr>
        <w:t>管理</w:t>
      </w:r>
      <w:r w:rsidR="0087573F" w:rsidRPr="00735FD5">
        <w:rPr>
          <w:rFonts w:ascii="標楷體" w:eastAsia="標楷體" w:hAnsi="標楷體" w:hint="eastAsia"/>
          <w:b/>
          <w:sz w:val="32"/>
          <w:szCs w:val="32"/>
        </w:rPr>
        <w:t>課新聞稿</w:t>
      </w:r>
      <w:bookmarkEnd w:id="0"/>
      <w:r w:rsidR="0087573F" w:rsidRPr="00735FD5">
        <w:rPr>
          <w:rFonts w:ascii="標楷體" w:eastAsia="標楷體" w:hAnsi="標楷體" w:hint="eastAsia"/>
          <w:b/>
          <w:sz w:val="32"/>
          <w:szCs w:val="32"/>
        </w:rPr>
        <w:t xml:space="preserve"> </w:t>
      </w:r>
    </w:p>
    <w:p w:rsidR="00835B55" w:rsidRPr="00835B55" w:rsidRDefault="0035545A" w:rsidP="00835B55">
      <w:pPr>
        <w:snapToGrid w:val="0"/>
        <w:ind w:firstLineChars="196" w:firstLine="627"/>
        <w:rPr>
          <w:rFonts w:ascii="標楷體" w:eastAsia="標楷體" w:hAnsi="標楷體" w:cs="Times New Roman"/>
          <w:sz w:val="32"/>
          <w:szCs w:val="32"/>
        </w:rPr>
      </w:pPr>
      <w:bookmarkStart w:id="1" w:name="_GoBack"/>
      <w:r>
        <w:rPr>
          <w:rFonts w:ascii="標楷體" w:eastAsia="標楷體" w:hAnsi="標楷體" w:cs="Times New Roman" w:hint="eastAsia"/>
          <w:sz w:val="32"/>
          <w:szCs w:val="32"/>
        </w:rPr>
        <w:t>經濟部</w:t>
      </w:r>
      <w:r w:rsidR="00835B55" w:rsidRPr="00835B55">
        <w:rPr>
          <w:rFonts w:ascii="標楷體" w:eastAsia="標楷體" w:hAnsi="標楷體" w:cs="Times New Roman" w:hint="eastAsia"/>
          <w:sz w:val="32"/>
          <w:szCs w:val="32"/>
        </w:rPr>
        <w:t>水利署第八河川局基於防洪需求，保障民眾生命財產，本(112)年度將於卑南溪鹿野鄉后湖地區辦理河川疏濬，為達成興公益除民怨的目標，並展現出資訊公開的防弊決心，於112年1月12日上午舉辦「廉政暨行政透明說明會」廣邀請檢、警、調、中央與地方機關、民意代表、砂石公會、砂石業者、營造業者、防汛志工等代表共同與會。</w:t>
      </w:r>
    </w:p>
    <w:p w:rsidR="00835B55" w:rsidRDefault="00835B55" w:rsidP="00835B55">
      <w:pPr>
        <w:snapToGrid w:val="0"/>
        <w:ind w:firstLineChars="196" w:firstLine="627"/>
        <w:rPr>
          <w:rFonts w:ascii="標楷體" w:eastAsia="標楷體" w:hAnsi="標楷體" w:cs="Times New Roman"/>
          <w:sz w:val="32"/>
          <w:szCs w:val="32"/>
        </w:rPr>
      </w:pPr>
    </w:p>
    <w:p w:rsidR="00835B55" w:rsidRPr="00835B55" w:rsidRDefault="00835B55" w:rsidP="00835B55">
      <w:pPr>
        <w:snapToGrid w:val="0"/>
        <w:ind w:firstLineChars="196" w:firstLine="627"/>
        <w:rPr>
          <w:rFonts w:ascii="標楷體" w:eastAsia="標楷體" w:hAnsi="標楷體" w:cs="Times New Roman"/>
          <w:sz w:val="32"/>
          <w:szCs w:val="32"/>
        </w:rPr>
      </w:pPr>
      <w:r w:rsidRPr="00835B55">
        <w:rPr>
          <w:rFonts w:ascii="標楷體" w:eastAsia="標楷體" w:hAnsi="標楷體" w:cs="Times New Roman" w:hint="eastAsia"/>
          <w:sz w:val="32"/>
          <w:szCs w:val="32"/>
        </w:rPr>
        <w:t>會中先由八河局提出本次疏濬緣由、範圍、相關監管措施及科技防弊制度進行簡報，再由本次特別邀請的屏東地方檢察署魏豪勇主任檢察官進行授課，先是針對廉政法令規範進行說明，再來將近來河川工程不法弊端之案例作分享，最後由八河局李宗恩局長與屏東地檢署魏豪勇主任檢察官來與各與會代表進行意見交流及疑義說明。</w:t>
      </w:r>
    </w:p>
    <w:p w:rsidR="00835B55" w:rsidRDefault="00835B55" w:rsidP="00835B55">
      <w:pPr>
        <w:snapToGrid w:val="0"/>
        <w:ind w:firstLineChars="201" w:firstLine="643"/>
        <w:rPr>
          <w:rFonts w:ascii="標楷體" w:eastAsia="標楷體" w:hAnsi="標楷體" w:cs="Times New Roman"/>
          <w:sz w:val="32"/>
          <w:szCs w:val="32"/>
        </w:rPr>
      </w:pPr>
    </w:p>
    <w:p w:rsidR="005F4298" w:rsidRDefault="00835B55" w:rsidP="00835B55">
      <w:pPr>
        <w:snapToGrid w:val="0"/>
        <w:ind w:firstLineChars="201" w:firstLine="643"/>
        <w:rPr>
          <w:rFonts w:ascii="標楷體" w:eastAsia="標楷體" w:hAnsi="標楷體"/>
          <w:noProof/>
          <w:sz w:val="22"/>
          <w:szCs w:val="24"/>
        </w:rPr>
      </w:pPr>
      <w:r w:rsidRPr="00835B55">
        <w:rPr>
          <w:rFonts w:ascii="標楷體" w:eastAsia="標楷體" w:hAnsi="標楷體" w:cs="Times New Roman" w:hint="eastAsia"/>
          <w:sz w:val="32"/>
          <w:szCs w:val="32"/>
        </w:rPr>
        <w:t>座談會的最後李宗恩局長也邀請各界代表一同來進行廉政宣示，並表示未來將賡續遵循水利署行政透明政策，與檢、警、調、廉等機關持續</w:t>
      </w:r>
      <w:r w:rsidR="0035545A">
        <w:rPr>
          <w:rFonts w:ascii="標楷體" w:eastAsia="標楷體" w:hAnsi="標楷體" w:cs="Times New Roman" w:hint="eastAsia"/>
          <w:sz w:val="32"/>
          <w:szCs w:val="32"/>
        </w:rPr>
        <w:t>加強橫向</w:t>
      </w:r>
      <w:r w:rsidRPr="00835B55">
        <w:rPr>
          <w:rFonts w:ascii="標楷體" w:eastAsia="標楷體" w:hAnsi="標楷體" w:cs="Times New Roman" w:hint="eastAsia"/>
          <w:sz w:val="32"/>
          <w:szCs w:val="32"/>
        </w:rPr>
        <w:t>聯繫交流，強化疏濬作業透明化等廉政具體作為，提升水利工程的優良管理環境，確保河川疏濬治理過程的廉能與效能。</w:t>
      </w:r>
    </w:p>
    <w:bookmarkEnd w:id="1"/>
    <w:p w:rsidR="00835B55" w:rsidRPr="00835B55" w:rsidRDefault="00835B55" w:rsidP="00835B55">
      <w:pPr>
        <w:snapToGrid w:val="0"/>
        <w:ind w:firstLineChars="201" w:firstLine="442"/>
        <w:rPr>
          <w:rFonts w:ascii="標楷體" w:eastAsia="標楷體" w:hAnsi="標楷體"/>
          <w:noProof/>
          <w:sz w:val="22"/>
          <w:szCs w:val="24"/>
        </w:rPr>
      </w:pPr>
    </w:p>
    <w:p w:rsidR="00835B55" w:rsidRDefault="00835B55" w:rsidP="00835B55">
      <w:pPr>
        <w:snapToGrid w:val="0"/>
        <w:ind w:firstLineChars="201" w:firstLine="442"/>
        <w:rPr>
          <w:rFonts w:ascii="標楷體" w:eastAsia="標楷體" w:hAnsi="標楷體"/>
          <w:noProof/>
          <w:sz w:val="22"/>
          <w:szCs w:val="24"/>
        </w:rPr>
      </w:pPr>
    </w:p>
    <w:p w:rsidR="00835B55" w:rsidRDefault="00835B55" w:rsidP="00835B55">
      <w:pPr>
        <w:snapToGrid w:val="0"/>
        <w:ind w:firstLineChars="201" w:firstLine="442"/>
        <w:rPr>
          <w:rFonts w:ascii="標楷體" w:eastAsia="標楷體" w:hAnsi="標楷體"/>
          <w:noProof/>
          <w:sz w:val="22"/>
          <w:szCs w:val="24"/>
        </w:rPr>
      </w:pPr>
    </w:p>
    <w:p w:rsidR="00835B55" w:rsidRDefault="00835B55" w:rsidP="00835B55">
      <w:pPr>
        <w:snapToGrid w:val="0"/>
        <w:ind w:firstLineChars="201" w:firstLine="442"/>
        <w:rPr>
          <w:rFonts w:ascii="標楷體" w:eastAsia="標楷體" w:hAnsi="標楷體"/>
          <w:noProof/>
          <w:sz w:val="22"/>
          <w:szCs w:val="24"/>
        </w:rPr>
      </w:pPr>
    </w:p>
    <w:p w:rsidR="00835B55" w:rsidRDefault="00835B55" w:rsidP="00835B55">
      <w:pPr>
        <w:snapToGrid w:val="0"/>
        <w:ind w:firstLineChars="201" w:firstLine="442"/>
        <w:rPr>
          <w:rFonts w:ascii="標楷體" w:eastAsia="標楷體" w:hAnsi="標楷體"/>
          <w:noProof/>
          <w:sz w:val="22"/>
          <w:szCs w:val="24"/>
        </w:rPr>
      </w:pPr>
    </w:p>
    <w:p w:rsidR="00835B55" w:rsidRDefault="00835B55" w:rsidP="00835B55">
      <w:pPr>
        <w:snapToGrid w:val="0"/>
        <w:ind w:firstLineChars="201" w:firstLine="442"/>
        <w:rPr>
          <w:rFonts w:ascii="標楷體" w:eastAsia="標楷體" w:hAnsi="標楷體"/>
          <w:sz w:val="22"/>
          <w:szCs w:val="24"/>
        </w:rPr>
      </w:pPr>
    </w:p>
    <w:p w:rsidR="00835B55" w:rsidRPr="00004A1B" w:rsidRDefault="00835B55" w:rsidP="00835B55">
      <w:pPr>
        <w:snapToGrid w:val="0"/>
        <w:ind w:firstLineChars="201" w:firstLine="442"/>
        <w:rPr>
          <w:rFonts w:ascii="標楷體" w:eastAsia="標楷體" w:hAnsi="標楷體"/>
          <w:sz w:val="22"/>
          <w:szCs w:val="24"/>
        </w:rPr>
      </w:pPr>
    </w:p>
    <w:sectPr w:rsidR="00835B55" w:rsidRPr="00004A1B" w:rsidSect="00ED5979">
      <w:pgSz w:w="11906" w:h="16838"/>
      <w:pgMar w:top="102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85" w:rsidRDefault="00664685" w:rsidP="0087573F">
      <w:r>
        <w:separator/>
      </w:r>
    </w:p>
  </w:endnote>
  <w:endnote w:type="continuationSeparator" w:id="0">
    <w:p w:rsidR="00664685" w:rsidRDefault="00664685" w:rsidP="008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85" w:rsidRDefault="00664685" w:rsidP="0087573F">
      <w:r>
        <w:separator/>
      </w:r>
    </w:p>
  </w:footnote>
  <w:footnote w:type="continuationSeparator" w:id="0">
    <w:p w:rsidR="00664685" w:rsidRDefault="00664685" w:rsidP="00875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75pt;height:299.25pt;visibility:visible;mso-wrap-style:square" o:bullet="t">
        <v:imagedata r:id="rId1" o:title="1-1"/>
      </v:shape>
    </w:pict>
  </w:numPicBullet>
  <w:abstractNum w:abstractNumId="0" w15:restartNumberingAfterBreak="0">
    <w:nsid w:val="0CA83872"/>
    <w:multiLevelType w:val="hybridMultilevel"/>
    <w:tmpl w:val="6FAC7EFE"/>
    <w:lvl w:ilvl="0" w:tplc="47EC801A">
      <w:start w:val="1"/>
      <w:numFmt w:val="bullet"/>
      <w:lvlText w:val=""/>
      <w:lvlPicBulletId w:val="0"/>
      <w:lvlJc w:val="left"/>
      <w:pPr>
        <w:tabs>
          <w:tab w:val="num" w:pos="480"/>
        </w:tabs>
        <w:ind w:left="480" w:firstLine="0"/>
      </w:pPr>
      <w:rPr>
        <w:rFonts w:ascii="Symbol" w:hAnsi="Symbol" w:hint="default"/>
      </w:rPr>
    </w:lvl>
    <w:lvl w:ilvl="1" w:tplc="0B086D22" w:tentative="1">
      <w:start w:val="1"/>
      <w:numFmt w:val="bullet"/>
      <w:lvlText w:val=""/>
      <w:lvlJc w:val="left"/>
      <w:pPr>
        <w:tabs>
          <w:tab w:val="num" w:pos="960"/>
        </w:tabs>
        <w:ind w:left="960" w:firstLine="0"/>
      </w:pPr>
      <w:rPr>
        <w:rFonts w:ascii="Symbol" w:hAnsi="Symbol" w:hint="default"/>
      </w:rPr>
    </w:lvl>
    <w:lvl w:ilvl="2" w:tplc="5456E330" w:tentative="1">
      <w:start w:val="1"/>
      <w:numFmt w:val="bullet"/>
      <w:lvlText w:val=""/>
      <w:lvlJc w:val="left"/>
      <w:pPr>
        <w:tabs>
          <w:tab w:val="num" w:pos="1440"/>
        </w:tabs>
        <w:ind w:left="1440" w:firstLine="0"/>
      </w:pPr>
      <w:rPr>
        <w:rFonts w:ascii="Symbol" w:hAnsi="Symbol" w:hint="default"/>
      </w:rPr>
    </w:lvl>
    <w:lvl w:ilvl="3" w:tplc="4F4EBA44" w:tentative="1">
      <w:start w:val="1"/>
      <w:numFmt w:val="bullet"/>
      <w:lvlText w:val=""/>
      <w:lvlJc w:val="left"/>
      <w:pPr>
        <w:tabs>
          <w:tab w:val="num" w:pos="1920"/>
        </w:tabs>
        <w:ind w:left="1920" w:firstLine="0"/>
      </w:pPr>
      <w:rPr>
        <w:rFonts w:ascii="Symbol" w:hAnsi="Symbol" w:hint="default"/>
      </w:rPr>
    </w:lvl>
    <w:lvl w:ilvl="4" w:tplc="5764E87C" w:tentative="1">
      <w:start w:val="1"/>
      <w:numFmt w:val="bullet"/>
      <w:lvlText w:val=""/>
      <w:lvlJc w:val="left"/>
      <w:pPr>
        <w:tabs>
          <w:tab w:val="num" w:pos="2400"/>
        </w:tabs>
        <w:ind w:left="2400" w:firstLine="0"/>
      </w:pPr>
      <w:rPr>
        <w:rFonts w:ascii="Symbol" w:hAnsi="Symbol" w:hint="default"/>
      </w:rPr>
    </w:lvl>
    <w:lvl w:ilvl="5" w:tplc="868403F4" w:tentative="1">
      <w:start w:val="1"/>
      <w:numFmt w:val="bullet"/>
      <w:lvlText w:val=""/>
      <w:lvlJc w:val="left"/>
      <w:pPr>
        <w:tabs>
          <w:tab w:val="num" w:pos="2880"/>
        </w:tabs>
        <w:ind w:left="2880" w:firstLine="0"/>
      </w:pPr>
      <w:rPr>
        <w:rFonts w:ascii="Symbol" w:hAnsi="Symbol" w:hint="default"/>
      </w:rPr>
    </w:lvl>
    <w:lvl w:ilvl="6" w:tplc="1656241C" w:tentative="1">
      <w:start w:val="1"/>
      <w:numFmt w:val="bullet"/>
      <w:lvlText w:val=""/>
      <w:lvlJc w:val="left"/>
      <w:pPr>
        <w:tabs>
          <w:tab w:val="num" w:pos="3360"/>
        </w:tabs>
        <w:ind w:left="3360" w:firstLine="0"/>
      </w:pPr>
      <w:rPr>
        <w:rFonts w:ascii="Symbol" w:hAnsi="Symbol" w:hint="default"/>
      </w:rPr>
    </w:lvl>
    <w:lvl w:ilvl="7" w:tplc="BCC0CC3E" w:tentative="1">
      <w:start w:val="1"/>
      <w:numFmt w:val="bullet"/>
      <w:lvlText w:val=""/>
      <w:lvlJc w:val="left"/>
      <w:pPr>
        <w:tabs>
          <w:tab w:val="num" w:pos="3840"/>
        </w:tabs>
        <w:ind w:left="3840" w:firstLine="0"/>
      </w:pPr>
      <w:rPr>
        <w:rFonts w:ascii="Symbol" w:hAnsi="Symbol" w:hint="default"/>
      </w:rPr>
    </w:lvl>
    <w:lvl w:ilvl="8" w:tplc="1A20A47C"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A"/>
    <w:rsid w:val="00004A1B"/>
    <w:rsid w:val="0001731C"/>
    <w:rsid w:val="00027C3A"/>
    <w:rsid w:val="00034FAD"/>
    <w:rsid w:val="00036EDE"/>
    <w:rsid w:val="00050055"/>
    <w:rsid w:val="0006492A"/>
    <w:rsid w:val="00075DE1"/>
    <w:rsid w:val="000D66EB"/>
    <w:rsid w:val="00103E4B"/>
    <w:rsid w:val="00122758"/>
    <w:rsid w:val="0016567C"/>
    <w:rsid w:val="0016616B"/>
    <w:rsid w:val="00191774"/>
    <w:rsid w:val="001A054F"/>
    <w:rsid w:val="001C25FD"/>
    <w:rsid w:val="001D5C4E"/>
    <w:rsid w:val="001E608E"/>
    <w:rsid w:val="002125D9"/>
    <w:rsid w:val="002508A2"/>
    <w:rsid w:val="00251D0B"/>
    <w:rsid w:val="00257946"/>
    <w:rsid w:val="002844AE"/>
    <w:rsid w:val="002A36C2"/>
    <w:rsid w:val="002B3308"/>
    <w:rsid w:val="002E2FA4"/>
    <w:rsid w:val="002F601C"/>
    <w:rsid w:val="00304DA8"/>
    <w:rsid w:val="00313245"/>
    <w:rsid w:val="00322536"/>
    <w:rsid w:val="00327391"/>
    <w:rsid w:val="00350379"/>
    <w:rsid w:val="0035545A"/>
    <w:rsid w:val="00374DDA"/>
    <w:rsid w:val="003924DC"/>
    <w:rsid w:val="003B01FF"/>
    <w:rsid w:val="003C580D"/>
    <w:rsid w:val="003F0931"/>
    <w:rsid w:val="003F12DA"/>
    <w:rsid w:val="003F5553"/>
    <w:rsid w:val="0040249E"/>
    <w:rsid w:val="004165C9"/>
    <w:rsid w:val="004234BF"/>
    <w:rsid w:val="004403CF"/>
    <w:rsid w:val="00454C4B"/>
    <w:rsid w:val="00456505"/>
    <w:rsid w:val="004655D2"/>
    <w:rsid w:val="00466C94"/>
    <w:rsid w:val="00470169"/>
    <w:rsid w:val="00494CDC"/>
    <w:rsid w:val="004A0217"/>
    <w:rsid w:val="004A2986"/>
    <w:rsid w:val="004A392B"/>
    <w:rsid w:val="004A6345"/>
    <w:rsid w:val="004B58AE"/>
    <w:rsid w:val="004D45C8"/>
    <w:rsid w:val="004F1663"/>
    <w:rsid w:val="00502FC8"/>
    <w:rsid w:val="00523C70"/>
    <w:rsid w:val="00526293"/>
    <w:rsid w:val="00536308"/>
    <w:rsid w:val="00567667"/>
    <w:rsid w:val="005826DA"/>
    <w:rsid w:val="00587317"/>
    <w:rsid w:val="005A5A74"/>
    <w:rsid w:val="005C54E1"/>
    <w:rsid w:val="005E00A8"/>
    <w:rsid w:val="005E3FA0"/>
    <w:rsid w:val="005E7BD6"/>
    <w:rsid w:val="005F21EA"/>
    <w:rsid w:val="005F4298"/>
    <w:rsid w:val="006559F6"/>
    <w:rsid w:val="00664685"/>
    <w:rsid w:val="00670064"/>
    <w:rsid w:val="006C4778"/>
    <w:rsid w:val="006E3DBE"/>
    <w:rsid w:val="00701171"/>
    <w:rsid w:val="00710246"/>
    <w:rsid w:val="007170E7"/>
    <w:rsid w:val="00735FD5"/>
    <w:rsid w:val="0074637D"/>
    <w:rsid w:val="007521FC"/>
    <w:rsid w:val="00757282"/>
    <w:rsid w:val="00760DD1"/>
    <w:rsid w:val="00776816"/>
    <w:rsid w:val="00777FCA"/>
    <w:rsid w:val="0079528F"/>
    <w:rsid w:val="007E5E4D"/>
    <w:rsid w:val="00811794"/>
    <w:rsid w:val="00816F18"/>
    <w:rsid w:val="00835B55"/>
    <w:rsid w:val="00851326"/>
    <w:rsid w:val="00863726"/>
    <w:rsid w:val="0087573F"/>
    <w:rsid w:val="008851F5"/>
    <w:rsid w:val="00894E53"/>
    <w:rsid w:val="008A2D64"/>
    <w:rsid w:val="008A4F5E"/>
    <w:rsid w:val="008B05AA"/>
    <w:rsid w:val="008F16DA"/>
    <w:rsid w:val="00901B5B"/>
    <w:rsid w:val="009247B4"/>
    <w:rsid w:val="00927850"/>
    <w:rsid w:val="009365AB"/>
    <w:rsid w:val="00947D98"/>
    <w:rsid w:val="0095765D"/>
    <w:rsid w:val="009630AF"/>
    <w:rsid w:val="00963E3A"/>
    <w:rsid w:val="0098666F"/>
    <w:rsid w:val="00990C41"/>
    <w:rsid w:val="009B243C"/>
    <w:rsid w:val="009C1B16"/>
    <w:rsid w:val="009C7ED0"/>
    <w:rsid w:val="009F3FB0"/>
    <w:rsid w:val="00A04F9A"/>
    <w:rsid w:val="00A072EC"/>
    <w:rsid w:val="00A431D4"/>
    <w:rsid w:val="00A75C0D"/>
    <w:rsid w:val="00A819AC"/>
    <w:rsid w:val="00A8626B"/>
    <w:rsid w:val="00A9242C"/>
    <w:rsid w:val="00AE515E"/>
    <w:rsid w:val="00AF02B2"/>
    <w:rsid w:val="00B178EF"/>
    <w:rsid w:val="00B43371"/>
    <w:rsid w:val="00B471BB"/>
    <w:rsid w:val="00B53DC3"/>
    <w:rsid w:val="00B672F3"/>
    <w:rsid w:val="00B74BDA"/>
    <w:rsid w:val="00B74F80"/>
    <w:rsid w:val="00B74F8D"/>
    <w:rsid w:val="00B85EE7"/>
    <w:rsid w:val="00B9144A"/>
    <w:rsid w:val="00B9305F"/>
    <w:rsid w:val="00B942DF"/>
    <w:rsid w:val="00BD586A"/>
    <w:rsid w:val="00BE4ADD"/>
    <w:rsid w:val="00C018E1"/>
    <w:rsid w:val="00C20D75"/>
    <w:rsid w:val="00C27C0D"/>
    <w:rsid w:val="00C80737"/>
    <w:rsid w:val="00C90263"/>
    <w:rsid w:val="00CC5E8B"/>
    <w:rsid w:val="00CE2555"/>
    <w:rsid w:val="00D661D5"/>
    <w:rsid w:val="00D7195F"/>
    <w:rsid w:val="00D85451"/>
    <w:rsid w:val="00DA369B"/>
    <w:rsid w:val="00DD55F5"/>
    <w:rsid w:val="00E07B57"/>
    <w:rsid w:val="00E73765"/>
    <w:rsid w:val="00E872E4"/>
    <w:rsid w:val="00E949E1"/>
    <w:rsid w:val="00EB2C94"/>
    <w:rsid w:val="00EB6BD8"/>
    <w:rsid w:val="00EB75DD"/>
    <w:rsid w:val="00ED5979"/>
    <w:rsid w:val="00EE3F9E"/>
    <w:rsid w:val="00EF594B"/>
    <w:rsid w:val="00EF7E4C"/>
    <w:rsid w:val="00F27B0C"/>
    <w:rsid w:val="00F31BE8"/>
    <w:rsid w:val="00F53677"/>
    <w:rsid w:val="00F55D9F"/>
    <w:rsid w:val="00F6224B"/>
    <w:rsid w:val="00F62365"/>
    <w:rsid w:val="00F63574"/>
    <w:rsid w:val="00F71242"/>
    <w:rsid w:val="00F772EA"/>
    <w:rsid w:val="00F84C56"/>
    <w:rsid w:val="00FD0FC3"/>
    <w:rsid w:val="00FF3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5EAF0-30BD-4DA5-A9FC-8922D392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73F"/>
    <w:pPr>
      <w:tabs>
        <w:tab w:val="center" w:pos="4153"/>
        <w:tab w:val="right" w:pos="8306"/>
      </w:tabs>
      <w:snapToGrid w:val="0"/>
    </w:pPr>
    <w:rPr>
      <w:sz w:val="20"/>
      <w:szCs w:val="20"/>
    </w:rPr>
  </w:style>
  <w:style w:type="character" w:customStyle="1" w:styleId="a4">
    <w:name w:val="頁首 字元"/>
    <w:basedOn w:val="a0"/>
    <w:link w:val="a3"/>
    <w:uiPriority w:val="99"/>
    <w:rsid w:val="0087573F"/>
    <w:rPr>
      <w:sz w:val="20"/>
      <w:szCs w:val="20"/>
    </w:rPr>
  </w:style>
  <w:style w:type="paragraph" w:styleId="a5">
    <w:name w:val="footer"/>
    <w:basedOn w:val="a"/>
    <w:link w:val="a6"/>
    <w:uiPriority w:val="99"/>
    <w:unhideWhenUsed/>
    <w:rsid w:val="0087573F"/>
    <w:pPr>
      <w:tabs>
        <w:tab w:val="center" w:pos="4153"/>
        <w:tab w:val="right" w:pos="8306"/>
      </w:tabs>
      <w:snapToGrid w:val="0"/>
    </w:pPr>
    <w:rPr>
      <w:sz w:val="20"/>
      <w:szCs w:val="20"/>
    </w:rPr>
  </w:style>
  <w:style w:type="character" w:customStyle="1" w:styleId="a6">
    <w:name w:val="頁尾 字元"/>
    <w:basedOn w:val="a0"/>
    <w:link w:val="a5"/>
    <w:uiPriority w:val="99"/>
    <w:rsid w:val="0087573F"/>
    <w:rPr>
      <w:sz w:val="20"/>
      <w:szCs w:val="20"/>
    </w:rPr>
  </w:style>
  <w:style w:type="paragraph" w:styleId="a7">
    <w:name w:val="List Paragraph"/>
    <w:basedOn w:val="a"/>
    <w:uiPriority w:val="34"/>
    <w:qFormat/>
    <w:rsid w:val="0079528F"/>
    <w:pPr>
      <w:ind w:leftChars="200" w:left="480"/>
    </w:pPr>
  </w:style>
  <w:style w:type="paragraph" w:styleId="a8">
    <w:name w:val="Balloon Text"/>
    <w:basedOn w:val="a"/>
    <w:link w:val="a9"/>
    <w:uiPriority w:val="99"/>
    <w:semiHidden/>
    <w:unhideWhenUsed/>
    <w:rsid w:val="00494CD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4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A670-11D6-4EDD-9C91-1DB49472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陳原嘉</cp:lastModifiedBy>
  <cp:revision>2</cp:revision>
  <cp:lastPrinted>2023-01-12T09:28:00Z</cp:lastPrinted>
  <dcterms:created xsi:type="dcterms:W3CDTF">2023-01-16T00:12:00Z</dcterms:created>
  <dcterms:modified xsi:type="dcterms:W3CDTF">2023-01-16T00:12:00Z</dcterms:modified>
</cp:coreProperties>
</file>