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9479A" w14:textId="77777777" w:rsidR="008D7BF1" w:rsidRPr="00305316" w:rsidRDefault="008D7BF1" w:rsidP="008D7BF1">
      <w:pPr>
        <w:spacing w:line="480" w:lineRule="exact"/>
        <w:jc w:val="center"/>
        <w:rPr>
          <w:rFonts w:ascii="Times New Roman" w:eastAsia="標楷體" w:hAnsi="Times New Roman"/>
          <w:sz w:val="28"/>
        </w:rPr>
      </w:pPr>
      <w:bookmarkStart w:id="0" w:name="_GoBack"/>
      <w:bookmarkEnd w:id="0"/>
      <w:r w:rsidRPr="00877440">
        <w:rPr>
          <w:rFonts w:ascii="Times New Roman" w:eastAsia="標楷體" w:hAnsi="Times New Roman" w:hint="eastAsia"/>
          <w:b/>
          <w:sz w:val="28"/>
        </w:rPr>
        <w:t>111</w:t>
      </w:r>
      <w:r w:rsidRPr="00877440">
        <w:rPr>
          <w:rFonts w:ascii="Times New Roman" w:eastAsia="標楷體" w:hAnsi="Times New Roman" w:hint="eastAsia"/>
          <w:b/>
          <w:sz w:val="28"/>
        </w:rPr>
        <w:t>年</w:t>
      </w:r>
      <w:r w:rsidRPr="009F7F9B">
        <w:rPr>
          <w:rFonts w:ascii="Times New Roman" w:eastAsia="標楷體" w:hAnsi="Times New Roman" w:hint="eastAsia"/>
          <w:b/>
          <w:sz w:val="28"/>
        </w:rPr>
        <w:t>度本局防汛護水志工</w:t>
      </w:r>
      <w:r>
        <w:rPr>
          <w:rFonts w:ascii="Times New Roman" w:eastAsia="標楷體" w:hAnsi="Times New Roman" w:hint="eastAsia"/>
          <w:b/>
          <w:sz w:val="28"/>
        </w:rPr>
        <w:t>第八大隊進階</w:t>
      </w:r>
      <w:r w:rsidRPr="009F7F9B">
        <w:rPr>
          <w:rFonts w:ascii="Times New Roman" w:eastAsia="標楷體" w:hAnsi="Times New Roman" w:hint="eastAsia"/>
          <w:b/>
          <w:sz w:val="28"/>
        </w:rPr>
        <w:t>訓</w:t>
      </w:r>
      <w:r w:rsidRPr="00877440">
        <w:rPr>
          <w:rFonts w:ascii="Times New Roman" w:eastAsia="標楷體" w:hAnsi="Times New Roman" w:hint="eastAsia"/>
          <w:b/>
          <w:sz w:val="28"/>
        </w:rPr>
        <w:t>練</w:t>
      </w:r>
      <w:r w:rsidRPr="00877440">
        <w:rPr>
          <w:rFonts w:ascii="Times New Roman" w:eastAsia="標楷體" w:hAnsi="Times New Roman" w:hint="eastAsia"/>
          <w:b/>
          <w:sz w:val="28"/>
        </w:rPr>
        <w:t>(</w:t>
      </w:r>
      <w:r>
        <w:rPr>
          <w:rFonts w:ascii="Times New Roman" w:eastAsia="標楷體" w:hAnsi="Times New Roman" w:hint="eastAsia"/>
          <w:b/>
          <w:sz w:val="28"/>
        </w:rPr>
        <w:t>台東</w:t>
      </w:r>
      <w:r w:rsidRPr="00877440">
        <w:rPr>
          <w:rFonts w:ascii="Times New Roman" w:eastAsia="標楷體" w:hAnsi="Times New Roman" w:hint="eastAsia"/>
          <w:b/>
          <w:sz w:val="28"/>
        </w:rPr>
        <w:t>場次</w:t>
      </w:r>
      <w:r w:rsidRPr="00877440">
        <w:rPr>
          <w:rFonts w:ascii="Times New Roman" w:eastAsia="標楷體" w:hAnsi="Times New Roman" w:hint="eastAsia"/>
          <w:b/>
          <w:sz w:val="28"/>
        </w:rPr>
        <w:t>)</w:t>
      </w:r>
    </w:p>
    <w:p w14:paraId="1ACCD14A" w14:textId="232C330E" w:rsidR="008D7BF1" w:rsidRPr="00EF4641" w:rsidRDefault="008D7BF1" w:rsidP="008D7BF1">
      <w:pPr>
        <w:overflowPunct w:val="0"/>
        <w:spacing w:line="420" w:lineRule="exact"/>
        <w:ind w:firstLineChars="177" w:firstLine="496"/>
        <w:jc w:val="both"/>
        <w:rPr>
          <w:rFonts w:ascii="Times New Roman" w:eastAsia="標楷體" w:hAnsi="Times New Roman"/>
          <w:sz w:val="28"/>
        </w:rPr>
      </w:pPr>
      <w:r w:rsidRPr="00305316">
        <w:rPr>
          <w:rFonts w:ascii="Times New Roman" w:eastAsia="標楷體" w:hAnsi="Times New Roman" w:hint="eastAsia"/>
          <w:sz w:val="28"/>
        </w:rPr>
        <w:t>現今極端氣候變化</w:t>
      </w:r>
      <w:r w:rsidR="00A37690">
        <w:rPr>
          <w:rFonts w:ascii="Times New Roman" w:eastAsia="標楷體" w:hAnsi="Times New Roman" w:hint="eastAsia"/>
          <w:sz w:val="28"/>
        </w:rPr>
        <w:t>與地震災害不確定性</w:t>
      </w:r>
      <w:r w:rsidRPr="009F7F9B">
        <w:rPr>
          <w:rFonts w:ascii="Times New Roman" w:eastAsia="標楷體" w:hAnsi="Times New Roman" w:hint="eastAsia"/>
          <w:sz w:val="28"/>
        </w:rPr>
        <w:t>，本局於</w:t>
      </w:r>
      <w:r>
        <w:rPr>
          <w:rFonts w:ascii="Times New Roman" w:eastAsia="標楷體" w:hAnsi="Times New Roman" w:hint="eastAsia"/>
          <w:sz w:val="28"/>
        </w:rPr>
        <w:t>9</w:t>
      </w:r>
      <w:r w:rsidRPr="009F7F9B">
        <w:rPr>
          <w:rFonts w:ascii="Times New Roman" w:eastAsia="標楷體" w:hAnsi="Times New Roman" w:hint="eastAsia"/>
          <w:sz w:val="28"/>
        </w:rPr>
        <w:t>月</w:t>
      </w:r>
      <w:r w:rsidRPr="009F7F9B">
        <w:rPr>
          <w:rFonts w:ascii="Times New Roman" w:eastAsia="標楷體" w:hAnsi="Times New Roman" w:hint="eastAsia"/>
          <w:sz w:val="28"/>
        </w:rPr>
        <w:t>2</w:t>
      </w:r>
      <w:r>
        <w:rPr>
          <w:rFonts w:ascii="Times New Roman" w:eastAsia="標楷體" w:hAnsi="Times New Roman" w:hint="eastAsia"/>
          <w:sz w:val="28"/>
        </w:rPr>
        <w:t>4</w:t>
      </w:r>
      <w:r w:rsidRPr="009F7F9B">
        <w:rPr>
          <w:rFonts w:ascii="Times New Roman" w:eastAsia="標楷體" w:hAnsi="Times New Roman" w:hint="eastAsia"/>
          <w:sz w:val="28"/>
        </w:rPr>
        <w:t>日</w:t>
      </w:r>
      <w:r w:rsidRPr="009F7F9B">
        <w:rPr>
          <w:rFonts w:ascii="Times New Roman" w:eastAsia="標楷體" w:hAnsi="Times New Roman" w:hint="eastAsia"/>
          <w:sz w:val="28"/>
        </w:rPr>
        <w:t>(</w:t>
      </w:r>
      <w:r>
        <w:rPr>
          <w:rFonts w:ascii="Times New Roman" w:eastAsia="標楷體" w:hAnsi="Times New Roman" w:hint="eastAsia"/>
          <w:sz w:val="28"/>
        </w:rPr>
        <w:t>星期六</w:t>
      </w:r>
      <w:r w:rsidRPr="009F7F9B">
        <w:rPr>
          <w:rFonts w:ascii="Times New Roman" w:eastAsia="標楷體" w:hAnsi="Times New Roman" w:hint="eastAsia"/>
          <w:sz w:val="28"/>
        </w:rPr>
        <w:t>)</w:t>
      </w:r>
      <w:r w:rsidRPr="009F7F9B">
        <w:rPr>
          <w:rFonts w:ascii="Times New Roman" w:eastAsia="標楷體" w:hAnsi="Times New Roman" w:hint="eastAsia"/>
          <w:sz w:val="28"/>
        </w:rPr>
        <w:t>辦理防汛護水志工第八大隊</w:t>
      </w:r>
      <w:r>
        <w:rPr>
          <w:rFonts w:ascii="Times New Roman" w:eastAsia="標楷體" w:hAnsi="Times New Roman" w:hint="eastAsia"/>
          <w:sz w:val="28"/>
        </w:rPr>
        <w:t>進階</w:t>
      </w:r>
      <w:r w:rsidR="00A37690">
        <w:rPr>
          <w:rFonts w:ascii="Times New Roman" w:eastAsia="標楷體" w:hAnsi="Times New Roman" w:hint="eastAsia"/>
          <w:sz w:val="28"/>
        </w:rPr>
        <w:t>訓練課程</w:t>
      </w:r>
      <w:r w:rsidR="00CF520F">
        <w:rPr>
          <w:rFonts w:ascii="Times New Roman" w:eastAsia="標楷體" w:hAnsi="Times New Roman" w:hint="eastAsia"/>
          <w:sz w:val="28"/>
        </w:rPr>
        <w:t>，以</w:t>
      </w:r>
      <w:r w:rsidR="00A37690">
        <w:rPr>
          <w:rFonts w:ascii="Times New Roman" w:eastAsia="標楷體" w:hAnsi="Times New Roman" w:hint="eastAsia"/>
          <w:sz w:val="28"/>
        </w:rPr>
        <w:t>加深志工</w:t>
      </w:r>
      <w:r w:rsidR="00CF520F">
        <w:rPr>
          <w:rFonts w:ascii="Times New Roman" w:eastAsia="標楷體" w:hAnsi="Times New Roman" w:hint="eastAsia"/>
          <w:sz w:val="28"/>
        </w:rPr>
        <w:t>們</w:t>
      </w:r>
      <w:r w:rsidRPr="00EF4641">
        <w:rPr>
          <w:rFonts w:ascii="Times New Roman" w:eastAsia="標楷體" w:hAnsi="Times New Roman" w:hint="eastAsia"/>
          <w:sz w:val="28"/>
        </w:rPr>
        <w:t>防災、避災、減災</w:t>
      </w:r>
      <w:r w:rsidR="00033FA4">
        <w:rPr>
          <w:rFonts w:ascii="Times New Roman" w:eastAsia="標楷體" w:hAnsi="Times New Roman" w:hint="eastAsia"/>
          <w:sz w:val="28"/>
        </w:rPr>
        <w:t>及自救</w:t>
      </w:r>
      <w:r w:rsidR="00CF520F">
        <w:rPr>
          <w:rFonts w:ascii="Times New Roman" w:eastAsia="標楷體" w:hAnsi="Times New Roman" w:hint="eastAsia"/>
          <w:sz w:val="28"/>
        </w:rPr>
        <w:t>等</w:t>
      </w:r>
      <w:r w:rsidR="00143CAB">
        <w:rPr>
          <w:rFonts w:ascii="Times New Roman" w:eastAsia="標楷體" w:hAnsi="Times New Roman" w:hint="eastAsia"/>
          <w:sz w:val="28"/>
        </w:rPr>
        <w:t>觀念</w:t>
      </w:r>
      <w:r w:rsidRPr="00EF4641">
        <w:rPr>
          <w:rFonts w:ascii="Times New Roman" w:eastAsia="標楷體" w:hAnsi="Times New Roman" w:hint="eastAsia"/>
          <w:sz w:val="28"/>
        </w:rPr>
        <w:t>。</w:t>
      </w:r>
    </w:p>
    <w:p w14:paraId="3E85BE67" w14:textId="61B21464" w:rsidR="008D7BF1" w:rsidRDefault="008D7BF1" w:rsidP="009A6B5F">
      <w:pPr>
        <w:overflowPunct w:val="0"/>
        <w:spacing w:line="420" w:lineRule="exact"/>
        <w:ind w:firstLineChars="177" w:firstLine="496"/>
        <w:jc w:val="both"/>
        <w:rPr>
          <w:rFonts w:ascii="Times New Roman" w:eastAsia="標楷體" w:hAnsi="Times New Roman"/>
          <w:sz w:val="28"/>
        </w:rPr>
      </w:pPr>
      <w:r w:rsidRPr="00EF4641">
        <w:rPr>
          <w:rFonts w:ascii="Times New Roman" w:eastAsia="標楷體" w:hAnsi="Times New Roman" w:hint="eastAsia"/>
          <w:sz w:val="28"/>
        </w:rPr>
        <w:t>第</w:t>
      </w:r>
      <w:r w:rsidRPr="00EF4641">
        <w:rPr>
          <w:rFonts w:ascii="Times New Roman" w:eastAsia="標楷體" w:hAnsi="Times New Roman" w:hint="eastAsia"/>
          <w:sz w:val="28"/>
        </w:rPr>
        <w:t>1</w:t>
      </w:r>
      <w:r>
        <w:rPr>
          <w:rFonts w:ascii="Times New Roman" w:eastAsia="標楷體" w:hAnsi="Times New Roman" w:hint="eastAsia"/>
          <w:sz w:val="28"/>
        </w:rPr>
        <w:t>節課</w:t>
      </w:r>
      <w:r w:rsidR="00143CAB">
        <w:rPr>
          <w:rFonts w:ascii="Times New Roman" w:eastAsia="標楷體" w:hAnsi="Times New Roman" w:hint="eastAsia"/>
          <w:sz w:val="28"/>
        </w:rPr>
        <w:t>由</w:t>
      </w:r>
      <w:r w:rsidR="00A37690">
        <w:rPr>
          <w:rFonts w:ascii="Times New Roman" w:eastAsia="標楷體" w:hAnsi="Times New Roman" w:hint="eastAsia"/>
          <w:sz w:val="28"/>
        </w:rPr>
        <w:t>國立台東大學</w:t>
      </w:r>
      <w:r w:rsidR="00296C4C">
        <w:rPr>
          <w:rFonts w:ascii="Times New Roman" w:eastAsia="標楷體" w:hAnsi="Times New Roman" w:hint="eastAsia"/>
          <w:sz w:val="28"/>
        </w:rPr>
        <w:t>王文清老師</w:t>
      </w:r>
      <w:r w:rsidR="00A37690">
        <w:rPr>
          <w:rFonts w:ascii="Times New Roman" w:eastAsia="標楷體" w:hAnsi="Times New Roman" w:hint="eastAsia"/>
          <w:sz w:val="28"/>
        </w:rPr>
        <w:t>開場</w:t>
      </w:r>
      <w:r w:rsidRPr="00EF4641">
        <w:rPr>
          <w:rFonts w:ascii="Times New Roman" w:eastAsia="標楷體" w:hAnsi="Times New Roman" w:hint="eastAsia"/>
          <w:sz w:val="28"/>
        </w:rPr>
        <w:t>，</w:t>
      </w:r>
      <w:r w:rsidR="00296C4C">
        <w:rPr>
          <w:rFonts w:ascii="Times New Roman" w:eastAsia="標楷體" w:hAnsi="Times New Roman" w:hint="eastAsia"/>
          <w:sz w:val="28"/>
        </w:rPr>
        <w:t>針對防災科技與應用的課題開講。</w:t>
      </w:r>
      <w:r w:rsidR="00296C4C" w:rsidRPr="00296C4C">
        <w:rPr>
          <w:rFonts w:ascii="Times New Roman" w:eastAsia="標楷體" w:hAnsi="Times New Roman" w:hint="eastAsia"/>
          <w:sz w:val="28"/>
        </w:rPr>
        <w:t>恐懼和焦慮是人類心智主要的心理狀態</w:t>
      </w:r>
      <w:r w:rsidR="00143CAB">
        <w:rPr>
          <w:rFonts w:ascii="Times New Roman" w:eastAsia="標楷體" w:hAnsi="Times New Roman" w:hint="eastAsia"/>
          <w:sz w:val="28"/>
        </w:rPr>
        <w:t>，其</w:t>
      </w:r>
      <w:r w:rsidR="00296C4C" w:rsidRPr="00296C4C">
        <w:rPr>
          <w:rFonts w:ascii="Times New Roman" w:eastAsia="標楷體" w:hAnsi="Times New Roman" w:hint="eastAsia"/>
          <w:sz w:val="28"/>
        </w:rPr>
        <w:t>背後是對確定性不斷的渴求</w:t>
      </w:r>
      <w:r w:rsidR="00143CAB">
        <w:rPr>
          <w:rFonts w:ascii="Times New Roman" w:eastAsia="標楷體" w:hAnsi="Times New Roman" w:hint="eastAsia"/>
          <w:sz w:val="28"/>
        </w:rPr>
        <w:t>。</w:t>
      </w:r>
      <w:r w:rsidR="00296C4C">
        <w:rPr>
          <w:rFonts w:ascii="Times New Roman" w:eastAsia="標楷體" w:hAnsi="Times New Roman" w:hint="eastAsia"/>
          <w:sz w:val="28"/>
        </w:rPr>
        <w:t>因此隨著科技的發展</w:t>
      </w:r>
      <w:r w:rsidR="00AE57B4">
        <w:rPr>
          <w:rFonts w:ascii="Times New Roman" w:eastAsia="標楷體" w:hAnsi="Times New Roman" w:hint="eastAsia"/>
          <w:sz w:val="28"/>
        </w:rPr>
        <w:t>「智慧防災」</w:t>
      </w:r>
      <w:r w:rsidR="00AE57B4" w:rsidRPr="00AE57B4">
        <w:rPr>
          <w:rFonts w:ascii="Times New Roman" w:eastAsia="標楷體" w:hAnsi="Times New Roman" w:hint="eastAsia"/>
          <w:sz w:val="28"/>
        </w:rPr>
        <w:t>漸進式的科技演變與應用</w:t>
      </w:r>
      <w:r w:rsidR="00AE57B4">
        <w:rPr>
          <w:rFonts w:ascii="Times New Roman" w:eastAsia="標楷體" w:hAnsi="Times New Roman" w:hint="eastAsia"/>
          <w:sz w:val="28"/>
        </w:rPr>
        <w:t>，利用建置各式智慧化系統</w:t>
      </w:r>
      <w:r w:rsidR="009A6B5F">
        <w:rPr>
          <w:rFonts w:ascii="Times New Roman" w:eastAsia="標楷體" w:hAnsi="Times New Roman" w:hint="eastAsia"/>
          <w:sz w:val="28"/>
        </w:rPr>
        <w:t>及預測災害情資應用資訊網</w:t>
      </w:r>
      <w:r w:rsidR="009A6B5F">
        <w:rPr>
          <w:rFonts w:ascii="Times New Roman" w:eastAsia="標楷體" w:hAnsi="Times New Roman" w:hint="eastAsia"/>
          <w:sz w:val="28"/>
        </w:rPr>
        <w:t>(</w:t>
      </w:r>
      <w:r w:rsidR="009A6B5F">
        <w:rPr>
          <w:rFonts w:ascii="Times New Roman" w:eastAsia="標楷體" w:hAnsi="Times New Roman" w:hint="eastAsia"/>
          <w:sz w:val="28"/>
        </w:rPr>
        <w:t>例如</w:t>
      </w:r>
      <w:r w:rsidR="009A6B5F" w:rsidRPr="009A6B5F">
        <w:rPr>
          <w:rFonts w:ascii="Times New Roman" w:eastAsia="標楷體" w:hAnsi="Times New Roman" w:hint="eastAsia"/>
          <w:sz w:val="28"/>
        </w:rPr>
        <w:t>國家災害防救科技中心</w:t>
      </w:r>
      <w:r w:rsidR="009A6B5F">
        <w:rPr>
          <w:rFonts w:ascii="Times New Roman" w:eastAsia="標楷體" w:hAnsi="Times New Roman"/>
          <w:sz w:val="28"/>
        </w:rPr>
        <w:t>NCDR</w:t>
      </w:r>
      <w:r w:rsidR="009A6B5F">
        <w:rPr>
          <w:rFonts w:ascii="Times New Roman" w:eastAsia="標楷體" w:hAnsi="Times New Roman" w:hint="eastAsia"/>
          <w:sz w:val="28"/>
        </w:rPr>
        <w:t>、</w:t>
      </w:r>
      <w:r w:rsidR="009A6B5F" w:rsidRPr="009A6B5F">
        <w:rPr>
          <w:rFonts w:ascii="Times New Roman" w:eastAsia="標楷體" w:hAnsi="Times New Roman"/>
          <w:sz w:val="28"/>
        </w:rPr>
        <w:t>WINDY</w:t>
      </w:r>
      <w:r w:rsidR="009A6B5F">
        <w:rPr>
          <w:rFonts w:ascii="Times New Roman" w:eastAsia="標楷體" w:hAnsi="Times New Roman" w:hint="eastAsia"/>
          <w:sz w:val="28"/>
        </w:rPr>
        <w:t>)</w:t>
      </w:r>
      <w:r w:rsidR="00AE57B4">
        <w:rPr>
          <w:rFonts w:ascii="Times New Roman" w:eastAsia="標楷體" w:hAnsi="Times New Roman" w:hint="eastAsia"/>
          <w:sz w:val="28"/>
        </w:rPr>
        <w:t>將成為我們</w:t>
      </w:r>
      <w:r w:rsidR="009A6B5F">
        <w:rPr>
          <w:rFonts w:ascii="Times New Roman" w:eastAsia="標楷體" w:hAnsi="Times New Roman" w:hint="eastAsia"/>
          <w:sz w:val="28"/>
        </w:rPr>
        <w:t>應變災害的最佳工具，</w:t>
      </w:r>
      <w:r w:rsidR="004B6403">
        <w:rPr>
          <w:rFonts w:ascii="Times New Roman" w:eastAsia="標楷體" w:hAnsi="Times New Roman" w:hint="eastAsia"/>
          <w:sz w:val="28"/>
        </w:rPr>
        <w:t>運用智慧防災科技的便捷</w:t>
      </w:r>
      <w:r w:rsidR="00143CAB">
        <w:rPr>
          <w:rFonts w:ascii="Times New Roman" w:eastAsia="標楷體" w:hAnsi="Times New Roman" w:hint="eastAsia"/>
          <w:sz w:val="28"/>
        </w:rPr>
        <w:t>將</w:t>
      </w:r>
      <w:r w:rsidR="004B6403" w:rsidRPr="004B6403">
        <w:rPr>
          <w:rFonts w:ascii="Times New Roman" w:eastAsia="標楷體" w:hAnsi="Times New Roman" w:hint="eastAsia"/>
          <w:sz w:val="28"/>
        </w:rPr>
        <w:t>使防災</w:t>
      </w:r>
      <w:r w:rsidR="00143CAB">
        <w:rPr>
          <w:rFonts w:ascii="Times New Roman" w:eastAsia="標楷體" w:hAnsi="Times New Roman" w:hint="eastAsia"/>
          <w:sz w:val="28"/>
        </w:rPr>
        <w:t>整備</w:t>
      </w:r>
      <w:r w:rsidR="004B6403" w:rsidRPr="004B6403">
        <w:rPr>
          <w:rFonts w:ascii="Times New Roman" w:eastAsia="標楷體" w:hAnsi="Times New Roman" w:hint="eastAsia"/>
          <w:sz w:val="28"/>
        </w:rPr>
        <w:t>工作</w:t>
      </w:r>
      <w:r w:rsidR="004B6403">
        <w:rPr>
          <w:rFonts w:ascii="Times New Roman" w:eastAsia="標楷體" w:hAnsi="Times New Roman" w:hint="eastAsia"/>
          <w:sz w:val="28"/>
        </w:rPr>
        <w:t>進入</w:t>
      </w:r>
      <w:r w:rsidR="00143CAB">
        <w:rPr>
          <w:rFonts w:ascii="Times New Roman" w:eastAsia="標楷體" w:hAnsi="Times New Roman" w:hint="eastAsia"/>
          <w:sz w:val="28"/>
        </w:rPr>
        <w:t>下</w:t>
      </w:r>
      <w:r w:rsidR="004B6403">
        <w:rPr>
          <w:rFonts w:ascii="Times New Roman" w:eastAsia="標楷體" w:hAnsi="Times New Roman" w:hint="eastAsia"/>
          <w:sz w:val="28"/>
        </w:rPr>
        <w:t>一個</w:t>
      </w:r>
      <w:r w:rsidR="004B6403" w:rsidRPr="004B6403">
        <w:rPr>
          <w:rFonts w:ascii="Times New Roman" w:eastAsia="標楷體" w:hAnsi="Times New Roman" w:hint="eastAsia"/>
          <w:sz w:val="28"/>
        </w:rPr>
        <w:t>新世代。</w:t>
      </w:r>
    </w:p>
    <w:p w14:paraId="2BE649F0" w14:textId="387E4395" w:rsidR="008D7BF1" w:rsidRDefault="008D7BF1" w:rsidP="008D7BF1">
      <w:pPr>
        <w:overflowPunct w:val="0"/>
        <w:spacing w:line="420" w:lineRule="exact"/>
        <w:ind w:firstLineChars="177" w:firstLine="496"/>
        <w:jc w:val="both"/>
        <w:rPr>
          <w:rFonts w:ascii="Times New Roman" w:eastAsia="標楷體" w:hAnsi="Times New Roman"/>
          <w:sz w:val="28"/>
        </w:rPr>
      </w:pPr>
      <w:r w:rsidRPr="00EF4641">
        <w:rPr>
          <w:rFonts w:ascii="Times New Roman" w:eastAsia="標楷體" w:hAnsi="Times New Roman" w:hint="eastAsia"/>
          <w:sz w:val="28"/>
        </w:rPr>
        <w:t>第</w:t>
      </w:r>
      <w:r w:rsidR="00F75D01">
        <w:rPr>
          <w:rFonts w:ascii="Times New Roman" w:eastAsia="標楷體" w:hAnsi="Times New Roman" w:hint="eastAsia"/>
          <w:sz w:val="28"/>
        </w:rPr>
        <w:t>2</w:t>
      </w:r>
      <w:r w:rsidRPr="00EF4641">
        <w:rPr>
          <w:rFonts w:ascii="Times New Roman" w:eastAsia="標楷體" w:hAnsi="Times New Roman" w:hint="eastAsia"/>
          <w:sz w:val="28"/>
        </w:rPr>
        <w:t>節課邀請到</w:t>
      </w:r>
      <w:r>
        <w:rPr>
          <w:rFonts w:ascii="Times New Roman" w:eastAsia="標楷體" w:hAnsi="Times New Roman" w:hint="eastAsia"/>
          <w:sz w:val="28"/>
        </w:rPr>
        <w:t>臺</w:t>
      </w:r>
      <w:r w:rsidRPr="00D87A50">
        <w:rPr>
          <w:rFonts w:ascii="Times New Roman" w:eastAsia="標楷體" w:hAnsi="Times New Roman" w:hint="eastAsia"/>
          <w:sz w:val="28"/>
        </w:rPr>
        <w:t>東縣政府建設處</w:t>
      </w:r>
      <w:r w:rsidR="00143CAB">
        <w:rPr>
          <w:rFonts w:ascii="Times New Roman" w:eastAsia="標楷體" w:hAnsi="Times New Roman" w:hint="eastAsia"/>
          <w:sz w:val="28"/>
        </w:rPr>
        <w:t>水利科</w:t>
      </w:r>
      <w:r w:rsidRPr="00D87A50">
        <w:rPr>
          <w:rFonts w:ascii="Times New Roman" w:eastAsia="標楷體" w:hAnsi="Times New Roman" w:hint="eastAsia"/>
          <w:sz w:val="28"/>
        </w:rPr>
        <w:t>吳哲元科長</w:t>
      </w:r>
      <w:r w:rsidR="00143CAB">
        <w:rPr>
          <w:rFonts w:ascii="Times New Roman" w:eastAsia="標楷體" w:hAnsi="Times New Roman" w:hint="eastAsia"/>
          <w:sz w:val="28"/>
        </w:rPr>
        <w:t>，</w:t>
      </w:r>
      <w:r w:rsidRPr="00D87A50">
        <w:rPr>
          <w:rFonts w:ascii="Times New Roman" w:eastAsia="標楷體" w:hAnsi="Times New Roman" w:hint="eastAsia"/>
          <w:sz w:val="28"/>
        </w:rPr>
        <w:t>講述「</w:t>
      </w:r>
      <w:r w:rsidR="00CD6E10">
        <w:rPr>
          <w:rFonts w:ascii="Times New Roman" w:eastAsia="標楷體" w:hAnsi="Times New Roman" w:hint="eastAsia"/>
          <w:sz w:val="28"/>
        </w:rPr>
        <w:t>臺</w:t>
      </w:r>
      <w:r w:rsidR="00C43135">
        <w:rPr>
          <w:rFonts w:ascii="Times New Roman" w:eastAsia="標楷體" w:hAnsi="Times New Roman" w:hint="eastAsia"/>
          <w:sz w:val="28"/>
        </w:rPr>
        <w:t>東縣</w:t>
      </w:r>
      <w:r w:rsidR="00C43135" w:rsidRPr="00C43135">
        <w:rPr>
          <w:rFonts w:ascii="Times New Roman" w:eastAsia="標楷體" w:hAnsi="Times New Roman" w:hint="eastAsia"/>
          <w:sz w:val="28"/>
        </w:rPr>
        <w:t>水患自主防災社區推動與說明</w:t>
      </w:r>
      <w:r w:rsidR="00C43135">
        <w:rPr>
          <w:rFonts w:ascii="Times New Roman" w:eastAsia="標楷體" w:hAnsi="Times New Roman" w:hint="eastAsia"/>
          <w:sz w:val="28"/>
        </w:rPr>
        <w:t>」</w:t>
      </w:r>
      <w:r w:rsidR="00143CAB">
        <w:rPr>
          <w:rFonts w:ascii="Times New Roman" w:eastAsia="標楷體" w:hAnsi="Times New Roman" w:hint="eastAsia"/>
          <w:sz w:val="28"/>
        </w:rPr>
        <w:t>。</w:t>
      </w:r>
      <w:r w:rsidRPr="00EF4641">
        <w:rPr>
          <w:rFonts w:ascii="Times New Roman" w:eastAsia="標楷體" w:hAnsi="Times New Roman" w:hint="eastAsia"/>
          <w:sz w:val="28"/>
        </w:rPr>
        <w:t>課程</w:t>
      </w:r>
      <w:r>
        <w:rPr>
          <w:rFonts w:ascii="Times New Roman" w:eastAsia="標楷體" w:hAnsi="Times New Roman" w:hint="eastAsia"/>
          <w:sz w:val="28"/>
        </w:rPr>
        <w:t>介紹</w:t>
      </w:r>
      <w:r w:rsidR="00C43135" w:rsidRPr="00C43135">
        <w:rPr>
          <w:rFonts w:ascii="Times New Roman" w:eastAsia="標楷體" w:hAnsi="Times New Roman" w:hint="eastAsia"/>
          <w:sz w:val="28"/>
        </w:rPr>
        <w:t>除</w:t>
      </w:r>
      <w:r w:rsidR="00C43135">
        <w:rPr>
          <w:rFonts w:ascii="Times New Roman" w:eastAsia="標楷體" w:hAnsi="Times New Roman" w:hint="eastAsia"/>
          <w:sz w:val="28"/>
        </w:rPr>
        <w:t>了</w:t>
      </w:r>
      <w:r w:rsidR="00C86D59">
        <w:rPr>
          <w:rFonts w:ascii="Times New Roman" w:eastAsia="標楷體" w:hAnsi="Times New Roman" w:hint="eastAsia"/>
          <w:sz w:val="28"/>
        </w:rPr>
        <w:t>以施作</w:t>
      </w:r>
      <w:r w:rsidR="00C43135" w:rsidRPr="00C43135">
        <w:rPr>
          <w:rFonts w:ascii="Times New Roman" w:eastAsia="標楷體" w:hAnsi="Times New Roman" w:hint="eastAsia"/>
          <w:sz w:val="28"/>
        </w:rPr>
        <w:t>工程為主的治水</w:t>
      </w:r>
      <w:r w:rsidR="00C86D59">
        <w:rPr>
          <w:rFonts w:ascii="Times New Roman" w:eastAsia="標楷體" w:hAnsi="Times New Roman" w:hint="eastAsia"/>
          <w:sz w:val="28"/>
        </w:rPr>
        <w:t>措施</w:t>
      </w:r>
      <w:r w:rsidR="00C43135" w:rsidRPr="00C43135">
        <w:rPr>
          <w:rFonts w:ascii="Times New Roman" w:eastAsia="標楷體" w:hAnsi="Times New Roman" w:hint="eastAsia"/>
          <w:sz w:val="28"/>
        </w:rPr>
        <w:t>外，仍需</w:t>
      </w:r>
      <w:r w:rsidR="00371998">
        <w:rPr>
          <w:rFonts w:ascii="Times New Roman" w:eastAsia="標楷體" w:hAnsi="Times New Roman" w:hint="eastAsia"/>
          <w:sz w:val="28"/>
        </w:rPr>
        <w:t>要</w:t>
      </w:r>
      <w:r w:rsidR="00C43135" w:rsidRPr="00C43135">
        <w:rPr>
          <w:rFonts w:ascii="Times New Roman" w:eastAsia="標楷體" w:hAnsi="Times New Roman" w:hint="eastAsia"/>
          <w:sz w:val="28"/>
        </w:rPr>
        <w:t>輔以非工程措施，提昇水患易致災區域社區民眾之自主防災能力，以期有效地確保居民生命財產安全</w:t>
      </w:r>
      <w:r w:rsidR="00C86D59">
        <w:rPr>
          <w:rFonts w:ascii="Times New Roman" w:eastAsia="標楷體" w:hAnsi="Times New Roman" w:hint="eastAsia"/>
          <w:sz w:val="28"/>
        </w:rPr>
        <w:t>。</w:t>
      </w:r>
      <w:r w:rsidR="00C43135">
        <w:rPr>
          <w:rFonts w:ascii="Times New Roman" w:eastAsia="標楷體" w:hAnsi="Times New Roman" w:hint="eastAsia"/>
          <w:sz w:val="28"/>
        </w:rPr>
        <w:t>透過教育訓練與演練</w:t>
      </w:r>
      <w:r w:rsidR="00C43135" w:rsidRPr="00C43135">
        <w:rPr>
          <w:rFonts w:ascii="Times New Roman" w:eastAsia="標楷體" w:hAnsi="Times New Roman" w:hint="eastAsia"/>
          <w:sz w:val="28"/>
        </w:rPr>
        <w:t>強化社區防災整備自主運轉及推動水患防災資訊普及化</w:t>
      </w:r>
      <w:r w:rsidR="00C43135">
        <w:rPr>
          <w:rFonts w:ascii="Times New Roman" w:eastAsia="標楷體" w:hAnsi="Times New Roman" w:hint="eastAsia"/>
          <w:sz w:val="28"/>
        </w:rPr>
        <w:t>，藉此讓志工</w:t>
      </w:r>
      <w:r w:rsidR="00CD6E10">
        <w:rPr>
          <w:rFonts w:ascii="Times New Roman" w:eastAsia="標楷體" w:hAnsi="Times New Roman" w:hint="eastAsia"/>
          <w:sz w:val="28"/>
        </w:rPr>
        <w:t>夥伴</w:t>
      </w:r>
      <w:r w:rsidR="00C43135">
        <w:rPr>
          <w:rFonts w:ascii="Times New Roman" w:eastAsia="標楷體" w:hAnsi="Times New Roman" w:hint="eastAsia"/>
          <w:sz w:val="28"/>
        </w:rPr>
        <w:t>們思考水</w:t>
      </w:r>
      <w:r w:rsidR="00C43135" w:rsidRPr="00C43135">
        <w:rPr>
          <w:rFonts w:ascii="Times New Roman" w:eastAsia="標楷體" w:hAnsi="Times New Roman" w:hint="eastAsia"/>
          <w:sz w:val="28"/>
        </w:rPr>
        <w:t>患自主防災社區</w:t>
      </w:r>
      <w:r w:rsidR="006D06BA">
        <w:rPr>
          <w:rFonts w:ascii="Times New Roman" w:eastAsia="標楷體" w:hAnsi="Times New Roman" w:hint="eastAsia"/>
          <w:sz w:val="28"/>
        </w:rPr>
        <w:t>推動</w:t>
      </w:r>
      <w:r w:rsidR="00C43135">
        <w:rPr>
          <w:rFonts w:ascii="Times New Roman" w:eastAsia="標楷體" w:hAnsi="Times New Roman" w:hint="eastAsia"/>
          <w:sz w:val="28"/>
        </w:rPr>
        <w:t>可借鏡之處</w:t>
      </w:r>
      <w:r w:rsidRPr="00581052">
        <w:rPr>
          <w:rFonts w:ascii="Times New Roman" w:eastAsia="標楷體" w:hAnsi="Times New Roman" w:hint="eastAsia"/>
          <w:sz w:val="28"/>
        </w:rPr>
        <w:t>。</w:t>
      </w:r>
    </w:p>
    <w:p w14:paraId="3CAF51D5" w14:textId="5EF38B43" w:rsidR="008D7BF1" w:rsidRDefault="008D7BF1" w:rsidP="008D7BF1">
      <w:pPr>
        <w:overflowPunct w:val="0"/>
        <w:spacing w:line="420" w:lineRule="exact"/>
        <w:ind w:firstLineChars="177" w:firstLine="496"/>
        <w:jc w:val="both"/>
        <w:rPr>
          <w:rFonts w:ascii="Times New Roman" w:eastAsia="標楷體" w:hAnsi="Times New Roman"/>
          <w:sz w:val="28"/>
        </w:rPr>
      </w:pPr>
      <w:r w:rsidRPr="00EF4641">
        <w:rPr>
          <w:rFonts w:ascii="Times New Roman" w:eastAsia="標楷體" w:hAnsi="Times New Roman" w:hint="eastAsia"/>
          <w:sz w:val="28"/>
        </w:rPr>
        <w:t>第</w:t>
      </w:r>
      <w:r w:rsidR="00CD6E10">
        <w:rPr>
          <w:rFonts w:ascii="Times New Roman" w:eastAsia="標楷體" w:hAnsi="Times New Roman" w:hint="eastAsia"/>
          <w:sz w:val="28"/>
        </w:rPr>
        <w:t>3</w:t>
      </w:r>
      <w:r w:rsidRPr="00EF4641">
        <w:rPr>
          <w:rFonts w:ascii="Times New Roman" w:eastAsia="標楷體" w:hAnsi="Times New Roman" w:hint="eastAsia"/>
          <w:sz w:val="28"/>
        </w:rPr>
        <w:t>節課</w:t>
      </w:r>
      <w:r w:rsidR="00CD6E10" w:rsidRPr="00EF4641">
        <w:rPr>
          <w:rFonts w:ascii="Times New Roman" w:eastAsia="標楷體" w:hAnsi="Times New Roman" w:hint="eastAsia"/>
          <w:sz w:val="28"/>
        </w:rPr>
        <w:t>邀請到</w:t>
      </w:r>
      <w:r w:rsidR="00CD6E10">
        <w:rPr>
          <w:rFonts w:ascii="Times New Roman" w:eastAsia="標楷體" w:hAnsi="Times New Roman" w:hint="eastAsia"/>
          <w:sz w:val="28"/>
        </w:rPr>
        <w:t>空中大學劉慧冠助理教授擔任講師，暢談</w:t>
      </w:r>
      <w:r w:rsidR="00CD6E10" w:rsidRPr="00CD6E10">
        <w:rPr>
          <w:rFonts w:ascii="Times New Roman" w:eastAsia="標楷體" w:hAnsi="Times New Roman" w:hint="eastAsia"/>
          <w:sz w:val="28"/>
        </w:rPr>
        <w:t>志願服務理念與精神</w:t>
      </w:r>
      <w:r w:rsidR="00CD6E10">
        <w:rPr>
          <w:rFonts w:ascii="Times New Roman" w:eastAsia="標楷體" w:hAnsi="Times New Roman" w:hint="eastAsia"/>
          <w:sz w:val="28"/>
        </w:rPr>
        <w:t>、</w:t>
      </w:r>
      <w:r w:rsidR="00CD6E10" w:rsidRPr="00CD6E10">
        <w:rPr>
          <w:rFonts w:ascii="Times New Roman" w:eastAsia="標楷體" w:hAnsi="Times New Roman" w:hint="eastAsia"/>
          <w:sz w:val="28"/>
        </w:rPr>
        <w:t>志願服務者對團隊的影響</w:t>
      </w:r>
      <w:r w:rsidR="00CD6E10">
        <w:rPr>
          <w:rFonts w:ascii="Times New Roman" w:eastAsia="標楷體" w:hAnsi="Times New Roman" w:hint="eastAsia"/>
          <w:sz w:val="28"/>
        </w:rPr>
        <w:t>及分享個人志願服務歷程，讓志工夥伴們瞭解「</w:t>
      </w:r>
      <w:r w:rsidR="00CD6E10" w:rsidRPr="00CD6E10">
        <w:rPr>
          <w:rFonts w:ascii="Times New Roman" w:eastAsia="標楷體" w:hAnsi="Times New Roman" w:hint="eastAsia"/>
          <w:sz w:val="28"/>
        </w:rPr>
        <w:t>在別人的需要裡看見自己的責任</w:t>
      </w:r>
      <w:r w:rsidR="00CD6E10">
        <w:rPr>
          <w:rFonts w:ascii="Times New Roman" w:eastAsia="標楷體" w:hAnsi="Times New Roman" w:hint="eastAsia"/>
          <w:sz w:val="28"/>
        </w:rPr>
        <w:t>」建立起自信</w:t>
      </w:r>
      <w:r w:rsidR="002A5CEC">
        <w:rPr>
          <w:rFonts w:ascii="Times New Roman" w:eastAsia="標楷體" w:hAnsi="Times New Roman" w:hint="eastAsia"/>
          <w:sz w:val="28"/>
        </w:rPr>
        <w:t>與</w:t>
      </w:r>
      <w:r w:rsidR="00CD6E10">
        <w:rPr>
          <w:rFonts w:ascii="Times New Roman" w:eastAsia="標楷體" w:hAnsi="Times New Roman" w:hint="eastAsia"/>
          <w:sz w:val="28"/>
        </w:rPr>
        <w:t>自省</w:t>
      </w:r>
      <w:r w:rsidR="002A5CEC">
        <w:rPr>
          <w:rFonts w:ascii="Times New Roman" w:eastAsia="標楷體" w:hAnsi="Times New Roman" w:hint="eastAsia"/>
          <w:sz w:val="28"/>
        </w:rPr>
        <w:t>的能力</w:t>
      </w:r>
      <w:r w:rsidRPr="00EF4641">
        <w:rPr>
          <w:rFonts w:ascii="Times New Roman" w:eastAsia="標楷體" w:hAnsi="Times New Roman" w:hint="eastAsia"/>
          <w:sz w:val="28"/>
        </w:rPr>
        <w:t>。</w:t>
      </w:r>
    </w:p>
    <w:p w14:paraId="2CE32375" w14:textId="32F79312" w:rsidR="008D7BF1" w:rsidRDefault="002A5CEC" w:rsidP="00877E81">
      <w:pPr>
        <w:overflowPunct w:val="0"/>
        <w:spacing w:line="420" w:lineRule="exact"/>
        <w:ind w:firstLineChars="177" w:firstLine="496"/>
        <w:jc w:val="both"/>
        <w:rPr>
          <w:rFonts w:ascii="Times New Roman" w:eastAsia="標楷體" w:hAnsi="Times New Roman"/>
          <w:sz w:val="28"/>
        </w:rPr>
      </w:pPr>
      <w:r w:rsidRPr="00EF4641">
        <w:rPr>
          <w:rFonts w:ascii="Times New Roman" w:eastAsia="標楷體" w:hAnsi="Times New Roman" w:hint="eastAsia"/>
          <w:sz w:val="28"/>
        </w:rPr>
        <w:t>第</w:t>
      </w:r>
      <w:r>
        <w:rPr>
          <w:rFonts w:ascii="Times New Roman" w:eastAsia="標楷體" w:hAnsi="Times New Roman" w:hint="eastAsia"/>
          <w:sz w:val="28"/>
        </w:rPr>
        <w:t>4</w:t>
      </w:r>
      <w:r w:rsidRPr="00EF4641">
        <w:rPr>
          <w:rFonts w:ascii="Times New Roman" w:eastAsia="標楷體" w:hAnsi="Times New Roman" w:hint="eastAsia"/>
          <w:sz w:val="28"/>
        </w:rPr>
        <w:t>節課</w:t>
      </w:r>
      <w:r>
        <w:rPr>
          <w:rFonts w:ascii="Times New Roman" w:eastAsia="標楷體" w:hAnsi="Times New Roman" w:hint="eastAsia"/>
          <w:sz w:val="28"/>
        </w:rPr>
        <w:t>由王文清老師擔綱接續講述</w:t>
      </w:r>
      <w:r w:rsidRPr="00D87A50">
        <w:rPr>
          <w:rFonts w:ascii="Times New Roman" w:eastAsia="標楷體" w:hAnsi="Times New Roman" w:hint="eastAsia"/>
          <w:sz w:val="28"/>
        </w:rPr>
        <w:t>「</w:t>
      </w:r>
      <w:r w:rsidR="005E6489" w:rsidRPr="005E6489">
        <w:rPr>
          <w:rFonts w:ascii="Times New Roman" w:eastAsia="標楷體" w:hAnsi="Times New Roman" w:hint="eastAsia"/>
          <w:sz w:val="28"/>
        </w:rPr>
        <w:t>地震災害與風險評估</w:t>
      </w:r>
      <w:r>
        <w:rPr>
          <w:rFonts w:ascii="Times New Roman" w:eastAsia="標楷體" w:hAnsi="Times New Roman" w:hint="eastAsia"/>
          <w:sz w:val="28"/>
        </w:rPr>
        <w:t>」</w:t>
      </w:r>
      <w:r w:rsidR="005E6489">
        <w:rPr>
          <w:rFonts w:ascii="Times New Roman" w:eastAsia="標楷體" w:hAnsi="Times New Roman" w:hint="eastAsia"/>
          <w:sz w:val="28"/>
        </w:rPr>
        <w:t>，恰巧上週</w:t>
      </w:r>
      <w:r w:rsidR="005E6489">
        <w:rPr>
          <w:rFonts w:ascii="Times New Roman" w:eastAsia="標楷體" w:hAnsi="Times New Roman" w:hint="eastAsia"/>
          <w:sz w:val="28"/>
        </w:rPr>
        <w:t>9/17</w:t>
      </w:r>
      <w:r w:rsidR="005E6489">
        <w:rPr>
          <w:rFonts w:ascii="Times New Roman" w:eastAsia="標楷體" w:hAnsi="Times New Roman" w:hint="eastAsia"/>
          <w:sz w:val="28"/>
        </w:rPr>
        <w:t>、</w:t>
      </w:r>
      <w:r w:rsidR="005E6489">
        <w:rPr>
          <w:rFonts w:ascii="Times New Roman" w:eastAsia="標楷體" w:hAnsi="Times New Roman" w:hint="eastAsia"/>
          <w:sz w:val="28"/>
        </w:rPr>
        <w:t>18</w:t>
      </w:r>
      <w:r w:rsidR="005E6489">
        <w:rPr>
          <w:rFonts w:ascii="Times New Roman" w:eastAsia="標楷體" w:hAnsi="Times New Roman" w:hint="eastAsia"/>
          <w:sz w:val="28"/>
        </w:rPr>
        <w:t>兩日花東地區遭遇規模</w:t>
      </w:r>
      <w:r w:rsidR="005E6489">
        <w:rPr>
          <w:rFonts w:ascii="Times New Roman" w:eastAsia="標楷體" w:hAnsi="Times New Roman" w:hint="eastAsia"/>
          <w:sz w:val="28"/>
        </w:rPr>
        <w:t>6.8</w:t>
      </w:r>
      <w:r w:rsidR="005E6489">
        <w:rPr>
          <w:rFonts w:ascii="Times New Roman" w:eastAsia="標楷體" w:hAnsi="Times New Roman" w:hint="eastAsia"/>
          <w:sz w:val="28"/>
        </w:rPr>
        <w:t>的大地震，正是讓志工夥伴們</w:t>
      </w:r>
      <w:r w:rsidR="00C86D59">
        <w:rPr>
          <w:rFonts w:ascii="Times New Roman" w:eastAsia="標楷體" w:hAnsi="Times New Roman" w:hint="eastAsia"/>
          <w:sz w:val="28"/>
        </w:rPr>
        <w:t>多</w:t>
      </w:r>
      <w:r w:rsidR="005E6489">
        <w:rPr>
          <w:rFonts w:ascii="Times New Roman" w:eastAsia="標楷體" w:hAnsi="Times New Roman" w:hint="eastAsia"/>
          <w:sz w:val="28"/>
        </w:rPr>
        <w:t>學習關於地震災害應變方面的知識</w:t>
      </w:r>
      <w:r w:rsidR="00C86D59">
        <w:rPr>
          <w:rFonts w:ascii="Times New Roman" w:eastAsia="標楷體" w:hAnsi="Times New Roman" w:hint="eastAsia"/>
          <w:sz w:val="28"/>
        </w:rPr>
        <w:t>。</w:t>
      </w:r>
      <w:r w:rsidR="00AB7317">
        <w:rPr>
          <w:rFonts w:ascii="Times New Roman" w:eastAsia="標楷體" w:hAnsi="Times New Roman" w:hint="eastAsia"/>
          <w:sz w:val="28"/>
        </w:rPr>
        <w:t>講述地震歷史災害、易致災點、災害潛勢及震中避難知識，讓志工夥伴們</w:t>
      </w:r>
      <w:r w:rsidR="00877E81">
        <w:rPr>
          <w:rFonts w:ascii="Times New Roman" w:eastAsia="標楷體" w:hAnsi="Times New Roman" w:hint="eastAsia"/>
          <w:sz w:val="28"/>
        </w:rPr>
        <w:t>認知到</w:t>
      </w:r>
      <w:r w:rsidR="00877E81" w:rsidRPr="00877E81">
        <w:rPr>
          <w:rFonts w:ascii="Times New Roman" w:eastAsia="標楷體" w:hAnsi="Times New Roman" w:hint="eastAsia"/>
          <w:sz w:val="28"/>
        </w:rPr>
        <w:t>地震避難要考慮因素</w:t>
      </w:r>
      <w:r w:rsidR="00877E81">
        <w:rPr>
          <w:rFonts w:ascii="Times New Roman" w:eastAsia="標楷體" w:hAnsi="Times New Roman" w:hint="eastAsia"/>
          <w:sz w:val="28"/>
        </w:rPr>
        <w:t>、</w:t>
      </w:r>
      <w:r w:rsidR="00877E81" w:rsidRPr="00877E81">
        <w:rPr>
          <w:rFonts w:ascii="Times New Roman" w:eastAsia="標楷體" w:hAnsi="Times New Roman" w:hint="eastAsia"/>
          <w:sz w:val="28"/>
        </w:rPr>
        <w:t>緊急避難逃生技能與</w:t>
      </w:r>
      <w:r w:rsidR="00CB7661" w:rsidRPr="00CB7661">
        <w:rPr>
          <w:rFonts w:ascii="Times New Roman" w:eastAsia="標楷體" w:hAnsi="Times New Roman" w:hint="eastAsia"/>
          <w:sz w:val="28"/>
        </w:rPr>
        <w:t>如何預防二次災害之發生</w:t>
      </w:r>
      <w:r w:rsidR="00877E81">
        <w:rPr>
          <w:rFonts w:ascii="Times New Roman" w:eastAsia="標楷體" w:hAnsi="Times New Roman" w:hint="eastAsia"/>
          <w:sz w:val="28"/>
        </w:rPr>
        <w:t>。</w:t>
      </w:r>
    </w:p>
    <w:p w14:paraId="20D4197F" w14:textId="0A78AA91" w:rsidR="002E0E85" w:rsidRDefault="002E0E85" w:rsidP="002E0E85">
      <w:pPr>
        <w:overflowPunct w:val="0"/>
        <w:spacing w:line="420" w:lineRule="exact"/>
        <w:ind w:firstLineChars="177" w:firstLine="496"/>
        <w:jc w:val="both"/>
        <w:rPr>
          <w:rFonts w:ascii="Times New Roman" w:eastAsia="標楷體" w:hAnsi="Times New Roman"/>
          <w:sz w:val="28"/>
        </w:rPr>
      </w:pPr>
      <w:r w:rsidRPr="007172D2">
        <w:rPr>
          <w:rFonts w:ascii="Times New Roman" w:eastAsia="標楷體" w:hAnsi="Times New Roman" w:hint="eastAsia"/>
          <w:sz w:val="28"/>
        </w:rPr>
        <w:t>第</w:t>
      </w:r>
      <w:r>
        <w:rPr>
          <w:rFonts w:ascii="Times New Roman" w:eastAsia="標楷體" w:hAnsi="Times New Roman" w:hint="eastAsia"/>
          <w:sz w:val="28"/>
        </w:rPr>
        <w:t>5</w:t>
      </w:r>
      <w:r>
        <w:rPr>
          <w:rFonts w:ascii="Times New Roman" w:eastAsia="標楷體" w:hAnsi="Times New Roman" w:hint="eastAsia"/>
          <w:sz w:val="28"/>
        </w:rPr>
        <w:t>、</w:t>
      </w:r>
      <w:r>
        <w:rPr>
          <w:rFonts w:ascii="Times New Roman" w:eastAsia="標楷體" w:hAnsi="Times New Roman" w:hint="eastAsia"/>
          <w:sz w:val="28"/>
        </w:rPr>
        <w:t>6</w:t>
      </w:r>
      <w:r w:rsidRPr="007172D2">
        <w:rPr>
          <w:rFonts w:ascii="Times New Roman" w:eastAsia="標楷體" w:hAnsi="Times New Roman" w:hint="eastAsia"/>
          <w:sz w:val="28"/>
        </w:rPr>
        <w:t>節課</w:t>
      </w:r>
      <w:r>
        <w:rPr>
          <w:rFonts w:ascii="Times New Roman" w:eastAsia="標楷體" w:hAnsi="Times New Roman" w:hint="eastAsia"/>
          <w:sz w:val="28"/>
        </w:rPr>
        <w:t>則是由臺東大學傅惠民組長講授「基礎急救訓練</w:t>
      </w:r>
      <w:r w:rsidRPr="00D87A50">
        <w:rPr>
          <w:rFonts w:ascii="Times New Roman" w:eastAsia="標楷體" w:hAnsi="Times New Roman" w:hint="eastAsia"/>
          <w:sz w:val="28"/>
        </w:rPr>
        <w:t>」</w:t>
      </w:r>
      <w:r>
        <w:rPr>
          <w:rFonts w:ascii="Times New Roman" w:eastAsia="標楷體" w:hAnsi="Times New Roman" w:hint="eastAsia"/>
          <w:sz w:val="28"/>
        </w:rPr>
        <w:t>與「基礎急救訓練實作</w:t>
      </w:r>
      <w:r w:rsidRPr="00D87A50">
        <w:rPr>
          <w:rFonts w:ascii="Times New Roman" w:eastAsia="標楷體" w:hAnsi="Times New Roman" w:hint="eastAsia"/>
          <w:sz w:val="28"/>
        </w:rPr>
        <w:t>」課題</w:t>
      </w:r>
      <w:r>
        <w:rPr>
          <w:rFonts w:ascii="Times New Roman" w:eastAsia="標楷體" w:hAnsi="Times New Roman" w:hint="eastAsia"/>
          <w:sz w:val="28"/>
        </w:rPr>
        <w:t>，讓志工們</w:t>
      </w:r>
      <w:r w:rsidRPr="00B86520">
        <w:rPr>
          <w:rFonts w:ascii="Times New Roman" w:eastAsia="標楷體" w:hAnsi="Times New Roman" w:hint="eastAsia"/>
          <w:sz w:val="28"/>
        </w:rPr>
        <w:t>瞭解生命之鏈</w:t>
      </w:r>
      <w:r>
        <w:rPr>
          <w:rFonts w:ascii="Times New Roman" w:eastAsia="標楷體" w:hAnsi="Times New Roman" w:hint="eastAsia"/>
          <w:sz w:val="28"/>
        </w:rPr>
        <w:t>、</w:t>
      </w:r>
      <w:r w:rsidRPr="00B86520">
        <w:rPr>
          <w:rFonts w:ascii="Times New Roman" w:eastAsia="標楷體" w:hAnsi="Times New Roman" w:hint="eastAsia"/>
          <w:sz w:val="28"/>
        </w:rPr>
        <w:t>CPR</w:t>
      </w:r>
      <w:r w:rsidRPr="00B86520">
        <w:rPr>
          <w:rFonts w:ascii="Times New Roman" w:eastAsia="標楷體" w:hAnsi="Times New Roman" w:hint="eastAsia"/>
          <w:sz w:val="28"/>
        </w:rPr>
        <w:t>操作時機及方法</w:t>
      </w:r>
      <w:r>
        <w:rPr>
          <w:rFonts w:ascii="Times New Roman" w:eastAsia="標楷體" w:hAnsi="Times New Roman" w:hint="eastAsia"/>
          <w:sz w:val="28"/>
        </w:rPr>
        <w:t>、傷口基礎包紮與固定以及</w:t>
      </w:r>
      <w:r w:rsidRPr="00741F52">
        <w:rPr>
          <w:rFonts w:ascii="Times New Roman" w:eastAsia="標楷體" w:hAnsi="Times New Roman" w:hint="eastAsia"/>
          <w:sz w:val="28"/>
        </w:rPr>
        <w:t>各年齡層</w:t>
      </w:r>
      <w:r>
        <w:rPr>
          <w:rFonts w:ascii="Times New Roman" w:eastAsia="標楷體" w:hAnsi="Times New Roman" w:hint="eastAsia"/>
          <w:sz w:val="28"/>
        </w:rPr>
        <w:t>異物</w:t>
      </w:r>
      <w:r w:rsidRPr="00741F52">
        <w:rPr>
          <w:rFonts w:ascii="Times New Roman" w:eastAsia="標楷體" w:hAnsi="Times New Roman" w:hint="eastAsia"/>
          <w:sz w:val="28"/>
        </w:rPr>
        <w:t>哽塞急救法</w:t>
      </w:r>
      <w:r>
        <w:rPr>
          <w:rFonts w:ascii="Times New Roman" w:eastAsia="標楷體" w:hAnsi="Times New Roman" w:hint="eastAsia"/>
          <w:sz w:val="28"/>
        </w:rPr>
        <w:t>等</w:t>
      </w:r>
      <w:r w:rsidR="00C86D59">
        <w:rPr>
          <w:rFonts w:ascii="Times New Roman" w:eastAsia="標楷體" w:hAnsi="Times New Roman" w:hint="eastAsia"/>
          <w:sz w:val="28"/>
        </w:rPr>
        <w:t>。並</w:t>
      </w:r>
      <w:r>
        <w:rPr>
          <w:rFonts w:ascii="Times New Roman" w:eastAsia="標楷體" w:hAnsi="Times New Roman" w:hint="eastAsia"/>
          <w:sz w:val="28"/>
        </w:rPr>
        <w:t>讓志工夥伴實際操作</w:t>
      </w:r>
      <w:r>
        <w:rPr>
          <w:rFonts w:ascii="Times New Roman" w:eastAsia="標楷體" w:hAnsi="Times New Roman" w:hint="eastAsia"/>
          <w:sz w:val="28"/>
        </w:rPr>
        <w:t>CPR</w:t>
      </w:r>
      <w:r>
        <w:rPr>
          <w:rFonts w:ascii="Times New Roman" w:eastAsia="標楷體" w:hAnsi="Times New Roman" w:hint="eastAsia"/>
          <w:sz w:val="28"/>
        </w:rPr>
        <w:t>與異物</w:t>
      </w:r>
      <w:r w:rsidRPr="00741F52">
        <w:rPr>
          <w:rFonts w:ascii="Times New Roman" w:eastAsia="標楷體" w:hAnsi="Times New Roman" w:hint="eastAsia"/>
          <w:sz w:val="28"/>
        </w:rPr>
        <w:t>哽塞急救</w:t>
      </w:r>
      <w:r>
        <w:rPr>
          <w:rFonts w:ascii="Times New Roman" w:eastAsia="標楷體" w:hAnsi="Times New Roman" w:hint="eastAsia"/>
          <w:sz w:val="28"/>
        </w:rPr>
        <w:t>，對基本急救的方式與時機</w:t>
      </w:r>
      <w:r w:rsidR="00C86D59">
        <w:rPr>
          <w:rFonts w:ascii="Times New Roman" w:eastAsia="標楷體" w:hAnsi="Times New Roman" w:hint="eastAsia"/>
          <w:sz w:val="28"/>
        </w:rPr>
        <w:t>能</w:t>
      </w:r>
      <w:r>
        <w:rPr>
          <w:rFonts w:ascii="Times New Roman" w:eastAsia="標楷體" w:hAnsi="Times New Roman" w:hint="eastAsia"/>
          <w:sz w:val="28"/>
        </w:rPr>
        <w:t>有更上一層的認識，期盼增加自救、互救的效益與減少憾事發生。</w:t>
      </w:r>
    </w:p>
    <w:p w14:paraId="03E2D663" w14:textId="3B495F23" w:rsidR="00406907" w:rsidRDefault="00193E34" w:rsidP="00406907">
      <w:pPr>
        <w:overflowPunct w:val="0"/>
        <w:spacing w:line="420" w:lineRule="exact"/>
        <w:ind w:firstLineChars="177" w:firstLine="496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最後由本局及協力團隊進行綜合座談，志工將本次進階</w:t>
      </w:r>
      <w:r w:rsidR="008D7BF1" w:rsidRPr="007172D2">
        <w:rPr>
          <w:rFonts w:ascii="Times New Roman" w:eastAsia="標楷體" w:hAnsi="Times New Roman" w:hint="eastAsia"/>
          <w:sz w:val="28"/>
        </w:rPr>
        <w:t>訓練相關意見及問題回饋予本局及協力團隊。</w:t>
      </w:r>
      <w:r w:rsidR="00406907">
        <w:rPr>
          <w:rFonts w:ascii="Times New Roman" w:eastAsia="標楷體" w:hAnsi="Times New Roman" w:hint="eastAsia"/>
          <w:sz w:val="28"/>
        </w:rPr>
        <w:t>趁著</w:t>
      </w:r>
      <w:r w:rsidR="00406907" w:rsidRPr="00305316">
        <w:rPr>
          <w:rFonts w:ascii="Times New Roman" w:eastAsia="標楷體" w:hAnsi="Times New Roman" w:hint="eastAsia"/>
          <w:sz w:val="28"/>
        </w:rPr>
        <w:t>汛期</w:t>
      </w:r>
      <w:r w:rsidR="00406907">
        <w:rPr>
          <w:rFonts w:ascii="Times New Roman" w:eastAsia="標楷體" w:hAnsi="Times New Roman" w:hint="eastAsia"/>
          <w:sz w:val="28"/>
        </w:rPr>
        <w:t>結束前來辦理</w:t>
      </w:r>
      <w:r w:rsidR="00406907" w:rsidRPr="00305316">
        <w:rPr>
          <w:rFonts w:ascii="Times New Roman" w:eastAsia="標楷體" w:hAnsi="Times New Roman" w:hint="eastAsia"/>
          <w:sz w:val="28"/>
        </w:rPr>
        <w:t>完成</w:t>
      </w:r>
      <w:r w:rsidR="00406907">
        <w:rPr>
          <w:rFonts w:ascii="Times New Roman" w:eastAsia="標楷體" w:hAnsi="Times New Roman" w:hint="eastAsia"/>
          <w:sz w:val="28"/>
        </w:rPr>
        <w:t>台東</w:t>
      </w:r>
      <w:r w:rsidR="00406907">
        <w:rPr>
          <w:rFonts w:ascii="Times New Roman" w:eastAsia="標楷體" w:hAnsi="Times New Roman" w:hint="eastAsia"/>
          <w:sz w:val="28"/>
        </w:rPr>
        <w:lastRenderedPageBreak/>
        <w:t>場次的進階</w:t>
      </w:r>
      <w:r w:rsidR="00406907" w:rsidRPr="00305316">
        <w:rPr>
          <w:rFonts w:ascii="Times New Roman" w:eastAsia="標楷體" w:hAnsi="Times New Roman" w:hint="eastAsia"/>
          <w:sz w:val="28"/>
        </w:rPr>
        <w:t>訓練課程，希望能讓第八大隊</w:t>
      </w:r>
      <w:r w:rsidR="00406907">
        <w:rPr>
          <w:rFonts w:ascii="Times New Roman" w:eastAsia="標楷體" w:hAnsi="Times New Roman" w:hint="eastAsia"/>
          <w:sz w:val="28"/>
        </w:rPr>
        <w:t>臺東志工夥伴對於</w:t>
      </w:r>
      <w:r w:rsidR="00406907" w:rsidRPr="00EF4641">
        <w:rPr>
          <w:rFonts w:ascii="Times New Roman" w:eastAsia="標楷體" w:hAnsi="Times New Roman" w:hint="eastAsia"/>
          <w:sz w:val="28"/>
        </w:rPr>
        <w:t>防災、避災、減災</w:t>
      </w:r>
      <w:r w:rsidR="00406907">
        <w:rPr>
          <w:rFonts w:ascii="Times New Roman" w:eastAsia="標楷體" w:hAnsi="Times New Roman" w:hint="eastAsia"/>
          <w:sz w:val="28"/>
        </w:rPr>
        <w:t>以及自救</w:t>
      </w:r>
      <w:r w:rsidR="00406907" w:rsidRPr="00EF4641">
        <w:rPr>
          <w:rFonts w:ascii="Times New Roman" w:eastAsia="標楷體" w:hAnsi="Times New Roman" w:hint="eastAsia"/>
          <w:sz w:val="28"/>
        </w:rPr>
        <w:t>的觀念</w:t>
      </w:r>
      <w:r w:rsidR="002A47A5">
        <w:rPr>
          <w:rFonts w:ascii="Times New Roman" w:eastAsia="標楷體" w:hAnsi="Times New Roman" w:hint="eastAsia"/>
          <w:sz w:val="28"/>
        </w:rPr>
        <w:t>能</w:t>
      </w:r>
      <w:r w:rsidR="00406907">
        <w:rPr>
          <w:rFonts w:ascii="Times New Roman" w:eastAsia="標楷體" w:hAnsi="Times New Roman" w:hint="eastAsia"/>
          <w:sz w:val="28"/>
        </w:rPr>
        <w:t>更進一步</w:t>
      </w:r>
      <w:r w:rsidR="002A47A5">
        <w:rPr>
          <w:rFonts w:ascii="Times New Roman" w:eastAsia="標楷體" w:hAnsi="Times New Roman" w:hint="eastAsia"/>
          <w:sz w:val="28"/>
        </w:rPr>
        <w:t>提升</w:t>
      </w:r>
      <w:r w:rsidR="00406907">
        <w:rPr>
          <w:rFonts w:ascii="Times New Roman" w:eastAsia="標楷體" w:hAnsi="Times New Roman" w:hint="eastAsia"/>
          <w:sz w:val="28"/>
        </w:rPr>
        <w:t>，</w:t>
      </w:r>
      <w:r w:rsidR="00406907" w:rsidRPr="00305316">
        <w:rPr>
          <w:rFonts w:ascii="Times New Roman" w:eastAsia="標楷體" w:hAnsi="Times New Roman" w:hint="eastAsia"/>
          <w:sz w:val="28"/>
        </w:rPr>
        <w:t>也</w:t>
      </w:r>
      <w:r w:rsidR="001D397A">
        <w:rPr>
          <w:rFonts w:ascii="Times New Roman" w:eastAsia="標楷體" w:hAnsi="Times New Roman" w:hint="eastAsia"/>
          <w:sz w:val="28"/>
        </w:rPr>
        <w:t>期盼</w:t>
      </w:r>
      <w:r w:rsidR="00406907">
        <w:rPr>
          <w:rFonts w:ascii="Times New Roman" w:eastAsia="標楷體" w:hAnsi="Times New Roman" w:hint="eastAsia"/>
          <w:sz w:val="28"/>
        </w:rPr>
        <w:t>藉由基礎急救課程，</w:t>
      </w:r>
      <w:r w:rsidR="002E0E85" w:rsidRPr="00305316">
        <w:rPr>
          <w:rFonts w:ascii="Times New Roman" w:eastAsia="標楷體" w:hAnsi="Times New Roman" w:hint="eastAsia"/>
          <w:sz w:val="28"/>
        </w:rPr>
        <w:t>加深</w:t>
      </w:r>
      <w:r w:rsidR="002E0E85">
        <w:rPr>
          <w:rFonts w:ascii="Times New Roman" w:eastAsia="標楷體" w:hAnsi="Times New Roman" w:hint="eastAsia"/>
          <w:sz w:val="28"/>
        </w:rPr>
        <w:t>志工夥伴</w:t>
      </w:r>
      <w:r w:rsidR="002E0E85" w:rsidRPr="00305316">
        <w:rPr>
          <w:rFonts w:ascii="Times New Roman" w:eastAsia="標楷體" w:hAnsi="Times New Roman" w:hint="eastAsia"/>
          <w:sz w:val="28"/>
        </w:rPr>
        <w:t>自我防災及自救意識，</w:t>
      </w:r>
      <w:r w:rsidR="002E0E85">
        <w:rPr>
          <w:rFonts w:ascii="Times New Roman" w:eastAsia="標楷體" w:hAnsi="Times New Roman" w:hint="eastAsia"/>
          <w:sz w:val="28"/>
        </w:rPr>
        <w:t>如有</w:t>
      </w:r>
      <w:r w:rsidR="001D397A">
        <w:rPr>
          <w:rFonts w:ascii="Times New Roman" w:eastAsia="標楷體" w:hAnsi="Times New Roman" w:hint="eastAsia"/>
          <w:sz w:val="28"/>
        </w:rPr>
        <w:t>突發狀況來臨，能</w:t>
      </w:r>
      <w:r w:rsidR="002A47A5">
        <w:rPr>
          <w:rFonts w:ascii="Times New Roman" w:eastAsia="標楷體" w:hAnsi="Times New Roman" w:hint="eastAsia"/>
          <w:sz w:val="28"/>
        </w:rPr>
        <w:t>在</w:t>
      </w:r>
      <w:r w:rsidR="001D397A">
        <w:rPr>
          <w:rFonts w:ascii="Times New Roman" w:eastAsia="標楷體" w:hAnsi="Times New Roman" w:hint="eastAsia"/>
          <w:sz w:val="28"/>
        </w:rPr>
        <w:t>短時間</w:t>
      </w:r>
      <w:r w:rsidR="002A47A5">
        <w:rPr>
          <w:rFonts w:ascii="Times New Roman" w:eastAsia="標楷體" w:hAnsi="Times New Roman" w:hint="eastAsia"/>
          <w:sz w:val="28"/>
        </w:rPr>
        <w:t>內</w:t>
      </w:r>
      <w:r w:rsidR="001D397A">
        <w:rPr>
          <w:rFonts w:ascii="Times New Roman" w:eastAsia="標楷體" w:hAnsi="Times New Roman" w:hint="eastAsia"/>
          <w:sz w:val="28"/>
        </w:rPr>
        <w:t>做出正確的應變</w:t>
      </w:r>
      <w:r w:rsidR="002A47A5">
        <w:rPr>
          <w:rFonts w:ascii="Times New Roman" w:eastAsia="標楷體" w:hAnsi="Times New Roman" w:hint="eastAsia"/>
          <w:sz w:val="28"/>
        </w:rPr>
        <w:t>處置</w:t>
      </w:r>
      <w:r w:rsidR="00406907" w:rsidRPr="00305316">
        <w:rPr>
          <w:rFonts w:ascii="Times New Roman" w:eastAsia="標楷體" w:hAnsi="Times New Roman" w:hint="eastAsia"/>
          <w:sz w:val="28"/>
        </w:rPr>
        <w:t>。</w:t>
      </w:r>
    </w:p>
    <w:p w14:paraId="30473EC0" w14:textId="77777777" w:rsidR="00406907" w:rsidRPr="00406907" w:rsidRDefault="00406907" w:rsidP="008D7BF1">
      <w:pPr>
        <w:overflowPunct w:val="0"/>
        <w:spacing w:line="420" w:lineRule="exact"/>
        <w:ind w:firstLineChars="177" w:firstLine="496"/>
        <w:jc w:val="both"/>
        <w:rPr>
          <w:rFonts w:ascii="Times New Roman" w:eastAsia="標楷體" w:hAnsi="Times New Roman"/>
          <w:sz w:val="28"/>
        </w:rPr>
      </w:pPr>
    </w:p>
    <w:tbl>
      <w:tblPr>
        <w:tblStyle w:val="a7"/>
        <w:tblW w:w="9357" w:type="dxa"/>
        <w:tblInd w:w="-998" w:type="dxa"/>
        <w:tblLook w:val="04A0" w:firstRow="1" w:lastRow="0" w:firstColumn="1" w:lastColumn="0" w:noHBand="0" w:noVBand="1"/>
      </w:tblPr>
      <w:tblGrid>
        <w:gridCol w:w="5257"/>
        <w:gridCol w:w="5260"/>
      </w:tblGrid>
      <w:tr w:rsidR="00CB7661" w14:paraId="26F0914A" w14:textId="77777777" w:rsidTr="00B70FA7">
        <w:tc>
          <w:tcPr>
            <w:tcW w:w="4646" w:type="dxa"/>
          </w:tcPr>
          <w:p w14:paraId="383F1ABA" w14:textId="77777777" w:rsidR="00CB7661" w:rsidRPr="00574FAE" w:rsidRDefault="00CB7661" w:rsidP="00CF511F">
            <w:r>
              <w:rPr>
                <w:rFonts w:ascii="Times New Roman" w:eastAsia="標楷體" w:hAnsi="Times New Roman"/>
                <w:noProof/>
                <w:sz w:val="28"/>
              </w:rPr>
              <w:drawing>
                <wp:inline distT="0" distB="0" distL="0" distR="0" wp14:anchorId="27928D76" wp14:editId="3C499E91">
                  <wp:extent cx="3200399" cy="2399217"/>
                  <wp:effectExtent l="0" t="0" r="635" b="127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399" cy="23992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1" w:type="dxa"/>
          </w:tcPr>
          <w:p w14:paraId="67F11647" w14:textId="77777777" w:rsidR="00CB7661" w:rsidRDefault="00CB7661" w:rsidP="00CF511F">
            <w:pPr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noProof/>
                <w:sz w:val="28"/>
              </w:rPr>
              <w:drawing>
                <wp:inline distT="0" distB="0" distL="0" distR="0" wp14:anchorId="6F54EB14" wp14:editId="27CB4645">
                  <wp:extent cx="3201334" cy="2399917"/>
                  <wp:effectExtent l="0" t="0" r="0" b="635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1334" cy="23999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7661" w14:paraId="3122C084" w14:textId="77777777" w:rsidTr="00B70FA7">
        <w:tc>
          <w:tcPr>
            <w:tcW w:w="4646" w:type="dxa"/>
            <w:vAlign w:val="center"/>
          </w:tcPr>
          <w:p w14:paraId="76028225" w14:textId="77777777" w:rsidR="00CB7661" w:rsidRPr="00CB7661" w:rsidRDefault="00CB7661" w:rsidP="00CB7661">
            <w:pPr>
              <w:spacing w:afterLines="50" w:after="180" w:line="320" w:lineRule="exact"/>
              <w:ind w:firstLineChars="177" w:firstLine="425"/>
              <w:jc w:val="center"/>
              <w:rPr>
                <w:rFonts w:ascii="Times New Roman" w:eastAsia="標楷體" w:hAnsi="Times New Roman"/>
              </w:rPr>
            </w:pPr>
            <w:r w:rsidRPr="004910FF">
              <w:rPr>
                <w:rFonts w:ascii="Times New Roman" w:eastAsia="標楷體" w:hAnsi="Times New Roman" w:hint="eastAsia"/>
              </w:rPr>
              <w:t>圖</w:t>
            </w:r>
            <w:r w:rsidRPr="004910FF">
              <w:rPr>
                <w:rFonts w:ascii="Times New Roman" w:eastAsia="標楷體" w:hAnsi="Times New Roman" w:hint="eastAsia"/>
              </w:rPr>
              <w:t>1</w:t>
            </w:r>
            <w:r w:rsidRPr="004910FF">
              <w:rPr>
                <w:rFonts w:ascii="Times New Roman" w:eastAsia="標楷體" w:hAnsi="Times New Roman" w:hint="eastAsia"/>
              </w:rPr>
              <w:t>「</w:t>
            </w:r>
            <w:r w:rsidRPr="00CB7661">
              <w:rPr>
                <w:rFonts w:ascii="Times New Roman" w:eastAsia="標楷體" w:hAnsi="Times New Roman" w:hint="eastAsia"/>
              </w:rPr>
              <w:t>防災科技與應用</w:t>
            </w:r>
            <w:r w:rsidRPr="004910FF">
              <w:rPr>
                <w:rFonts w:ascii="Times New Roman" w:eastAsia="標楷體" w:hAnsi="Times New Roman" w:hint="eastAsia"/>
              </w:rPr>
              <w:t>」課程</w:t>
            </w:r>
          </w:p>
        </w:tc>
        <w:tc>
          <w:tcPr>
            <w:tcW w:w="4711" w:type="dxa"/>
            <w:vAlign w:val="center"/>
          </w:tcPr>
          <w:p w14:paraId="5947C378" w14:textId="77777777" w:rsidR="00CB7661" w:rsidRPr="004910FF" w:rsidRDefault="00CB7661" w:rsidP="00CB7661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4910FF">
              <w:rPr>
                <w:rFonts w:ascii="Times New Roman" w:eastAsia="標楷體" w:hAnsi="Times New Roman" w:hint="eastAsia"/>
              </w:rPr>
              <w:t>圖</w:t>
            </w:r>
            <w:r w:rsidRPr="004910FF">
              <w:rPr>
                <w:rFonts w:ascii="Times New Roman" w:eastAsia="標楷體" w:hAnsi="Times New Roman" w:hint="eastAsia"/>
              </w:rPr>
              <w:t>2</w:t>
            </w:r>
            <w:r w:rsidRPr="004910FF">
              <w:rPr>
                <w:rFonts w:ascii="Times New Roman" w:eastAsia="標楷體" w:hAnsi="Times New Roman" w:hint="eastAsia"/>
              </w:rPr>
              <w:t>「</w:t>
            </w:r>
            <w:r w:rsidRPr="00CB7661">
              <w:rPr>
                <w:rFonts w:ascii="Times New Roman" w:eastAsia="標楷體" w:hAnsi="Times New Roman" w:hint="eastAsia"/>
              </w:rPr>
              <w:t>水患自主防災社區推動與說明</w:t>
            </w:r>
            <w:r w:rsidRPr="004910FF">
              <w:rPr>
                <w:rFonts w:ascii="Times New Roman" w:eastAsia="標楷體" w:hAnsi="Times New Roman" w:hint="eastAsia"/>
              </w:rPr>
              <w:t>」課程</w:t>
            </w:r>
          </w:p>
        </w:tc>
      </w:tr>
      <w:tr w:rsidR="00CB7661" w14:paraId="29F2481C" w14:textId="77777777" w:rsidTr="00B70FA7">
        <w:tc>
          <w:tcPr>
            <w:tcW w:w="4646" w:type="dxa"/>
          </w:tcPr>
          <w:p w14:paraId="1D404D57" w14:textId="77777777" w:rsidR="00CB7661" w:rsidRDefault="00CB7661" w:rsidP="00CF511F">
            <w:pPr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noProof/>
                <w:sz w:val="28"/>
              </w:rPr>
              <w:drawing>
                <wp:inline distT="0" distB="0" distL="0" distR="0" wp14:anchorId="3C537D0A" wp14:editId="69F0B668">
                  <wp:extent cx="3201598" cy="2400116"/>
                  <wp:effectExtent l="0" t="0" r="0" b="635"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1598" cy="24001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1" w:type="dxa"/>
          </w:tcPr>
          <w:p w14:paraId="46E3BDB9" w14:textId="77777777" w:rsidR="00CB7661" w:rsidRPr="004910FF" w:rsidRDefault="00CB7661" w:rsidP="00CF511F">
            <w:r w:rsidRPr="004910FF">
              <w:rPr>
                <w:noProof/>
              </w:rPr>
              <w:drawing>
                <wp:inline distT="0" distB="0" distL="0" distR="0" wp14:anchorId="5292A273" wp14:editId="5E6EFA7B">
                  <wp:extent cx="3203044" cy="2401199"/>
                  <wp:effectExtent l="0" t="0" r="0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LINE_ALBUM_111.04.24金門場次專業訓練_220425_218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3044" cy="2401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7661" w14:paraId="07B4387C" w14:textId="77777777" w:rsidTr="00B70FA7">
        <w:tc>
          <w:tcPr>
            <w:tcW w:w="4646" w:type="dxa"/>
          </w:tcPr>
          <w:p w14:paraId="4EC53536" w14:textId="77777777" w:rsidR="00CB7661" w:rsidRPr="004910FF" w:rsidRDefault="00CB7661" w:rsidP="00CF511F">
            <w:pPr>
              <w:spacing w:line="420" w:lineRule="exact"/>
              <w:jc w:val="center"/>
              <w:rPr>
                <w:rFonts w:ascii="Times New Roman" w:eastAsia="標楷體" w:hAnsi="Times New Roman"/>
              </w:rPr>
            </w:pPr>
            <w:r w:rsidRPr="004910FF">
              <w:rPr>
                <w:rFonts w:ascii="Times New Roman" w:eastAsia="標楷體" w:hAnsi="Times New Roman" w:hint="eastAsia"/>
              </w:rPr>
              <w:t>圖</w:t>
            </w:r>
            <w:r w:rsidRPr="004910FF">
              <w:rPr>
                <w:rFonts w:ascii="Times New Roman" w:eastAsia="標楷體" w:hAnsi="Times New Roman" w:hint="eastAsia"/>
              </w:rPr>
              <w:t>3</w:t>
            </w:r>
            <w:r w:rsidRPr="004910FF">
              <w:rPr>
                <w:rFonts w:ascii="Times New Roman" w:eastAsia="標楷體" w:hAnsi="Times New Roman" w:hint="eastAsia"/>
              </w:rPr>
              <w:t>「</w:t>
            </w:r>
            <w:r w:rsidRPr="00CB7661">
              <w:rPr>
                <w:rFonts w:ascii="Times New Roman" w:eastAsia="標楷體" w:hAnsi="Times New Roman" w:hint="eastAsia"/>
              </w:rPr>
              <w:t>志工的自我實踐</w:t>
            </w:r>
            <w:r w:rsidRPr="004910FF">
              <w:rPr>
                <w:rFonts w:ascii="Times New Roman" w:eastAsia="標楷體" w:hAnsi="Times New Roman" w:hint="eastAsia"/>
              </w:rPr>
              <w:t>」課程</w:t>
            </w:r>
          </w:p>
        </w:tc>
        <w:tc>
          <w:tcPr>
            <w:tcW w:w="4711" w:type="dxa"/>
            <w:vAlign w:val="center"/>
          </w:tcPr>
          <w:p w14:paraId="7E9726B0" w14:textId="77777777" w:rsidR="00CB7661" w:rsidRPr="004910FF" w:rsidRDefault="00CB7661" w:rsidP="00CF511F">
            <w:pPr>
              <w:spacing w:line="320" w:lineRule="exact"/>
              <w:ind w:firstLineChars="50" w:firstLine="120"/>
              <w:jc w:val="center"/>
              <w:rPr>
                <w:rFonts w:ascii="Times New Roman" w:eastAsia="標楷體" w:hAnsi="Times New Roman"/>
              </w:rPr>
            </w:pPr>
            <w:r w:rsidRPr="004910FF">
              <w:rPr>
                <w:rFonts w:ascii="Times New Roman" w:eastAsia="標楷體" w:hAnsi="Times New Roman" w:hint="eastAsia"/>
              </w:rPr>
              <w:t>圖</w:t>
            </w:r>
            <w:r w:rsidRPr="004910FF">
              <w:rPr>
                <w:rFonts w:ascii="Times New Roman" w:eastAsia="標楷體" w:hAnsi="Times New Roman" w:hint="eastAsia"/>
              </w:rPr>
              <w:t>4</w:t>
            </w:r>
            <w:r w:rsidRPr="004910FF">
              <w:rPr>
                <w:rFonts w:ascii="Times New Roman" w:eastAsia="標楷體" w:hAnsi="Times New Roman" w:hint="eastAsia"/>
              </w:rPr>
              <w:t>「</w:t>
            </w:r>
            <w:r w:rsidR="00B70FA7" w:rsidRPr="00B70FA7">
              <w:rPr>
                <w:rFonts w:ascii="Times New Roman" w:eastAsia="標楷體" w:hAnsi="Times New Roman" w:hint="eastAsia"/>
              </w:rPr>
              <w:t>地震災害與風險評估</w:t>
            </w:r>
            <w:r w:rsidRPr="004910FF">
              <w:rPr>
                <w:rFonts w:ascii="Times New Roman" w:eastAsia="標楷體" w:hAnsi="Times New Roman" w:hint="eastAsia"/>
              </w:rPr>
              <w:t>」課程</w:t>
            </w:r>
          </w:p>
        </w:tc>
      </w:tr>
      <w:tr w:rsidR="00CB7661" w14:paraId="2DD3E82D" w14:textId="77777777" w:rsidTr="00B70FA7">
        <w:tc>
          <w:tcPr>
            <w:tcW w:w="4646" w:type="dxa"/>
          </w:tcPr>
          <w:p w14:paraId="27E79AFB" w14:textId="77777777" w:rsidR="00CB7661" w:rsidRDefault="00CB7661" w:rsidP="00CF511F">
            <w:pPr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noProof/>
                <w:sz w:val="28"/>
              </w:rPr>
              <w:lastRenderedPageBreak/>
              <w:drawing>
                <wp:inline distT="0" distB="0" distL="0" distR="0" wp14:anchorId="628C1F51" wp14:editId="349A5013">
                  <wp:extent cx="3194684" cy="2394933"/>
                  <wp:effectExtent l="0" t="0" r="6350" b="5715"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684" cy="23949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1" w:type="dxa"/>
          </w:tcPr>
          <w:p w14:paraId="7B314FEB" w14:textId="77777777" w:rsidR="00CB7661" w:rsidRDefault="00CB7661" w:rsidP="00CF511F">
            <w:pPr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noProof/>
                <w:sz w:val="28"/>
              </w:rPr>
              <w:drawing>
                <wp:inline distT="0" distB="0" distL="0" distR="0" wp14:anchorId="1EFEC717" wp14:editId="2F287D32">
                  <wp:extent cx="3066316" cy="2298699"/>
                  <wp:effectExtent l="0" t="0" r="1270" b="6985"/>
                  <wp:docPr id="25" name="圖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6316" cy="22986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7661" w14:paraId="0A790BE1" w14:textId="77777777" w:rsidTr="00B70FA7">
        <w:tc>
          <w:tcPr>
            <w:tcW w:w="4646" w:type="dxa"/>
            <w:vAlign w:val="center"/>
          </w:tcPr>
          <w:p w14:paraId="357EDF4A" w14:textId="77777777" w:rsidR="00CB7661" w:rsidRPr="004910FF" w:rsidRDefault="00CB7661" w:rsidP="00CF511F">
            <w:pPr>
              <w:jc w:val="center"/>
              <w:rPr>
                <w:rFonts w:ascii="Times New Roman" w:eastAsia="標楷體" w:hAnsi="Times New Roman"/>
              </w:rPr>
            </w:pPr>
            <w:r w:rsidRPr="004910FF">
              <w:rPr>
                <w:rFonts w:ascii="Times New Roman" w:eastAsia="標楷體" w:hAnsi="Times New Roman" w:hint="eastAsia"/>
              </w:rPr>
              <w:t>圖</w:t>
            </w:r>
            <w:r w:rsidRPr="004910FF">
              <w:rPr>
                <w:rFonts w:ascii="Times New Roman" w:eastAsia="標楷體" w:hAnsi="Times New Roman" w:hint="eastAsia"/>
              </w:rPr>
              <w:t xml:space="preserve">5 </w:t>
            </w:r>
            <w:r w:rsidRPr="004910FF">
              <w:rPr>
                <w:rFonts w:ascii="Times New Roman" w:eastAsia="標楷體" w:hAnsi="Times New Roman" w:hint="eastAsia"/>
              </w:rPr>
              <w:t>「</w:t>
            </w:r>
            <w:r w:rsidR="00B70FA7" w:rsidRPr="00B70FA7">
              <w:rPr>
                <w:rFonts w:ascii="Times New Roman" w:eastAsia="標楷體" w:hAnsi="Times New Roman" w:hint="eastAsia"/>
              </w:rPr>
              <w:t>基礎急救訓練</w:t>
            </w:r>
            <w:r w:rsidRPr="004910FF">
              <w:rPr>
                <w:rFonts w:ascii="Times New Roman" w:eastAsia="標楷體" w:hAnsi="Times New Roman" w:hint="eastAsia"/>
              </w:rPr>
              <w:t>」課程</w:t>
            </w:r>
          </w:p>
        </w:tc>
        <w:tc>
          <w:tcPr>
            <w:tcW w:w="4711" w:type="dxa"/>
            <w:vAlign w:val="center"/>
          </w:tcPr>
          <w:p w14:paraId="5F48E4A9" w14:textId="77777777" w:rsidR="00CB7661" w:rsidRPr="004910FF" w:rsidRDefault="00CB7661" w:rsidP="00CF511F">
            <w:pPr>
              <w:spacing w:line="320" w:lineRule="exact"/>
              <w:ind w:firstLineChars="50" w:firstLine="120"/>
              <w:jc w:val="center"/>
              <w:rPr>
                <w:rFonts w:ascii="Times New Roman" w:eastAsia="標楷體" w:hAnsi="Times New Roman"/>
              </w:rPr>
            </w:pPr>
            <w:r w:rsidRPr="004910FF">
              <w:rPr>
                <w:rFonts w:ascii="Times New Roman" w:eastAsia="標楷體" w:hAnsi="Times New Roman" w:hint="eastAsia"/>
              </w:rPr>
              <w:t>圖</w:t>
            </w:r>
            <w:r w:rsidRPr="004910FF">
              <w:rPr>
                <w:rFonts w:ascii="Times New Roman" w:eastAsia="標楷體" w:hAnsi="Times New Roman" w:hint="eastAsia"/>
              </w:rPr>
              <w:t>6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 w:rsidRPr="004910FF">
              <w:rPr>
                <w:rFonts w:ascii="Times New Roman" w:eastAsia="標楷體" w:hAnsi="Times New Roman" w:hint="eastAsia"/>
              </w:rPr>
              <w:t>「</w:t>
            </w:r>
            <w:r w:rsidR="00B70FA7" w:rsidRPr="00B70FA7">
              <w:rPr>
                <w:rFonts w:ascii="Times New Roman" w:eastAsia="標楷體" w:hAnsi="Times New Roman" w:hint="eastAsia"/>
              </w:rPr>
              <w:t>基礎急救訓練實作</w:t>
            </w:r>
            <w:r w:rsidRPr="004910FF">
              <w:rPr>
                <w:rFonts w:ascii="Times New Roman" w:eastAsia="標楷體" w:hAnsi="Times New Roman" w:hint="eastAsia"/>
              </w:rPr>
              <w:t>」課程</w:t>
            </w:r>
          </w:p>
        </w:tc>
      </w:tr>
    </w:tbl>
    <w:p w14:paraId="60C95A1A" w14:textId="77777777" w:rsidR="000F05D3" w:rsidRPr="00CB7661" w:rsidRDefault="000F05D3"/>
    <w:sectPr w:rsidR="000F05D3" w:rsidRPr="00CB766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91E2F7" w14:textId="77777777" w:rsidR="00D82F48" w:rsidRDefault="00D82F48" w:rsidP="00033FA4">
      <w:r>
        <w:separator/>
      </w:r>
    </w:p>
  </w:endnote>
  <w:endnote w:type="continuationSeparator" w:id="0">
    <w:p w14:paraId="2F1A2B45" w14:textId="77777777" w:rsidR="00D82F48" w:rsidRDefault="00D82F48" w:rsidP="00033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6B825F" w14:textId="77777777" w:rsidR="00D82F48" w:rsidRDefault="00D82F48" w:rsidP="00033FA4">
      <w:r>
        <w:separator/>
      </w:r>
    </w:p>
  </w:footnote>
  <w:footnote w:type="continuationSeparator" w:id="0">
    <w:p w14:paraId="465C839D" w14:textId="77777777" w:rsidR="00D82F48" w:rsidRDefault="00D82F48" w:rsidP="00033F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BF1"/>
    <w:rsid w:val="00033FA4"/>
    <w:rsid w:val="000F05D3"/>
    <w:rsid w:val="00143CAB"/>
    <w:rsid w:val="00193E34"/>
    <w:rsid w:val="001D397A"/>
    <w:rsid w:val="00206542"/>
    <w:rsid w:val="00292B79"/>
    <w:rsid w:val="00296C4C"/>
    <w:rsid w:val="002A47A5"/>
    <w:rsid w:val="002A5CEC"/>
    <w:rsid w:val="002C5E8C"/>
    <w:rsid w:val="002E0E85"/>
    <w:rsid w:val="0031676D"/>
    <w:rsid w:val="00371998"/>
    <w:rsid w:val="00406907"/>
    <w:rsid w:val="004B6403"/>
    <w:rsid w:val="005E6489"/>
    <w:rsid w:val="006D06BA"/>
    <w:rsid w:val="00741F52"/>
    <w:rsid w:val="00862A67"/>
    <w:rsid w:val="00877E81"/>
    <w:rsid w:val="008D7BF1"/>
    <w:rsid w:val="009269B5"/>
    <w:rsid w:val="009A6B5F"/>
    <w:rsid w:val="00A37690"/>
    <w:rsid w:val="00AB7317"/>
    <w:rsid w:val="00AD7BF3"/>
    <w:rsid w:val="00AE57B4"/>
    <w:rsid w:val="00AF0CE9"/>
    <w:rsid w:val="00B70FA7"/>
    <w:rsid w:val="00B86520"/>
    <w:rsid w:val="00C43135"/>
    <w:rsid w:val="00C86D59"/>
    <w:rsid w:val="00CB7661"/>
    <w:rsid w:val="00CD6E10"/>
    <w:rsid w:val="00CF520F"/>
    <w:rsid w:val="00D023A6"/>
    <w:rsid w:val="00D82F48"/>
    <w:rsid w:val="00E37184"/>
    <w:rsid w:val="00F27466"/>
    <w:rsid w:val="00F6538F"/>
    <w:rsid w:val="00F71134"/>
    <w:rsid w:val="00F72C22"/>
    <w:rsid w:val="00F7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912A5A"/>
  <w15:chartTrackingRefBased/>
  <w15:docId w15:val="{CD7BB96F-304B-4B5E-A9B4-D7762D10E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BF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96C4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033F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3FA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3F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3FA4"/>
    <w:rPr>
      <w:sz w:val="20"/>
      <w:szCs w:val="20"/>
    </w:rPr>
  </w:style>
  <w:style w:type="table" w:styleId="a7">
    <w:name w:val="Table Grid"/>
    <w:basedOn w:val="a1"/>
    <w:uiPriority w:val="39"/>
    <w:rsid w:val="00CB7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nukdpc</dc:creator>
  <cp:keywords/>
  <dc:description/>
  <cp:lastModifiedBy>User</cp:lastModifiedBy>
  <cp:revision>2</cp:revision>
  <dcterms:created xsi:type="dcterms:W3CDTF">2022-10-12T10:43:00Z</dcterms:created>
  <dcterms:modified xsi:type="dcterms:W3CDTF">2022-10-12T10:43:00Z</dcterms:modified>
</cp:coreProperties>
</file>