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316" w:rsidRPr="009528E2" w:rsidRDefault="00305316" w:rsidP="00574FAE">
      <w:pPr>
        <w:spacing w:line="480" w:lineRule="exact"/>
        <w:jc w:val="center"/>
        <w:rPr>
          <w:rFonts w:ascii="Times New Roman" w:eastAsia="標楷體" w:hAnsi="Times New Roman"/>
          <w:sz w:val="28"/>
        </w:rPr>
      </w:pPr>
      <w:r w:rsidRPr="009528E2">
        <w:rPr>
          <w:rFonts w:ascii="Times New Roman" w:eastAsia="標楷體" w:hAnsi="Times New Roman" w:hint="eastAsia"/>
          <w:b/>
          <w:sz w:val="28"/>
        </w:rPr>
        <w:t>111</w:t>
      </w:r>
      <w:r w:rsidRPr="009528E2">
        <w:rPr>
          <w:rFonts w:ascii="Times New Roman" w:eastAsia="標楷體" w:hAnsi="Times New Roman" w:hint="eastAsia"/>
          <w:b/>
          <w:sz w:val="28"/>
        </w:rPr>
        <w:t>年度</w:t>
      </w:r>
      <w:r w:rsidR="00574FAE" w:rsidRPr="009528E2">
        <w:rPr>
          <w:rFonts w:ascii="Times New Roman" w:eastAsia="標楷體" w:hAnsi="Times New Roman" w:hint="eastAsia"/>
          <w:b/>
          <w:sz w:val="28"/>
        </w:rPr>
        <w:t>本局防汛護水志工</w:t>
      </w:r>
      <w:r w:rsidRPr="009528E2">
        <w:rPr>
          <w:rFonts w:ascii="Times New Roman" w:eastAsia="標楷體" w:hAnsi="Times New Roman" w:hint="eastAsia"/>
          <w:b/>
          <w:sz w:val="28"/>
        </w:rPr>
        <w:t>第八大隊</w:t>
      </w:r>
      <w:r w:rsidR="00EC7E14" w:rsidRPr="009528E2">
        <w:rPr>
          <w:rFonts w:ascii="Times New Roman" w:eastAsia="標楷體" w:hAnsi="Times New Roman" w:hint="eastAsia"/>
          <w:b/>
          <w:sz w:val="28"/>
        </w:rPr>
        <w:t>進階</w:t>
      </w:r>
      <w:r w:rsidRPr="009528E2">
        <w:rPr>
          <w:rFonts w:ascii="Times New Roman" w:eastAsia="標楷體" w:hAnsi="Times New Roman" w:hint="eastAsia"/>
          <w:b/>
          <w:sz w:val="28"/>
        </w:rPr>
        <w:t>訓練</w:t>
      </w:r>
      <w:r w:rsidRPr="009528E2">
        <w:rPr>
          <w:rFonts w:ascii="Times New Roman" w:eastAsia="標楷體" w:hAnsi="Times New Roman" w:hint="eastAsia"/>
          <w:b/>
          <w:sz w:val="28"/>
        </w:rPr>
        <w:t>(</w:t>
      </w:r>
      <w:r w:rsidRPr="009528E2">
        <w:rPr>
          <w:rFonts w:ascii="Times New Roman" w:eastAsia="標楷體" w:hAnsi="Times New Roman" w:hint="eastAsia"/>
          <w:b/>
          <w:sz w:val="28"/>
        </w:rPr>
        <w:t>金門場次</w:t>
      </w:r>
      <w:r w:rsidRPr="009528E2">
        <w:rPr>
          <w:rFonts w:ascii="Times New Roman" w:eastAsia="標楷體" w:hAnsi="Times New Roman" w:hint="eastAsia"/>
          <w:b/>
          <w:sz w:val="28"/>
        </w:rPr>
        <w:t>)</w:t>
      </w:r>
      <w:r w:rsidRPr="009528E2">
        <w:rPr>
          <w:rFonts w:ascii="Times New Roman" w:eastAsia="標楷體" w:hAnsi="Times New Roman" w:hint="eastAsia"/>
          <w:b/>
          <w:sz w:val="28"/>
        </w:rPr>
        <w:t>圓滿落幕！</w:t>
      </w:r>
    </w:p>
    <w:p w:rsidR="00305316" w:rsidRPr="009528E2" w:rsidRDefault="00305316" w:rsidP="00877440">
      <w:pPr>
        <w:spacing w:line="420" w:lineRule="exact"/>
        <w:ind w:firstLineChars="177" w:firstLine="496"/>
        <w:rPr>
          <w:rFonts w:ascii="Times New Roman" w:eastAsia="標楷體" w:hAnsi="Times New Roman"/>
          <w:sz w:val="28"/>
        </w:rPr>
      </w:pPr>
      <w:r w:rsidRPr="009528E2">
        <w:rPr>
          <w:rFonts w:ascii="Times New Roman" w:eastAsia="標楷體" w:hAnsi="Times New Roman" w:hint="eastAsia"/>
          <w:sz w:val="28"/>
        </w:rPr>
        <w:t>因應現今極端氣候的變化，</w:t>
      </w:r>
      <w:r w:rsidR="00574FAE" w:rsidRPr="009528E2">
        <w:rPr>
          <w:rFonts w:ascii="Times New Roman" w:eastAsia="標楷體" w:hAnsi="Times New Roman" w:hint="eastAsia"/>
          <w:sz w:val="28"/>
        </w:rPr>
        <w:t>本</w:t>
      </w:r>
      <w:r w:rsidRPr="009528E2">
        <w:rPr>
          <w:rFonts w:ascii="Times New Roman" w:eastAsia="標楷體" w:hAnsi="Times New Roman" w:hint="eastAsia"/>
          <w:sz w:val="28"/>
        </w:rPr>
        <w:t>局於</w:t>
      </w:r>
      <w:r w:rsidR="00EC7E14" w:rsidRPr="009528E2">
        <w:rPr>
          <w:rFonts w:ascii="Times New Roman" w:eastAsia="標楷體" w:hAnsi="Times New Roman" w:hint="eastAsia"/>
          <w:sz w:val="28"/>
        </w:rPr>
        <w:t>10</w:t>
      </w:r>
      <w:r w:rsidRPr="009528E2">
        <w:rPr>
          <w:rFonts w:ascii="Times New Roman" w:eastAsia="標楷體" w:hAnsi="Times New Roman" w:hint="eastAsia"/>
          <w:sz w:val="28"/>
        </w:rPr>
        <w:t>月</w:t>
      </w:r>
      <w:r w:rsidR="00EC7E14" w:rsidRPr="009528E2">
        <w:rPr>
          <w:rFonts w:ascii="Times New Roman" w:eastAsia="標楷體" w:hAnsi="Times New Roman" w:hint="eastAsia"/>
          <w:sz w:val="28"/>
        </w:rPr>
        <w:t>22</w:t>
      </w:r>
      <w:r w:rsidRPr="009528E2">
        <w:rPr>
          <w:rFonts w:ascii="Times New Roman" w:eastAsia="標楷體" w:hAnsi="Times New Roman" w:hint="eastAsia"/>
          <w:sz w:val="28"/>
        </w:rPr>
        <w:t>日</w:t>
      </w:r>
      <w:r w:rsidRPr="009528E2">
        <w:rPr>
          <w:rFonts w:ascii="Times New Roman" w:eastAsia="標楷體" w:hAnsi="Times New Roman" w:hint="eastAsia"/>
          <w:sz w:val="28"/>
        </w:rPr>
        <w:t>(</w:t>
      </w:r>
      <w:r w:rsidR="00EC7E14" w:rsidRPr="009528E2">
        <w:rPr>
          <w:rFonts w:ascii="Times New Roman" w:eastAsia="標楷體" w:hAnsi="Times New Roman" w:hint="eastAsia"/>
          <w:sz w:val="28"/>
        </w:rPr>
        <w:t>星期六</w:t>
      </w:r>
      <w:r w:rsidRPr="009528E2">
        <w:rPr>
          <w:rFonts w:ascii="Times New Roman" w:eastAsia="標楷體" w:hAnsi="Times New Roman" w:hint="eastAsia"/>
          <w:sz w:val="28"/>
        </w:rPr>
        <w:t>)</w:t>
      </w:r>
      <w:r w:rsidRPr="009528E2">
        <w:rPr>
          <w:rFonts w:ascii="Times New Roman" w:eastAsia="標楷體" w:hAnsi="Times New Roman" w:hint="eastAsia"/>
          <w:sz w:val="28"/>
        </w:rPr>
        <w:t>在金門縣政府辦理防汛護水志工</w:t>
      </w:r>
      <w:r w:rsidR="00574FAE" w:rsidRPr="009528E2">
        <w:rPr>
          <w:rFonts w:ascii="Times New Roman" w:eastAsia="標楷體" w:hAnsi="Times New Roman" w:hint="eastAsia"/>
          <w:sz w:val="28"/>
        </w:rPr>
        <w:t>第八大隊</w:t>
      </w:r>
      <w:r w:rsidR="00EC7E14" w:rsidRPr="009528E2">
        <w:rPr>
          <w:rFonts w:ascii="Times New Roman" w:eastAsia="標楷體" w:hAnsi="Times New Roman" w:hint="eastAsia"/>
          <w:sz w:val="28"/>
        </w:rPr>
        <w:t>進階訓練課程來加深</w:t>
      </w:r>
      <w:r w:rsidR="00994824">
        <w:rPr>
          <w:rFonts w:ascii="Times New Roman" w:eastAsia="標楷體" w:hAnsi="Times New Roman" w:hint="eastAsia"/>
          <w:sz w:val="28"/>
        </w:rPr>
        <w:t>金門地區志工</w:t>
      </w:r>
      <w:r w:rsidR="00EC7E14" w:rsidRPr="009528E2">
        <w:rPr>
          <w:rFonts w:ascii="Times New Roman" w:eastAsia="標楷體" w:hAnsi="Times New Roman" w:hint="eastAsia"/>
          <w:sz w:val="28"/>
        </w:rPr>
        <w:t>對於災害特性、災情回報與疏散避難</w:t>
      </w:r>
      <w:r w:rsidRPr="009528E2">
        <w:rPr>
          <w:rFonts w:ascii="Times New Roman" w:eastAsia="標楷體" w:hAnsi="Times New Roman" w:hint="eastAsia"/>
          <w:sz w:val="28"/>
        </w:rPr>
        <w:t>的觀念。</w:t>
      </w:r>
    </w:p>
    <w:p w:rsidR="00FF1A83" w:rsidRDefault="00305316" w:rsidP="00877440">
      <w:pPr>
        <w:spacing w:line="420" w:lineRule="exact"/>
        <w:ind w:firstLineChars="177" w:firstLine="496"/>
        <w:rPr>
          <w:rFonts w:ascii="Times New Roman" w:eastAsia="標楷體" w:hAnsi="Times New Roman"/>
          <w:sz w:val="28"/>
        </w:rPr>
      </w:pPr>
      <w:r w:rsidRPr="00EF4641">
        <w:rPr>
          <w:rFonts w:ascii="Times New Roman" w:eastAsia="標楷體" w:hAnsi="Times New Roman" w:hint="eastAsia"/>
          <w:sz w:val="28"/>
        </w:rPr>
        <w:t>第</w:t>
      </w:r>
      <w:r w:rsidRPr="00EF4641">
        <w:rPr>
          <w:rFonts w:ascii="Times New Roman" w:eastAsia="標楷體" w:hAnsi="Times New Roman" w:hint="eastAsia"/>
          <w:sz w:val="28"/>
        </w:rPr>
        <w:t>1</w:t>
      </w:r>
      <w:r w:rsidR="00EC7E14">
        <w:rPr>
          <w:rFonts w:ascii="Times New Roman" w:eastAsia="標楷體" w:hAnsi="Times New Roman" w:hint="eastAsia"/>
          <w:sz w:val="28"/>
        </w:rPr>
        <w:t>-3</w:t>
      </w:r>
      <w:r w:rsidRPr="00EF4641">
        <w:rPr>
          <w:rFonts w:ascii="Times New Roman" w:eastAsia="標楷體" w:hAnsi="Times New Roman" w:hint="eastAsia"/>
          <w:sz w:val="28"/>
        </w:rPr>
        <w:t>節課是由</w:t>
      </w:r>
      <w:r w:rsidR="00EC7E14">
        <w:rPr>
          <w:rFonts w:ascii="Times New Roman" w:eastAsia="標楷體" w:hAnsi="Times New Roman" w:hint="eastAsia"/>
          <w:sz w:val="28"/>
        </w:rPr>
        <w:t>金門縣消防局陳國瑋大隊長開場</w:t>
      </w:r>
      <w:r w:rsidR="00065D68">
        <w:rPr>
          <w:rFonts w:ascii="Times New Roman" w:eastAsia="標楷體" w:hAnsi="Times New Roman" w:hint="eastAsia"/>
          <w:sz w:val="28"/>
        </w:rPr>
        <w:t>，</w:t>
      </w:r>
      <w:r w:rsidR="00857762">
        <w:rPr>
          <w:rFonts w:ascii="Times New Roman" w:eastAsia="標楷體" w:hAnsi="Times New Roman" w:hint="eastAsia"/>
          <w:sz w:val="28"/>
        </w:rPr>
        <w:t>針對</w:t>
      </w:r>
      <w:r w:rsidR="0023400D" w:rsidRPr="00EF4641">
        <w:rPr>
          <w:rFonts w:ascii="Times New Roman" w:eastAsia="標楷體" w:hAnsi="Times New Roman" w:hint="eastAsia"/>
          <w:sz w:val="28"/>
        </w:rPr>
        <w:t>「</w:t>
      </w:r>
      <w:r w:rsidR="00C837D8">
        <w:rPr>
          <w:rFonts w:ascii="Times New Roman" w:eastAsia="標楷體" w:hAnsi="Times New Roman" w:hint="eastAsia"/>
          <w:sz w:val="28"/>
        </w:rPr>
        <w:t>災害</w:t>
      </w:r>
      <w:r w:rsidR="0023400D">
        <w:rPr>
          <w:rFonts w:ascii="Times New Roman" w:eastAsia="標楷體" w:hAnsi="Times New Roman" w:hint="eastAsia"/>
          <w:sz w:val="28"/>
        </w:rPr>
        <w:t>特性管理</w:t>
      </w:r>
      <w:r w:rsidR="002E0363">
        <w:rPr>
          <w:rFonts w:ascii="Times New Roman" w:eastAsia="標楷體" w:hAnsi="Times New Roman" w:hint="eastAsia"/>
          <w:sz w:val="28"/>
        </w:rPr>
        <w:t>與警戒說明</w:t>
      </w:r>
      <w:r w:rsidR="0023400D" w:rsidRPr="00EF4641">
        <w:rPr>
          <w:rFonts w:ascii="Times New Roman" w:eastAsia="標楷體" w:hAnsi="Times New Roman" w:hint="eastAsia"/>
          <w:sz w:val="28"/>
        </w:rPr>
        <w:t>」</w:t>
      </w:r>
      <w:r w:rsidR="0023400D">
        <w:rPr>
          <w:rFonts w:ascii="Times New Roman" w:eastAsia="標楷體" w:hAnsi="Times New Roman" w:hint="eastAsia"/>
          <w:sz w:val="28"/>
        </w:rPr>
        <w:t>、</w:t>
      </w:r>
      <w:r w:rsidR="0023400D" w:rsidRPr="00EF4641">
        <w:rPr>
          <w:rFonts w:ascii="Times New Roman" w:eastAsia="標楷體" w:hAnsi="Times New Roman" w:hint="eastAsia"/>
          <w:sz w:val="28"/>
        </w:rPr>
        <w:t>「</w:t>
      </w:r>
      <w:r w:rsidR="0023400D">
        <w:rPr>
          <w:rFonts w:ascii="Times New Roman" w:eastAsia="標楷體" w:hAnsi="Times New Roman" w:hint="eastAsia"/>
          <w:sz w:val="28"/>
        </w:rPr>
        <w:t>災情蒐集回報與疏散避難說明</w:t>
      </w:r>
      <w:r w:rsidR="0023400D" w:rsidRPr="00EF4641">
        <w:rPr>
          <w:rFonts w:ascii="Times New Roman" w:eastAsia="標楷體" w:hAnsi="Times New Roman" w:hint="eastAsia"/>
          <w:sz w:val="28"/>
        </w:rPr>
        <w:t>」</w:t>
      </w:r>
      <w:r w:rsidR="00C837D8">
        <w:rPr>
          <w:rFonts w:ascii="Times New Roman" w:eastAsia="標楷體" w:hAnsi="Times New Roman" w:hint="eastAsia"/>
          <w:sz w:val="28"/>
        </w:rPr>
        <w:t>及</w:t>
      </w:r>
      <w:r w:rsidR="0023400D" w:rsidRPr="00EF4641">
        <w:rPr>
          <w:rFonts w:ascii="Times New Roman" w:eastAsia="標楷體" w:hAnsi="Times New Roman" w:hint="eastAsia"/>
          <w:sz w:val="28"/>
        </w:rPr>
        <w:t>「</w:t>
      </w:r>
      <w:r w:rsidR="0023400D">
        <w:rPr>
          <w:rFonts w:ascii="Times New Roman" w:eastAsia="標楷體" w:hAnsi="Times New Roman" w:hint="eastAsia"/>
          <w:sz w:val="28"/>
        </w:rPr>
        <w:t>水患自主防災社區推動與說明</w:t>
      </w:r>
      <w:r w:rsidR="0023400D" w:rsidRPr="00EF4641">
        <w:rPr>
          <w:rFonts w:ascii="Times New Roman" w:eastAsia="標楷體" w:hAnsi="Times New Roman" w:hint="eastAsia"/>
          <w:sz w:val="28"/>
        </w:rPr>
        <w:t>」</w:t>
      </w:r>
      <w:r w:rsidR="00C837D8">
        <w:rPr>
          <w:rFonts w:ascii="Times New Roman" w:eastAsia="標楷體" w:hAnsi="Times New Roman" w:hint="eastAsia"/>
          <w:sz w:val="28"/>
        </w:rPr>
        <w:t>等課題開講，</w:t>
      </w:r>
      <w:r w:rsidR="00065D68">
        <w:rPr>
          <w:rFonts w:ascii="Times New Roman" w:eastAsia="標楷體" w:hAnsi="Times New Roman" w:hint="eastAsia"/>
          <w:sz w:val="28"/>
        </w:rPr>
        <w:t>其課程對於</w:t>
      </w:r>
      <w:r w:rsidR="00065D68" w:rsidRPr="00065D68">
        <w:rPr>
          <w:rFonts w:ascii="Times New Roman" w:eastAsia="標楷體" w:hAnsi="Times New Roman" w:hint="eastAsia"/>
          <w:sz w:val="28"/>
        </w:rPr>
        <w:t>金門災害特性與各項防</w:t>
      </w:r>
      <w:r w:rsidR="00065D68">
        <w:rPr>
          <w:rFonts w:ascii="Times New Roman" w:eastAsia="標楷體" w:hAnsi="Times New Roman" w:hint="eastAsia"/>
          <w:sz w:val="28"/>
        </w:rPr>
        <w:t>災、</w:t>
      </w:r>
      <w:r w:rsidR="00065D68" w:rsidRPr="00065D68">
        <w:rPr>
          <w:rFonts w:ascii="Times New Roman" w:eastAsia="標楷體" w:hAnsi="Times New Roman" w:hint="eastAsia"/>
          <w:sz w:val="28"/>
        </w:rPr>
        <w:t>減災整備工作</w:t>
      </w:r>
      <w:r w:rsidR="00065D68">
        <w:rPr>
          <w:rFonts w:ascii="Times New Roman" w:eastAsia="標楷體" w:hAnsi="Times New Roman" w:hint="eastAsia"/>
          <w:sz w:val="28"/>
        </w:rPr>
        <w:t>有更</w:t>
      </w:r>
      <w:r w:rsidR="00857762">
        <w:rPr>
          <w:rFonts w:ascii="Times New Roman" w:eastAsia="標楷體" w:hAnsi="Times New Roman" w:hint="eastAsia"/>
          <w:sz w:val="28"/>
        </w:rPr>
        <w:t>豐富的說明</w:t>
      </w:r>
      <w:r w:rsidR="00065D68">
        <w:rPr>
          <w:rFonts w:ascii="Times New Roman" w:eastAsia="標楷體" w:hAnsi="Times New Roman" w:hint="eastAsia"/>
          <w:sz w:val="28"/>
        </w:rPr>
        <w:t>，此外</w:t>
      </w:r>
      <w:r w:rsidR="00C837D8">
        <w:rPr>
          <w:rFonts w:ascii="Times New Roman" w:eastAsia="標楷體" w:hAnsi="Times New Roman" w:hint="eastAsia"/>
          <w:sz w:val="28"/>
        </w:rPr>
        <w:t>也特別對經濟部水利署開發的</w:t>
      </w:r>
      <w:r w:rsidR="00C837D8">
        <w:rPr>
          <w:rFonts w:ascii="Times New Roman" w:eastAsia="標楷體" w:hAnsi="Times New Roman" w:hint="eastAsia"/>
          <w:sz w:val="28"/>
        </w:rPr>
        <w:t>APP</w:t>
      </w:r>
      <w:r w:rsidR="00C837D8" w:rsidRPr="00EF4641">
        <w:rPr>
          <w:rFonts w:ascii="Times New Roman" w:eastAsia="標楷體" w:hAnsi="Times New Roman" w:hint="eastAsia"/>
          <w:sz w:val="28"/>
        </w:rPr>
        <w:t>「</w:t>
      </w:r>
      <w:r w:rsidR="00C837D8">
        <w:rPr>
          <w:rFonts w:ascii="Times New Roman" w:eastAsia="標楷體" w:hAnsi="Times New Roman" w:hint="eastAsia"/>
          <w:sz w:val="28"/>
        </w:rPr>
        <w:t>行動水情</w:t>
      </w:r>
      <w:r w:rsidR="00C837D8" w:rsidRPr="00EF4641">
        <w:rPr>
          <w:rFonts w:ascii="Times New Roman" w:eastAsia="標楷體" w:hAnsi="Times New Roman" w:hint="eastAsia"/>
          <w:sz w:val="28"/>
        </w:rPr>
        <w:t>」</w:t>
      </w:r>
      <w:r w:rsidR="0062572B">
        <w:rPr>
          <w:rFonts w:ascii="Times New Roman" w:eastAsia="標楷體" w:hAnsi="Times New Roman" w:hint="eastAsia"/>
          <w:sz w:val="28"/>
        </w:rPr>
        <w:t>、</w:t>
      </w:r>
      <w:r w:rsidR="0062572B" w:rsidRPr="00EF4641">
        <w:rPr>
          <w:rFonts w:ascii="Times New Roman" w:eastAsia="標楷體" w:hAnsi="Times New Roman" w:hint="eastAsia"/>
          <w:sz w:val="28"/>
        </w:rPr>
        <w:t>「</w:t>
      </w:r>
      <w:r w:rsidR="0062572B" w:rsidRPr="0062572B">
        <w:rPr>
          <w:rFonts w:ascii="Times New Roman" w:eastAsia="標楷體" w:hAnsi="Times New Roman" w:hint="eastAsia"/>
          <w:sz w:val="28"/>
        </w:rPr>
        <w:t>LINE</w:t>
      </w:r>
      <w:r w:rsidR="0062572B" w:rsidRPr="0062572B">
        <w:rPr>
          <w:rFonts w:ascii="Times New Roman" w:eastAsia="標楷體" w:hAnsi="Times New Roman" w:hint="eastAsia"/>
          <w:sz w:val="28"/>
        </w:rPr>
        <w:t>機器人</w:t>
      </w:r>
      <w:r w:rsidR="0062572B" w:rsidRPr="00EF4641">
        <w:rPr>
          <w:rFonts w:ascii="Times New Roman" w:eastAsia="標楷體" w:hAnsi="Times New Roman" w:hint="eastAsia"/>
          <w:sz w:val="28"/>
        </w:rPr>
        <w:t>」</w:t>
      </w:r>
      <w:r w:rsidR="00C837D8">
        <w:rPr>
          <w:rFonts w:ascii="Times New Roman" w:eastAsia="標楷體" w:hAnsi="Times New Roman" w:hint="eastAsia"/>
          <w:sz w:val="28"/>
        </w:rPr>
        <w:t>做推廣及介紹，讓</w:t>
      </w:r>
      <w:r w:rsidR="0023400D">
        <w:rPr>
          <w:rFonts w:ascii="Times New Roman" w:eastAsia="標楷體" w:hAnsi="Times New Roman" w:hint="eastAsia"/>
          <w:sz w:val="28"/>
        </w:rPr>
        <w:t>本局</w:t>
      </w:r>
      <w:r w:rsidR="0023400D" w:rsidRPr="00EF4641">
        <w:rPr>
          <w:rFonts w:ascii="Times New Roman" w:eastAsia="標楷體" w:hAnsi="Times New Roman" w:hint="eastAsia"/>
          <w:sz w:val="28"/>
        </w:rPr>
        <w:t>防汛護水</w:t>
      </w:r>
      <w:r w:rsidR="0023400D">
        <w:rPr>
          <w:rFonts w:ascii="Times New Roman" w:eastAsia="標楷體" w:hAnsi="Times New Roman" w:hint="eastAsia"/>
          <w:sz w:val="28"/>
        </w:rPr>
        <w:t>志工</w:t>
      </w:r>
      <w:r w:rsidR="00C837D8">
        <w:rPr>
          <w:rFonts w:ascii="Times New Roman" w:eastAsia="標楷體" w:hAnsi="Times New Roman" w:hint="eastAsia"/>
          <w:sz w:val="28"/>
        </w:rPr>
        <w:t>更方便接收與查詢天氣</w:t>
      </w:r>
      <w:r w:rsidR="009528E2">
        <w:rPr>
          <w:rFonts w:ascii="Times New Roman" w:eastAsia="標楷體" w:hAnsi="Times New Roman" w:hint="eastAsia"/>
          <w:sz w:val="28"/>
        </w:rPr>
        <w:t>、雨量</w:t>
      </w:r>
      <w:r w:rsidR="00C837D8">
        <w:rPr>
          <w:rFonts w:ascii="Times New Roman" w:eastAsia="標楷體" w:hAnsi="Times New Roman" w:hint="eastAsia"/>
          <w:sz w:val="28"/>
        </w:rPr>
        <w:t>警戒資訊，並更進一步講解災情通報要領</w:t>
      </w:r>
      <w:r w:rsidR="0023400D">
        <w:rPr>
          <w:rFonts w:ascii="Times New Roman" w:eastAsia="標楷體" w:hAnsi="Times New Roman" w:hint="eastAsia"/>
          <w:sz w:val="28"/>
        </w:rPr>
        <w:t>，</w:t>
      </w:r>
      <w:r w:rsidR="0023400D" w:rsidRPr="00EF4641">
        <w:rPr>
          <w:rFonts w:ascii="Times New Roman" w:eastAsia="標楷體" w:hAnsi="Times New Roman" w:hint="eastAsia"/>
          <w:sz w:val="28"/>
        </w:rPr>
        <w:t>使本局防汛護水志工</w:t>
      </w:r>
      <w:r w:rsidR="0023400D">
        <w:rPr>
          <w:rFonts w:ascii="Times New Roman" w:eastAsia="標楷體" w:hAnsi="Times New Roman" w:hint="eastAsia"/>
          <w:sz w:val="28"/>
        </w:rPr>
        <w:t>對於日常巡防或災情通報可以有效率運用智慧防災科技帶來的便捷</w:t>
      </w:r>
      <w:r w:rsidRPr="00EF4641">
        <w:rPr>
          <w:rFonts w:ascii="Times New Roman" w:eastAsia="標楷體" w:hAnsi="Times New Roman" w:hint="eastAsia"/>
          <w:sz w:val="28"/>
        </w:rPr>
        <w:t>。</w:t>
      </w:r>
    </w:p>
    <w:p w:rsidR="00574FAE" w:rsidRPr="00EF4641" w:rsidRDefault="00574FAE" w:rsidP="00ED3AEE">
      <w:pPr>
        <w:spacing w:line="420" w:lineRule="exact"/>
        <w:ind w:firstLineChars="177" w:firstLine="496"/>
        <w:rPr>
          <w:rFonts w:ascii="Times New Roman" w:eastAsia="標楷體" w:hAnsi="Times New Roman"/>
          <w:sz w:val="28"/>
        </w:rPr>
      </w:pPr>
      <w:r w:rsidRPr="00EF4641">
        <w:rPr>
          <w:rFonts w:ascii="Times New Roman" w:eastAsia="標楷體" w:hAnsi="Times New Roman" w:hint="eastAsia"/>
          <w:sz w:val="28"/>
        </w:rPr>
        <w:t>第</w:t>
      </w:r>
      <w:r w:rsidR="0023400D">
        <w:rPr>
          <w:rFonts w:ascii="Times New Roman" w:eastAsia="標楷體" w:hAnsi="Times New Roman" w:hint="eastAsia"/>
          <w:sz w:val="28"/>
        </w:rPr>
        <w:t>4-5</w:t>
      </w:r>
      <w:r w:rsidRPr="00EF4641">
        <w:rPr>
          <w:rFonts w:ascii="Times New Roman" w:eastAsia="標楷體" w:hAnsi="Times New Roman" w:hint="eastAsia"/>
          <w:sz w:val="28"/>
        </w:rPr>
        <w:t>節課，邀請到</w:t>
      </w:r>
      <w:r w:rsidR="0023400D">
        <w:rPr>
          <w:rFonts w:ascii="Times New Roman" w:eastAsia="標楷體" w:hAnsi="Times New Roman" w:hint="eastAsia"/>
          <w:sz w:val="28"/>
        </w:rPr>
        <w:t>金門大學高志瀚副教授</w:t>
      </w:r>
      <w:r w:rsidRPr="00EF4641">
        <w:rPr>
          <w:rFonts w:ascii="Times New Roman" w:eastAsia="標楷體" w:hAnsi="Times New Roman" w:hint="eastAsia"/>
          <w:sz w:val="28"/>
        </w:rPr>
        <w:t>講述「</w:t>
      </w:r>
      <w:r w:rsidR="00ED3AEE">
        <w:rPr>
          <w:rFonts w:ascii="Times New Roman" w:eastAsia="標楷體" w:hAnsi="Times New Roman" w:hint="eastAsia"/>
          <w:sz w:val="28"/>
        </w:rPr>
        <w:t>全民督工</w:t>
      </w:r>
      <w:r w:rsidR="00DD3368">
        <w:rPr>
          <w:rFonts w:ascii="Times New Roman" w:eastAsia="標楷體" w:hAnsi="Times New Roman" w:hint="eastAsia"/>
          <w:sz w:val="28"/>
        </w:rPr>
        <w:t>之認知</w:t>
      </w:r>
      <w:r w:rsidRPr="00EF4641">
        <w:rPr>
          <w:rFonts w:ascii="Times New Roman" w:eastAsia="標楷體" w:hAnsi="Times New Roman" w:hint="eastAsia"/>
          <w:sz w:val="28"/>
        </w:rPr>
        <w:t>」</w:t>
      </w:r>
      <w:r w:rsidR="00ED3AEE">
        <w:rPr>
          <w:rFonts w:ascii="Times New Roman" w:eastAsia="標楷體" w:hAnsi="Times New Roman" w:hint="eastAsia"/>
          <w:sz w:val="28"/>
        </w:rPr>
        <w:t>及</w:t>
      </w:r>
      <w:r w:rsidR="00ED3AEE" w:rsidRPr="00EF4641">
        <w:rPr>
          <w:rFonts w:ascii="Times New Roman" w:eastAsia="標楷體" w:hAnsi="Times New Roman" w:hint="eastAsia"/>
          <w:sz w:val="28"/>
        </w:rPr>
        <w:t>「</w:t>
      </w:r>
      <w:r w:rsidR="00ED3AEE">
        <w:rPr>
          <w:rFonts w:ascii="Times New Roman" w:eastAsia="標楷體" w:hAnsi="Times New Roman" w:hint="eastAsia"/>
          <w:sz w:val="28"/>
        </w:rPr>
        <w:t>水土保持工程介紹</w:t>
      </w:r>
      <w:r w:rsidR="00ED3AEE" w:rsidRPr="00EF4641">
        <w:rPr>
          <w:rFonts w:ascii="Times New Roman" w:eastAsia="標楷體" w:hAnsi="Times New Roman" w:hint="eastAsia"/>
          <w:sz w:val="28"/>
        </w:rPr>
        <w:t>」</w:t>
      </w:r>
      <w:r w:rsidRPr="00EF4641">
        <w:rPr>
          <w:rFonts w:ascii="Times New Roman" w:eastAsia="標楷體" w:hAnsi="Times New Roman" w:hint="eastAsia"/>
          <w:sz w:val="28"/>
        </w:rPr>
        <w:t>，其課程</w:t>
      </w:r>
      <w:r w:rsidR="00ED3AEE">
        <w:rPr>
          <w:rFonts w:ascii="Times New Roman" w:eastAsia="標楷體" w:hAnsi="Times New Roman" w:hint="eastAsia"/>
          <w:sz w:val="28"/>
        </w:rPr>
        <w:t>著重在以民間力量監督政府施政、協助政府部門及早發現工程缺失與謀求改善</w:t>
      </w:r>
      <w:r w:rsidRPr="00EF4641">
        <w:rPr>
          <w:rFonts w:ascii="Times New Roman" w:eastAsia="標楷體" w:hAnsi="Times New Roman" w:hint="eastAsia"/>
          <w:sz w:val="28"/>
        </w:rPr>
        <w:t>等，</w:t>
      </w:r>
      <w:r w:rsidR="00ED3AEE">
        <w:rPr>
          <w:rFonts w:ascii="Times New Roman" w:eastAsia="標楷體" w:hAnsi="Times New Roman" w:hint="eastAsia"/>
          <w:sz w:val="28"/>
        </w:rPr>
        <w:t>並介紹多項水土保持工程以減少環境負荷與破壞，使本局防汛護水志工能更進一步瞭解水利</w:t>
      </w:r>
      <w:r w:rsidR="00F94836">
        <w:rPr>
          <w:rFonts w:ascii="Times New Roman" w:eastAsia="標楷體" w:hAnsi="Times New Roman" w:hint="eastAsia"/>
          <w:sz w:val="28"/>
        </w:rPr>
        <w:t>設施</w:t>
      </w:r>
      <w:r w:rsidRPr="00EF4641">
        <w:rPr>
          <w:rFonts w:ascii="Times New Roman" w:eastAsia="標楷體" w:hAnsi="Times New Roman" w:hint="eastAsia"/>
          <w:sz w:val="28"/>
        </w:rPr>
        <w:t>工程。</w:t>
      </w:r>
    </w:p>
    <w:p w:rsidR="00574FAE" w:rsidRPr="00EF4641" w:rsidRDefault="00574FAE" w:rsidP="00574FAE">
      <w:pPr>
        <w:spacing w:line="420" w:lineRule="exact"/>
        <w:ind w:firstLineChars="177" w:firstLine="496"/>
        <w:rPr>
          <w:rFonts w:ascii="Times New Roman" w:eastAsia="標楷體" w:hAnsi="Times New Roman"/>
          <w:sz w:val="28"/>
        </w:rPr>
      </w:pPr>
      <w:r w:rsidRPr="00EF4641">
        <w:rPr>
          <w:rFonts w:ascii="Times New Roman" w:eastAsia="標楷體" w:hAnsi="Times New Roman" w:hint="eastAsia"/>
          <w:sz w:val="28"/>
        </w:rPr>
        <w:t>第</w:t>
      </w:r>
      <w:r w:rsidR="00ED3AEE">
        <w:rPr>
          <w:rFonts w:ascii="Times New Roman" w:eastAsia="標楷體" w:hAnsi="Times New Roman" w:hint="eastAsia"/>
          <w:sz w:val="28"/>
        </w:rPr>
        <w:t>6</w:t>
      </w:r>
      <w:r w:rsidRPr="00EF4641">
        <w:rPr>
          <w:rFonts w:ascii="Times New Roman" w:eastAsia="標楷體" w:hAnsi="Times New Roman" w:hint="eastAsia"/>
          <w:sz w:val="28"/>
        </w:rPr>
        <w:t>節課，</w:t>
      </w:r>
      <w:r w:rsidR="00BF2977">
        <w:rPr>
          <w:rFonts w:ascii="Times New Roman" w:eastAsia="標楷體" w:hAnsi="Times New Roman" w:hint="eastAsia"/>
          <w:sz w:val="28"/>
        </w:rPr>
        <w:t>由祐鴻空間資訊有限公司施宇鴻總經理蒞臨指導本局防汛護水志工</w:t>
      </w:r>
      <w:r w:rsidR="00BF2977" w:rsidRPr="00EF4641">
        <w:rPr>
          <w:rFonts w:ascii="Times New Roman" w:eastAsia="標楷體" w:hAnsi="Times New Roman" w:hint="eastAsia"/>
          <w:sz w:val="28"/>
        </w:rPr>
        <w:t>「</w:t>
      </w:r>
      <w:r w:rsidR="00BF2977">
        <w:rPr>
          <w:rFonts w:ascii="Times New Roman" w:eastAsia="標楷體" w:hAnsi="Times New Roman" w:hint="eastAsia"/>
          <w:sz w:val="28"/>
        </w:rPr>
        <w:t>無人機應用於勘災與攝影應用展示</w:t>
      </w:r>
      <w:r w:rsidR="00BF2977" w:rsidRPr="00EF4641">
        <w:rPr>
          <w:rFonts w:ascii="Times New Roman" w:eastAsia="標楷體" w:hAnsi="Times New Roman" w:hint="eastAsia"/>
          <w:sz w:val="28"/>
        </w:rPr>
        <w:t>」</w:t>
      </w:r>
      <w:r w:rsidR="00BF2977">
        <w:rPr>
          <w:rFonts w:ascii="Times New Roman" w:eastAsia="標楷體" w:hAnsi="Times New Roman" w:hint="eastAsia"/>
          <w:sz w:val="28"/>
        </w:rPr>
        <w:t>，首次將進階課程移至戶外實際操作，</w:t>
      </w:r>
      <w:r w:rsidR="00F066AE">
        <w:rPr>
          <w:rFonts w:ascii="Times New Roman" w:eastAsia="標楷體" w:hAnsi="Times New Roman" w:hint="eastAsia"/>
          <w:sz w:val="28"/>
        </w:rPr>
        <w:t>將無人機的種類、功能及應用與飛行禁航、限航區域限制做詳細說明，更讓參與課程的志工實際體驗無人機的操作</w:t>
      </w:r>
      <w:r w:rsidR="007345DA">
        <w:rPr>
          <w:rFonts w:ascii="Times New Roman" w:eastAsia="標楷體" w:hAnsi="Times New Roman" w:hint="eastAsia"/>
          <w:sz w:val="28"/>
        </w:rPr>
        <w:t>。無人機近年來廣泛的應用於環境監測、山坡地防災監測、都市計畫發展探勘、農漁牧調查及災害發生後現況調查等，利用時效性快、機動性極佳、應用領域廣泛及低耗損等優勢，期許透過此堂課程可以讓本局防汛護水志工能更進一步接觸科技帶來的便利</w:t>
      </w:r>
      <w:r w:rsidRPr="00EF4641">
        <w:rPr>
          <w:rFonts w:ascii="Times New Roman" w:eastAsia="標楷體" w:hAnsi="Times New Roman" w:hint="eastAsia"/>
          <w:sz w:val="28"/>
        </w:rPr>
        <w:t>。</w:t>
      </w:r>
    </w:p>
    <w:p w:rsidR="00574FAE" w:rsidRDefault="001D2DB9" w:rsidP="00574FAE">
      <w:pPr>
        <w:spacing w:line="420" w:lineRule="exact"/>
        <w:ind w:firstLineChars="177" w:firstLine="496"/>
        <w:rPr>
          <w:rFonts w:ascii="Times New Roman" w:eastAsia="標楷體" w:hAnsi="Times New Roman"/>
          <w:sz w:val="28"/>
        </w:rPr>
      </w:pPr>
      <w:r>
        <w:rPr>
          <w:rFonts w:ascii="Times New Roman" w:eastAsia="標楷體" w:hAnsi="Times New Roman" w:hint="eastAsia"/>
          <w:sz w:val="28"/>
        </w:rPr>
        <w:t>最後由本局及協力團隊進行綜合座談，透過座談，志工將本次進階</w:t>
      </w:r>
      <w:r w:rsidR="00574FAE" w:rsidRPr="007172D2">
        <w:rPr>
          <w:rFonts w:ascii="Times New Roman" w:eastAsia="標楷體" w:hAnsi="Times New Roman" w:hint="eastAsia"/>
          <w:sz w:val="28"/>
        </w:rPr>
        <w:t>訓練相關意見及問題回饋予本局及協力團隊。</w:t>
      </w:r>
      <w:r w:rsidR="00574FAE" w:rsidRPr="00305316">
        <w:rPr>
          <w:rFonts w:ascii="Times New Roman" w:eastAsia="標楷體" w:hAnsi="Times New Roman" w:hint="eastAsia"/>
          <w:sz w:val="28"/>
        </w:rPr>
        <w:t>趁著在汛期</w:t>
      </w:r>
      <w:r w:rsidR="0062572B">
        <w:rPr>
          <w:rFonts w:ascii="Times New Roman" w:eastAsia="標楷體" w:hAnsi="Times New Roman" w:hint="eastAsia"/>
          <w:sz w:val="28"/>
        </w:rPr>
        <w:t>的尾聲來</w:t>
      </w:r>
      <w:r w:rsidR="00CE72E4">
        <w:rPr>
          <w:rFonts w:ascii="Times New Roman" w:eastAsia="標楷體" w:hAnsi="Times New Roman" w:hint="eastAsia"/>
          <w:sz w:val="28"/>
        </w:rPr>
        <w:t>辦理完成金門場次的進階</w:t>
      </w:r>
      <w:r w:rsidR="00574FAE" w:rsidRPr="00305316">
        <w:rPr>
          <w:rFonts w:ascii="Times New Roman" w:eastAsia="標楷體" w:hAnsi="Times New Roman" w:hint="eastAsia"/>
          <w:sz w:val="28"/>
        </w:rPr>
        <w:t>訓練課程，希望能讓第八大隊金門</w:t>
      </w:r>
      <w:r w:rsidR="00CE72E4">
        <w:rPr>
          <w:rFonts w:ascii="Times New Roman" w:eastAsia="標楷體" w:hAnsi="Times New Roman" w:hint="eastAsia"/>
          <w:sz w:val="28"/>
        </w:rPr>
        <w:t>志工夥伴更加認識</w:t>
      </w:r>
      <w:r w:rsidR="006743E1">
        <w:rPr>
          <w:rFonts w:ascii="Times New Roman" w:eastAsia="標楷體" w:hAnsi="Times New Roman" w:hint="eastAsia"/>
          <w:sz w:val="28"/>
        </w:rPr>
        <w:t>到當</w:t>
      </w:r>
      <w:r w:rsidR="0062572B">
        <w:rPr>
          <w:rFonts w:ascii="Times New Roman" w:eastAsia="標楷體" w:hAnsi="Times New Roman" w:hint="eastAsia"/>
          <w:sz w:val="28"/>
        </w:rPr>
        <w:t>面臨</w:t>
      </w:r>
      <w:r w:rsidR="0062572B" w:rsidRPr="009528E2">
        <w:rPr>
          <w:rFonts w:ascii="Times New Roman" w:eastAsia="標楷體" w:hAnsi="Times New Roman" w:hint="eastAsia"/>
          <w:sz w:val="28"/>
        </w:rPr>
        <w:t>災害</w:t>
      </w:r>
      <w:r w:rsidR="0062572B">
        <w:rPr>
          <w:rFonts w:ascii="Times New Roman" w:eastAsia="標楷體" w:hAnsi="Times New Roman" w:hint="eastAsia"/>
          <w:sz w:val="28"/>
        </w:rPr>
        <w:t>時</w:t>
      </w:r>
      <w:r w:rsidR="006743E1">
        <w:rPr>
          <w:rFonts w:ascii="Times New Roman" w:eastAsia="標楷體" w:hAnsi="Times New Roman" w:hint="eastAsia"/>
          <w:sz w:val="28"/>
        </w:rPr>
        <w:t>應</w:t>
      </w:r>
      <w:r w:rsidR="0062572B">
        <w:rPr>
          <w:rFonts w:ascii="Times New Roman" w:eastAsia="標楷體" w:hAnsi="Times New Roman" w:hint="eastAsia"/>
          <w:sz w:val="28"/>
        </w:rPr>
        <w:t>如何做出正確應對</w:t>
      </w:r>
      <w:r w:rsidR="0062572B">
        <w:rPr>
          <w:rFonts w:ascii="Times New Roman" w:eastAsia="標楷體" w:hAnsi="Times New Roman" w:hint="eastAsia"/>
          <w:sz w:val="28"/>
        </w:rPr>
        <w:t>(</w:t>
      </w:r>
      <w:r w:rsidR="004E7BCC">
        <w:rPr>
          <w:rFonts w:ascii="Times New Roman" w:eastAsia="標楷體" w:hAnsi="Times New Roman" w:hint="eastAsia"/>
          <w:sz w:val="28"/>
        </w:rPr>
        <w:t>如：</w:t>
      </w:r>
      <w:r w:rsidR="0062572B" w:rsidRPr="009528E2">
        <w:rPr>
          <w:rFonts w:ascii="Times New Roman" w:eastAsia="標楷體" w:hAnsi="Times New Roman" w:hint="eastAsia"/>
          <w:sz w:val="28"/>
        </w:rPr>
        <w:t>回報</w:t>
      </w:r>
      <w:r w:rsidR="0062572B">
        <w:rPr>
          <w:rFonts w:ascii="Times New Roman" w:eastAsia="標楷體" w:hAnsi="Times New Roman" w:hint="eastAsia"/>
          <w:sz w:val="28"/>
        </w:rPr>
        <w:t>災情、</w:t>
      </w:r>
      <w:r w:rsidR="0062572B" w:rsidRPr="009528E2">
        <w:rPr>
          <w:rFonts w:ascii="Times New Roman" w:eastAsia="標楷體" w:hAnsi="Times New Roman" w:hint="eastAsia"/>
          <w:sz w:val="28"/>
        </w:rPr>
        <w:t>疏散避難</w:t>
      </w:r>
      <w:r w:rsidR="0062572B">
        <w:rPr>
          <w:rFonts w:ascii="Times New Roman" w:eastAsia="標楷體" w:hAnsi="Times New Roman" w:hint="eastAsia"/>
          <w:sz w:val="28"/>
        </w:rPr>
        <w:t>處置</w:t>
      </w:r>
      <w:r w:rsidR="0062572B">
        <w:rPr>
          <w:rFonts w:ascii="Times New Roman" w:eastAsia="標楷體" w:hAnsi="Times New Roman"/>
          <w:sz w:val="28"/>
        </w:rPr>
        <w:t>…</w:t>
      </w:r>
      <w:r w:rsidR="0062572B">
        <w:rPr>
          <w:rFonts w:ascii="Times New Roman" w:eastAsia="標楷體" w:hAnsi="Times New Roman" w:hint="eastAsia"/>
          <w:sz w:val="28"/>
        </w:rPr>
        <w:t>等</w:t>
      </w:r>
      <w:r w:rsidR="0062572B">
        <w:rPr>
          <w:rFonts w:ascii="Times New Roman" w:eastAsia="標楷體" w:hAnsi="Times New Roman" w:hint="eastAsia"/>
          <w:sz w:val="28"/>
        </w:rPr>
        <w:t>)</w:t>
      </w:r>
      <w:r w:rsidR="00A341A2">
        <w:rPr>
          <w:rFonts w:ascii="Times New Roman" w:eastAsia="標楷體" w:hAnsi="Times New Roman" w:hint="eastAsia"/>
          <w:sz w:val="28"/>
        </w:rPr>
        <w:t>，以及</w:t>
      </w:r>
      <w:r w:rsidR="00CE72E4">
        <w:rPr>
          <w:rFonts w:ascii="Times New Roman" w:eastAsia="標楷體" w:hAnsi="Times New Roman" w:hint="eastAsia"/>
          <w:sz w:val="28"/>
        </w:rPr>
        <w:t>善用</w:t>
      </w:r>
      <w:r w:rsidR="0062572B">
        <w:rPr>
          <w:rFonts w:ascii="Times New Roman" w:eastAsia="標楷體" w:hAnsi="Times New Roman" w:hint="eastAsia"/>
          <w:sz w:val="28"/>
        </w:rPr>
        <w:t>經濟部水利署所推廣之</w:t>
      </w:r>
      <w:r w:rsidR="00CE72E4">
        <w:rPr>
          <w:rFonts w:ascii="Times New Roman" w:eastAsia="標楷體" w:hAnsi="Times New Roman" w:hint="eastAsia"/>
          <w:sz w:val="28"/>
        </w:rPr>
        <w:t>A</w:t>
      </w:r>
      <w:r w:rsidR="00574FAE" w:rsidRPr="00305316">
        <w:rPr>
          <w:rFonts w:ascii="Times New Roman" w:eastAsia="標楷體" w:hAnsi="Times New Roman" w:hint="eastAsia"/>
          <w:sz w:val="28"/>
        </w:rPr>
        <w:t>pp</w:t>
      </w:r>
      <w:r w:rsidR="005126B5">
        <w:rPr>
          <w:rFonts w:ascii="Times New Roman" w:eastAsia="標楷體" w:hAnsi="Times New Roman" w:hint="eastAsia"/>
          <w:sz w:val="28"/>
        </w:rPr>
        <w:t>，</w:t>
      </w:r>
      <w:r w:rsidR="006743E1" w:rsidRPr="00305316">
        <w:rPr>
          <w:rFonts w:ascii="Times New Roman" w:eastAsia="標楷體" w:hAnsi="Times New Roman" w:hint="eastAsia"/>
          <w:sz w:val="28"/>
        </w:rPr>
        <w:t>及時</w:t>
      </w:r>
      <w:r w:rsidR="006743E1">
        <w:rPr>
          <w:rFonts w:ascii="Times New Roman" w:eastAsia="標楷體" w:hAnsi="Times New Roman" w:hint="eastAsia"/>
          <w:sz w:val="28"/>
        </w:rPr>
        <w:t>掌握氣象情資，</w:t>
      </w:r>
      <w:r w:rsidR="006743E1" w:rsidRPr="00305316">
        <w:rPr>
          <w:rFonts w:ascii="Times New Roman" w:eastAsia="標楷體" w:hAnsi="Times New Roman" w:hint="eastAsia"/>
          <w:sz w:val="28"/>
        </w:rPr>
        <w:t>將日常巡防、地方災情上傳通報</w:t>
      </w:r>
      <w:r w:rsidR="006743E1">
        <w:rPr>
          <w:rFonts w:ascii="Times New Roman" w:eastAsia="標楷體" w:hAnsi="Times New Roman" w:hint="eastAsia"/>
          <w:sz w:val="28"/>
        </w:rPr>
        <w:t>，讓</w:t>
      </w:r>
      <w:r w:rsidR="00A341A2">
        <w:rPr>
          <w:rFonts w:ascii="Times New Roman" w:eastAsia="標楷體" w:hAnsi="Times New Roman" w:hint="eastAsia"/>
          <w:sz w:val="28"/>
        </w:rPr>
        <w:t>志工夥伴在享受</w:t>
      </w:r>
      <w:r w:rsidR="006743E1">
        <w:rPr>
          <w:rFonts w:ascii="Times New Roman" w:eastAsia="標楷體" w:hAnsi="Times New Roman" w:hint="eastAsia"/>
          <w:sz w:val="28"/>
        </w:rPr>
        <w:t>防災科技</w:t>
      </w:r>
      <w:r w:rsidR="00A341A2">
        <w:rPr>
          <w:rFonts w:ascii="Times New Roman" w:eastAsia="標楷體" w:hAnsi="Times New Roman" w:hint="eastAsia"/>
          <w:sz w:val="28"/>
        </w:rPr>
        <w:t>所帶來便利的同時，也能在日常生活中把防災科技發揮地淋漓盡致</w:t>
      </w:r>
      <w:r w:rsidR="00574FAE" w:rsidRPr="00305316">
        <w:rPr>
          <w:rFonts w:ascii="Times New Roman" w:eastAsia="標楷體" w:hAnsi="Times New Roman" w:hint="eastAsia"/>
          <w:sz w:val="28"/>
        </w:rPr>
        <w:t>。</w:t>
      </w:r>
    </w:p>
    <w:p w:rsidR="00574FAE" w:rsidRDefault="00574FAE">
      <w:pPr>
        <w:widowControl/>
        <w:rPr>
          <w:rFonts w:ascii="Times New Roman" w:eastAsia="標楷體" w:hAnsi="Times New Roman"/>
          <w:sz w:val="28"/>
        </w:rPr>
      </w:pPr>
      <w:r>
        <w:rPr>
          <w:rFonts w:ascii="Times New Roman" w:eastAsia="標楷體" w:hAnsi="Times New Roman"/>
          <w:sz w:val="28"/>
        </w:rPr>
        <w:br w:type="page"/>
      </w:r>
    </w:p>
    <w:tbl>
      <w:tblPr>
        <w:tblStyle w:val="a7"/>
        <w:tblW w:w="0" w:type="auto"/>
        <w:tblLook w:val="04A0" w:firstRow="1" w:lastRow="0" w:firstColumn="1" w:lastColumn="0" w:noHBand="0" w:noVBand="1"/>
      </w:tblPr>
      <w:tblGrid>
        <w:gridCol w:w="5301"/>
        <w:gridCol w:w="5155"/>
      </w:tblGrid>
      <w:tr w:rsidR="002E0363" w:rsidTr="00574FAE">
        <w:tc>
          <w:tcPr>
            <w:tcW w:w="5228" w:type="dxa"/>
          </w:tcPr>
          <w:p w:rsidR="00574FAE" w:rsidRPr="00574FAE" w:rsidRDefault="007301C9" w:rsidP="00574FAE">
            <w:bookmarkStart w:id="0" w:name="_GoBack"/>
            <w:r>
              <w:rPr>
                <w:noProof/>
              </w:rPr>
              <w:lastRenderedPageBreak/>
              <w:drawing>
                <wp:inline distT="0" distB="0" distL="0" distR="0" wp14:anchorId="2C55CCF6" wp14:editId="72A4CD22">
                  <wp:extent cx="3057525" cy="229212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ALBUM_10.22進階訓練(金門場)_221024_2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3945" cy="2304430"/>
                          </a:xfrm>
                          <a:prstGeom prst="rect">
                            <a:avLst/>
                          </a:prstGeom>
                        </pic:spPr>
                      </pic:pic>
                    </a:graphicData>
                  </a:graphic>
                </wp:inline>
              </w:drawing>
            </w:r>
            <w:bookmarkEnd w:id="0"/>
          </w:p>
        </w:tc>
        <w:tc>
          <w:tcPr>
            <w:tcW w:w="5228" w:type="dxa"/>
          </w:tcPr>
          <w:p w:rsidR="00574FAE" w:rsidRDefault="002E0363" w:rsidP="00574FAE">
            <w:pPr>
              <w:rPr>
                <w:rFonts w:ascii="Times New Roman" w:eastAsia="標楷體" w:hAnsi="Times New Roman"/>
                <w:sz w:val="28"/>
              </w:rPr>
            </w:pPr>
            <w:r>
              <w:rPr>
                <w:rFonts w:ascii="Times New Roman" w:eastAsia="標楷體" w:hAnsi="Times New Roman"/>
                <w:noProof/>
                <w:sz w:val="28"/>
              </w:rPr>
              <w:drawing>
                <wp:inline distT="0" distB="0" distL="0" distR="0">
                  <wp:extent cx="3112135" cy="233306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ALBUM_10.22進階訓練(金門場)_221024_1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6532" cy="2336357"/>
                          </a:xfrm>
                          <a:prstGeom prst="rect">
                            <a:avLst/>
                          </a:prstGeom>
                        </pic:spPr>
                      </pic:pic>
                    </a:graphicData>
                  </a:graphic>
                </wp:inline>
              </w:drawing>
            </w:r>
          </w:p>
        </w:tc>
      </w:tr>
      <w:tr w:rsidR="002E0363" w:rsidTr="00FB525A">
        <w:tc>
          <w:tcPr>
            <w:tcW w:w="5228" w:type="dxa"/>
            <w:vAlign w:val="center"/>
          </w:tcPr>
          <w:p w:rsidR="00574FAE" w:rsidRPr="004910FF" w:rsidRDefault="00574FAE" w:rsidP="00FB525A">
            <w:pPr>
              <w:spacing w:afterLines="50" w:after="180" w:line="320" w:lineRule="exact"/>
              <w:ind w:firstLineChars="177" w:firstLine="425"/>
              <w:jc w:val="center"/>
              <w:rPr>
                <w:rFonts w:ascii="Times New Roman" w:eastAsia="標楷體" w:hAnsi="Times New Roman"/>
                <w:color w:val="FF0000"/>
              </w:rPr>
            </w:pPr>
            <w:r w:rsidRPr="004910FF">
              <w:rPr>
                <w:rFonts w:ascii="Times New Roman" w:eastAsia="標楷體" w:hAnsi="Times New Roman" w:hint="eastAsia"/>
              </w:rPr>
              <w:t>圖</w:t>
            </w:r>
            <w:r w:rsidRPr="004910FF">
              <w:rPr>
                <w:rFonts w:ascii="Times New Roman" w:eastAsia="標楷體" w:hAnsi="Times New Roman" w:hint="eastAsia"/>
              </w:rPr>
              <w:t>1</w:t>
            </w:r>
            <w:r w:rsidR="00FB525A">
              <w:rPr>
                <w:rFonts w:ascii="Times New Roman" w:eastAsia="標楷體" w:hAnsi="Times New Roman" w:hint="eastAsia"/>
              </w:rPr>
              <w:t xml:space="preserve"> </w:t>
            </w:r>
            <w:r w:rsidR="007301C9">
              <w:rPr>
                <w:rFonts w:ascii="Times New Roman" w:eastAsia="標楷體" w:hAnsi="Times New Roman" w:hint="eastAsia"/>
              </w:rPr>
              <w:t>局長主持</w:t>
            </w:r>
            <w:r w:rsidR="002E0363">
              <w:rPr>
                <w:rFonts w:ascii="Times New Roman" w:eastAsia="標楷體" w:hAnsi="Times New Roman" w:hint="eastAsia"/>
              </w:rPr>
              <w:t>進階訓練開場</w:t>
            </w:r>
          </w:p>
        </w:tc>
        <w:tc>
          <w:tcPr>
            <w:tcW w:w="5228" w:type="dxa"/>
            <w:vAlign w:val="center"/>
          </w:tcPr>
          <w:p w:rsidR="00574FAE" w:rsidRPr="004910FF" w:rsidRDefault="00574FAE" w:rsidP="007301C9">
            <w:pPr>
              <w:widowControl/>
              <w:spacing w:line="320" w:lineRule="exact"/>
              <w:jc w:val="center"/>
              <w:rPr>
                <w:rFonts w:ascii="Times New Roman" w:eastAsia="標楷體" w:hAnsi="Times New Roman"/>
              </w:rPr>
            </w:pPr>
            <w:r w:rsidRPr="004910FF">
              <w:rPr>
                <w:rFonts w:ascii="Times New Roman" w:eastAsia="標楷體" w:hAnsi="Times New Roman" w:hint="eastAsia"/>
              </w:rPr>
              <w:t>圖</w:t>
            </w:r>
            <w:r w:rsidRPr="004910FF">
              <w:rPr>
                <w:rFonts w:ascii="Times New Roman" w:eastAsia="標楷體" w:hAnsi="Times New Roman" w:hint="eastAsia"/>
              </w:rPr>
              <w:t>2</w:t>
            </w:r>
            <w:r w:rsidR="00FB525A">
              <w:rPr>
                <w:rFonts w:ascii="Times New Roman" w:eastAsia="標楷體" w:hAnsi="Times New Roman" w:hint="eastAsia"/>
              </w:rPr>
              <w:t xml:space="preserve"> </w:t>
            </w:r>
            <w:r w:rsidR="007301C9" w:rsidRPr="004910FF">
              <w:rPr>
                <w:rFonts w:ascii="Times New Roman" w:eastAsia="標楷體" w:hAnsi="Times New Roman" w:hint="eastAsia"/>
              </w:rPr>
              <w:t>「</w:t>
            </w:r>
            <w:r w:rsidR="002E0363" w:rsidRPr="002E0363">
              <w:rPr>
                <w:rFonts w:ascii="Times New Roman" w:eastAsia="標楷體" w:hAnsi="Times New Roman" w:hint="eastAsia"/>
              </w:rPr>
              <w:t>災害特性管理與警戒說明</w:t>
            </w:r>
            <w:r w:rsidR="007301C9" w:rsidRPr="004910FF">
              <w:rPr>
                <w:rFonts w:ascii="Times New Roman" w:eastAsia="標楷體" w:hAnsi="Times New Roman" w:hint="eastAsia"/>
              </w:rPr>
              <w:t>」課程</w:t>
            </w:r>
          </w:p>
        </w:tc>
      </w:tr>
      <w:tr w:rsidR="002E0363" w:rsidTr="00574FAE">
        <w:tc>
          <w:tcPr>
            <w:tcW w:w="5228" w:type="dxa"/>
          </w:tcPr>
          <w:p w:rsidR="00574FAE" w:rsidRDefault="002E0363" w:rsidP="004910FF">
            <w:pPr>
              <w:rPr>
                <w:rFonts w:ascii="Times New Roman" w:eastAsia="標楷體" w:hAnsi="Times New Roman"/>
                <w:sz w:val="28"/>
              </w:rPr>
            </w:pPr>
            <w:r>
              <w:rPr>
                <w:rFonts w:ascii="Times New Roman" w:eastAsia="標楷體" w:hAnsi="Times New Roman"/>
                <w:noProof/>
                <w:sz w:val="28"/>
              </w:rPr>
              <w:drawing>
                <wp:inline distT="0" distB="0" distL="0" distR="0" wp14:anchorId="375E9467" wp14:editId="4270016B">
                  <wp:extent cx="3228975" cy="2317913"/>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ALBUM_10.22進階訓練(金門場)_221024_1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4488" cy="2329049"/>
                          </a:xfrm>
                          <a:prstGeom prst="rect">
                            <a:avLst/>
                          </a:prstGeom>
                        </pic:spPr>
                      </pic:pic>
                    </a:graphicData>
                  </a:graphic>
                </wp:inline>
              </w:drawing>
            </w:r>
          </w:p>
        </w:tc>
        <w:tc>
          <w:tcPr>
            <w:tcW w:w="5228" w:type="dxa"/>
          </w:tcPr>
          <w:p w:rsidR="00574FAE" w:rsidRPr="004910FF" w:rsidRDefault="002E0363" w:rsidP="004910FF">
            <w:r>
              <w:rPr>
                <w:noProof/>
              </w:rPr>
              <w:drawing>
                <wp:inline distT="0" distB="0" distL="0" distR="0">
                  <wp:extent cx="3101848" cy="2325349"/>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_ALBUM_10.22進階訓練(金門場)_221024_1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9573" cy="2338637"/>
                          </a:xfrm>
                          <a:prstGeom prst="rect">
                            <a:avLst/>
                          </a:prstGeom>
                        </pic:spPr>
                      </pic:pic>
                    </a:graphicData>
                  </a:graphic>
                </wp:inline>
              </w:drawing>
            </w:r>
          </w:p>
        </w:tc>
      </w:tr>
      <w:tr w:rsidR="002E0363" w:rsidTr="004910FF">
        <w:tc>
          <w:tcPr>
            <w:tcW w:w="5228" w:type="dxa"/>
          </w:tcPr>
          <w:p w:rsidR="00574FAE" w:rsidRPr="004910FF" w:rsidRDefault="004910FF" w:rsidP="00FB525A">
            <w:pPr>
              <w:spacing w:line="420" w:lineRule="exact"/>
              <w:jc w:val="center"/>
              <w:rPr>
                <w:rFonts w:ascii="Times New Roman" w:eastAsia="標楷體" w:hAnsi="Times New Roman"/>
              </w:rPr>
            </w:pPr>
            <w:r w:rsidRPr="004910FF">
              <w:rPr>
                <w:rFonts w:ascii="Times New Roman" w:eastAsia="標楷體" w:hAnsi="Times New Roman" w:hint="eastAsia"/>
              </w:rPr>
              <w:t>圖</w:t>
            </w:r>
            <w:r w:rsidRPr="004910FF">
              <w:rPr>
                <w:rFonts w:ascii="Times New Roman" w:eastAsia="標楷體" w:hAnsi="Times New Roman" w:hint="eastAsia"/>
              </w:rPr>
              <w:t>3</w:t>
            </w:r>
            <w:r w:rsidR="002E0363" w:rsidRPr="004910FF">
              <w:rPr>
                <w:rFonts w:ascii="Times New Roman" w:eastAsia="標楷體" w:hAnsi="Times New Roman" w:hint="eastAsia"/>
              </w:rPr>
              <w:t>「</w:t>
            </w:r>
            <w:r w:rsidR="002E0363" w:rsidRPr="002E0363">
              <w:rPr>
                <w:rFonts w:ascii="Times New Roman" w:eastAsia="標楷體" w:hAnsi="Times New Roman" w:hint="eastAsia"/>
              </w:rPr>
              <w:t>災情蒐集回報與疏散避難說明</w:t>
            </w:r>
            <w:r w:rsidR="002E0363" w:rsidRPr="004910FF">
              <w:rPr>
                <w:rFonts w:ascii="Times New Roman" w:eastAsia="標楷體" w:hAnsi="Times New Roman" w:hint="eastAsia"/>
              </w:rPr>
              <w:t>」課程</w:t>
            </w:r>
          </w:p>
        </w:tc>
        <w:tc>
          <w:tcPr>
            <w:tcW w:w="5228" w:type="dxa"/>
            <w:vAlign w:val="center"/>
          </w:tcPr>
          <w:p w:rsidR="00574FAE" w:rsidRPr="004910FF" w:rsidRDefault="004910FF" w:rsidP="00FB525A">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圖</w:t>
            </w:r>
            <w:r w:rsidRPr="004910FF">
              <w:rPr>
                <w:rFonts w:ascii="Times New Roman" w:eastAsia="標楷體" w:hAnsi="Times New Roman" w:hint="eastAsia"/>
              </w:rPr>
              <w:t>4</w:t>
            </w:r>
            <w:r w:rsidR="002E0363" w:rsidRPr="004910FF">
              <w:rPr>
                <w:rFonts w:ascii="Times New Roman" w:eastAsia="標楷體" w:hAnsi="Times New Roman" w:hint="eastAsia"/>
              </w:rPr>
              <w:t>「</w:t>
            </w:r>
            <w:r w:rsidR="002E0363" w:rsidRPr="002E0363">
              <w:rPr>
                <w:rFonts w:ascii="Times New Roman" w:eastAsia="標楷體" w:hAnsi="Times New Roman" w:hint="eastAsia"/>
              </w:rPr>
              <w:t>水患自主防災社區推動與說明</w:t>
            </w:r>
            <w:r w:rsidR="002E0363" w:rsidRPr="004910FF">
              <w:rPr>
                <w:rFonts w:ascii="Times New Roman" w:eastAsia="標楷體" w:hAnsi="Times New Roman" w:hint="eastAsia"/>
              </w:rPr>
              <w:t>」課程</w:t>
            </w:r>
          </w:p>
        </w:tc>
      </w:tr>
      <w:tr w:rsidR="002E0363" w:rsidTr="00574FAE">
        <w:tc>
          <w:tcPr>
            <w:tcW w:w="5228" w:type="dxa"/>
          </w:tcPr>
          <w:p w:rsidR="00574FAE" w:rsidRDefault="002E0363" w:rsidP="004910FF">
            <w:pPr>
              <w:rPr>
                <w:rFonts w:ascii="Times New Roman" w:eastAsia="標楷體" w:hAnsi="Times New Roman"/>
                <w:sz w:val="28"/>
              </w:rPr>
            </w:pPr>
            <w:r>
              <w:rPr>
                <w:rFonts w:ascii="Times New Roman" w:eastAsia="標楷體" w:hAnsi="Times New Roman"/>
                <w:noProof/>
                <w:sz w:val="28"/>
              </w:rPr>
              <w:drawing>
                <wp:inline distT="0" distB="0" distL="0" distR="0" wp14:anchorId="5B0AB40E" wp14:editId="44AA52E1">
                  <wp:extent cx="3112888" cy="23336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ALBUM_1022進階訓練-金門場_221025_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723" cy="2347745"/>
                          </a:xfrm>
                          <a:prstGeom prst="rect">
                            <a:avLst/>
                          </a:prstGeom>
                        </pic:spPr>
                      </pic:pic>
                    </a:graphicData>
                  </a:graphic>
                </wp:inline>
              </w:drawing>
            </w:r>
          </w:p>
        </w:tc>
        <w:tc>
          <w:tcPr>
            <w:tcW w:w="5228" w:type="dxa"/>
          </w:tcPr>
          <w:p w:rsidR="00574FAE" w:rsidRDefault="002E0363" w:rsidP="004910FF">
            <w:pPr>
              <w:rPr>
                <w:rFonts w:ascii="Times New Roman" w:eastAsia="標楷體" w:hAnsi="Times New Roman"/>
                <w:sz w:val="28"/>
              </w:rPr>
            </w:pPr>
            <w:r>
              <w:rPr>
                <w:rFonts w:ascii="Times New Roman" w:eastAsia="標楷體" w:hAnsi="Times New Roman"/>
                <w:noProof/>
                <w:sz w:val="28"/>
              </w:rPr>
              <w:drawing>
                <wp:inline distT="0" distB="0" distL="0" distR="0" wp14:anchorId="44620C89" wp14:editId="0087CF85">
                  <wp:extent cx="3062065" cy="2295525"/>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0.22進階訓練(金門場)_221024_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4376" cy="2304754"/>
                          </a:xfrm>
                          <a:prstGeom prst="rect">
                            <a:avLst/>
                          </a:prstGeom>
                        </pic:spPr>
                      </pic:pic>
                    </a:graphicData>
                  </a:graphic>
                </wp:inline>
              </w:drawing>
            </w:r>
          </w:p>
        </w:tc>
      </w:tr>
      <w:tr w:rsidR="002E0363" w:rsidTr="004910FF">
        <w:tc>
          <w:tcPr>
            <w:tcW w:w="5228" w:type="dxa"/>
            <w:vAlign w:val="center"/>
          </w:tcPr>
          <w:p w:rsidR="004910FF" w:rsidRPr="004910FF" w:rsidRDefault="004910FF" w:rsidP="00FB525A">
            <w:pPr>
              <w:jc w:val="center"/>
              <w:rPr>
                <w:rFonts w:ascii="Times New Roman" w:eastAsia="標楷體" w:hAnsi="Times New Roman"/>
                <w:noProof/>
              </w:rPr>
            </w:pPr>
            <w:r w:rsidRPr="004910FF">
              <w:rPr>
                <w:rFonts w:ascii="Times New Roman" w:eastAsia="標楷體" w:hAnsi="Times New Roman" w:hint="eastAsia"/>
              </w:rPr>
              <w:t>圖</w:t>
            </w:r>
            <w:r w:rsidRPr="004910FF">
              <w:rPr>
                <w:rFonts w:ascii="Times New Roman" w:eastAsia="標楷體" w:hAnsi="Times New Roman" w:hint="eastAsia"/>
              </w:rPr>
              <w:t xml:space="preserve">5 </w:t>
            </w:r>
            <w:r w:rsidR="00FB525A" w:rsidRPr="004910FF">
              <w:rPr>
                <w:rFonts w:ascii="Times New Roman" w:eastAsia="標楷體" w:hAnsi="Times New Roman" w:hint="eastAsia"/>
              </w:rPr>
              <w:t>「</w:t>
            </w:r>
            <w:r w:rsidR="002E0363" w:rsidRPr="002E0363">
              <w:rPr>
                <w:rFonts w:ascii="Times New Roman" w:eastAsia="標楷體" w:hAnsi="Times New Roman" w:hint="eastAsia"/>
              </w:rPr>
              <w:t>全民督工</w:t>
            </w:r>
            <w:r w:rsidR="00DD3368">
              <w:rPr>
                <w:rFonts w:ascii="Times New Roman" w:eastAsia="標楷體" w:hAnsi="Times New Roman" w:hint="eastAsia"/>
              </w:rPr>
              <w:t>之認知</w:t>
            </w:r>
            <w:r w:rsidR="00FB525A" w:rsidRPr="004910FF">
              <w:rPr>
                <w:rFonts w:ascii="Times New Roman" w:eastAsia="標楷體" w:hAnsi="Times New Roman" w:hint="eastAsia"/>
              </w:rPr>
              <w:t>」課程</w:t>
            </w:r>
          </w:p>
        </w:tc>
        <w:tc>
          <w:tcPr>
            <w:tcW w:w="5228" w:type="dxa"/>
            <w:vAlign w:val="center"/>
          </w:tcPr>
          <w:p w:rsidR="004910FF" w:rsidRPr="004910FF" w:rsidRDefault="004910FF" w:rsidP="00FB525A">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圖</w:t>
            </w:r>
            <w:r w:rsidRPr="004910FF">
              <w:rPr>
                <w:rFonts w:ascii="Times New Roman" w:eastAsia="標楷體" w:hAnsi="Times New Roman" w:hint="eastAsia"/>
              </w:rPr>
              <w:t>6</w:t>
            </w:r>
            <w:r w:rsidR="00FB525A">
              <w:rPr>
                <w:rFonts w:ascii="Times New Roman" w:eastAsia="標楷體" w:hAnsi="Times New Roman" w:hint="eastAsia"/>
              </w:rPr>
              <w:t xml:space="preserve"> </w:t>
            </w:r>
            <w:r w:rsidR="002E0363" w:rsidRPr="004910FF">
              <w:rPr>
                <w:rFonts w:ascii="Times New Roman" w:eastAsia="標楷體" w:hAnsi="Times New Roman" w:hint="eastAsia"/>
              </w:rPr>
              <w:t>「</w:t>
            </w:r>
            <w:r w:rsidR="002E0363" w:rsidRPr="002E0363">
              <w:rPr>
                <w:rFonts w:ascii="Times New Roman" w:eastAsia="標楷體" w:hAnsi="Times New Roman" w:hint="eastAsia"/>
              </w:rPr>
              <w:t>水土保持工程介紹</w:t>
            </w:r>
            <w:r w:rsidR="002E0363" w:rsidRPr="004910FF">
              <w:rPr>
                <w:rFonts w:ascii="Times New Roman" w:eastAsia="標楷體" w:hAnsi="Times New Roman" w:hint="eastAsia"/>
              </w:rPr>
              <w:t>」課程</w:t>
            </w:r>
          </w:p>
        </w:tc>
      </w:tr>
    </w:tbl>
    <w:p w:rsidR="004910FF" w:rsidRDefault="004910FF">
      <w:pPr>
        <w:widowControl/>
        <w:rPr>
          <w:rFonts w:ascii="Times New Roman" w:eastAsia="標楷體" w:hAnsi="Times New Roman"/>
          <w:sz w:val="28"/>
        </w:rPr>
      </w:pPr>
      <w:r>
        <w:rPr>
          <w:rFonts w:ascii="Times New Roman" w:eastAsia="標楷體" w:hAnsi="Times New Roman"/>
          <w:sz w:val="28"/>
        </w:rPr>
        <w:br w:type="page"/>
      </w:r>
    </w:p>
    <w:tbl>
      <w:tblPr>
        <w:tblStyle w:val="a7"/>
        <w:tblW w:w="0" w:type="auto"/>
        <w:tblLook w:val="04A0" w:firstRow="1" w:lastRow="0" w:firstColumn="1" w:lastColumn="0" w:noHBand="0" w:noVBand="1"/>
      </w:tblPr>
      <w:tblGrid>
        <w:gridCol w:w="5200"/>
        <w:gridCol w:w="5256"/>
      </w:tblGrid>
      <w:tr w:rsidR="00DD3368" w:rsidTr="00FB525A">
        <w:tc>
          <w:tcPr>
            <w:tcW w:w="5219" w:type="dxa"/>
          </w:tcPr>
          <w:p w:rsidR="004910FF" w:rsidRDefault="00DD3368" w:rsidP="00DD3368">
            <w:pPr>
              <w:rPr>
                <w:rFonts w:ascii="Times New Roman" w:eastAsia="標楷體" w:hAnsi="Times New Roman"/>
                <w:sz w:val="28"/>
              </w:rPr>
            </w:pPr>
            <w:r>
              <w:rPr>
                <w:rFonts w:ascii="Times New Roman" w:eastAsia="標楷體" w:hAnsi="Times New Roman"/>
                <w:noProof/>
                <w:sz w:val="28"/>
              </w:rPr>
              <w:lastRenderedPageBreak/>
              <w:drawing>
                <wp:inline distT="0" distB="0" distL="0" distR="0" wp14:anchorId="2CA95A10" wp14:editId="77F0DAB8">
                  <wp:extent cx="3138299" cy="2352675"/>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E_ALBUM_1022進階訓練-金門場_221025_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7526" cy="2359592"/>
                          </a:xfrm>
                          <a:prstGeom prst="rect">
                            <a:avLst/>
                          </a:prstGeom>
                        </pic:spPr>
                      </pic:pic>
                    </a:graphicData>
                  </a:graphic>
                </wp:inline>
              </w:drawing>
            </w:r>
          </w:p>
        </w:tc>
        <w:tc>
          <w:tcPr>
            <w:tcW w:w="5237" w:type="dxa"/>
          </w:tcPr>
          <w:p w:rsidR="004910FF" w:rsidRDefault="00DD3368" w:rsidP="004910FF">
            <w:pPr>
              <w:rPr>
                <w:rFonts w:ascii="Times New Roman" w:eastAsia="標楷體" w:hAnsi="Times New Roman"/>
                <w:sz w:val="28"/>
              </w:rPr>
            </w:pPr>
            <w:r>
              <w:rPr>
                <w:rFonts w:ascii="Times New Roman" w:eastAsia="標楷體" w:hAnsi="Times New Roman"/>
                <w:noProof/>
                <w:sz w:val="28"/>
              </w:rPr>
              <w:drawing>
                <wp:inline distT="0" distB="0" distL="0" distR="0" wp14:anchorId="6E03CCE9" wp14:editId="22D90174">
                  <wp:extent cx="3200400" cy="2399230"/>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_ALBUM_1022進階訓練-金門場_221025_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7261" cy="2404373"/>
                          </a:xfrm>
                          <a:prstGeom prst="rect">
                            <a:avLst/>
                          </a:prstGeom>
                        </pic:spPr>
                      </pic:pic>
                    </a:graphicData>
                  </a:graphic>
                </wp:inline>
              </w:drawing>
            </w:r>
          </w:p>
        </w:tc>
      </w:tr>
      <w:tr w:rsidR="00DD3368" w:rsidTr="00FB525A">
        <w:tc>
          <w:tcPr>
            <w:tcW w:w="5219" w:type="dxa"/>
            <w:vAlign w:val="center"/>
          </w:tcPr>
          <w:p w:rsidR="00DD3368" w:rsidRDefault="004910FF" w:rsidP="002E0363">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圖</w:t>
            </w:r>
            <w:r w:rsidR="00FB525A">
              <w:rPr>
                <w:rFonts w:ascii="Times New Roman" w:eastAsia="標楷體" w:hAnsi="Times New Roman" w:hint="eastAsia"/>
              </w:rPr>
              <w:t>7</w:t>
            </w:r>
            <w:r w:rsidRPr="004910FF">
              <w:rPr>
                <w:rFonts w:ascii="Times New Roman" w:eastAsia="標楷體" w:hAnsi="Times New Roman" w:hint="eastAsia"/>
              </w:rPr>
              <w:t xml:space="preserve"> </w:t>
            </w:r>
            <w:r w:rsidR="00FB525A" w:rsidRPr="004910FF">
              <w:rPr>
                <w:rFonts w:ascii="Times New Roman" w:eastAsia="標楷體" w:hAnsi="Times New Roman" w:hint="eastAsia"/>
              </w:rPr>
              <w:t>「</w:t>
            </w:r>
            <w:r w:rsidR="002E0363" w:rsidRPr="002E0363">
              <w:rPr>
                <w:rFonts w:ascii="Times New Roman" w:eastAsia="標楷體" w:hAnsi="Times New Roman" w:hint="eastAsia"/>
              </w:rPr>
              <w:t>無人機應用於勘災與攝影應用展示</w:t>
            </w:r>
            <w:r w:rsidR="00FB525A" w:rsidRPr="004910FF">
              <w:rPr>
                <w:rFonts w:ascii="Times New Roman" w:eastAsia="標楷體" w:hAnsi="Times New Roman" w:hint="eastAsia"/>
              </w:rPr>
              <w:t>」</w:t>
            </w:r>
          </w:p>
          <w:p w:rsidR="004910FF" w:rsidRPr="004910FF" w:rsidRDefault="00FB525A" w:rsidP="002E0363">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課程</w:t>
            </w:r>
            <w:r w:rsidR="00DD3368">
              <w:rPr>
                <w:rFonts w:ascii="Times New Roman" w:eastAsia="標楷體" w:hAnsi="Times New Roman" w:hint="eastAsia"/>
              </w:rPr>
              <w:t>(1/2)</w:t>
            </w:r>
          </w:p>
        </w:tc>
        <w:tc>
          <w:tcPr>
            <w:tcW w:w="5237" w:type="dxa"/>
            <w:vAlign w:val="center"/>
          </w:tcPr>
          <w:p w:rsidR="00DD3368" w:rsidRDefault="00DD3368" w:rsidP="00FB525A">
            <w:pPr>
              <w:spacing w:line="420" w:lineRule="exact"/>
              <w:jc w:val="center"/>
              <w:rPr>
                <w:rFonts w:ascii="Times New Roman" w:eastAsia="標楷體" w:hAnsi="Times New Roman"/>
              </w:rPr>
            </w:pPr>
            <w:r w:rsidRPr="004910FF">
              <w:rPr>
                <w:rFonts w:ascii="Times New Roman" w:eastAsia="標楷體" w:hAnsi="Times New Roman" w:hint="eastAsia"/>
              </w:rPr>
              <w:t>圖</w:t>
            </w:r>
            <w:r>
              <w:rPr>
                <w:rFonts w:ascii="Times New Roman" w:eastAsia="標楷體" w:hAnsi="Times New Roman" w:hint="eastAsia"/>
              </w:rPr>
              <w:t>7</w:t>
            </w:r>
            <w:r w:rsidRPr="004910FF">
              <w:rPr>
                <w:rFonts w:ascii="Times New Roman" w:eastAsia="標楷體" w:hAnsi="Times New Roman" w:hint="eastAsia"/>
              </w:rPr>
              <w:t xml:space="preserve"> </w:t>
            </w:r>
            <w:r w:rsidRPr="004910FF">
              <w:rPr>
                <w:rFonts w:ascii="Times New Roman" w:eastAsia="標楷體" w:hAnsi="Times New Roman" w:hint="eastAsia"/>
              </w:rPr>
              <w:t>「</w:t>
            </w:r>
            <w:r w:rsidRPr="002E0363">
              <w:rPr>
                <w:rFonts w:ascii="Times New Roman" w:eastAsia="標楷體" w:hAnsi="Times New Roman" w:hint="eastAsia"/>
              </w:rPr>
              <w:t>無人機應用於勘災與攝影應用展示</w:t>
            </w:r>
            <w:r w:rsidRPr="004910FF">
              <w:rPr>
                <w:rFonts w:ascii="Times New Roman" w:eastAsia="標楷體" w:hAnsi="Times New Roman" w:hint="eastAsia"/>
              </w:rPr>
              <w:t>」</w:t>
            </w:r>
          </w:p>
          <w:p w:rsidR="004910FF" w:rsidRPr="004910FF" w:rsidRDefault="00DD3368" w:rsidP="00FB525A">
            <w:pPr>
              <w:spacing w:line="420" w:lineRule="exact"/>
              <w:jc w:val="center"/>
              <w:rPr>
                <w:rFonts w:ascii="Times New Roman" w:eastAsia="標楷體" w:hAnsi="Times New Roman"/>
              </w:rPr>
            </w:pPr>
            <w:r w:rsidRPr="004910FF">
              <w:rPr>
                <w:rFonts w:ascii="Times New Roman" w:eastAsia="標楷體" w:hAnsi="Times New Roman" w:hint="eastAsia"/>
              </w:rPr>
              <w:t>課程</w:t>
            </w:r>
            <w:r>
              <w:rPr>
                <w:rFonts w:ascii="Times New Roman" w:eastAsia="標楷體" w:hAnsi="Times New Roman" w:hint="eastAsia"/>
              </w:rPr>
              <w:t>(2/2)</w:t>
            </w:r>
          </w:p>
        </w:tc>
      </w:tr>
    </w:tbl>
    <w:p w:rsidR="00FB525A" w:rsidRDefault="00FB525A" w:rsidP="00FB525A">
      <w:pPr>
        <w:spacing w:line="320" w:lineRule="exact"/>
        <w:rPr>
          <w:rFonts w:ascii="Times New Roman" w:eastAsia="標楷體" w:hAnsi="Times New Roman"/>
          <w:sz w:val="28"/>
        </w:rPr>
      </w:pPr>
    </w:p>
    <w:sectPr w:rsidR="00FB525A" w:rsidSect="00A20E5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F03" w:rsidRDefault="00846F03" w:rsidP="002C581E">
      <w:r>
        <w:separator/>
      </w:r>
    </w:p>
  </w:endnote>
  <w:endnote w:type="continuationSeparator" w:id="0">
    <w:p w:rsidR="00846F03" w:rsidRDefault="00846F03" w:rsidP="002C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F03" w:rsidRDefault="00846F03" w:rsidP="002C581E">
      <w:r>
        <w:separator/>
      </w:r>
    </w:p>
  </w:footnote>
  <w:footnote w:type="continuationSeparator" w:id="0">
    <w:p w:rsidR="00846F03" w:rsidRDefault="00846F03" w:rsidP="002C58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316"/>
    <w:rsid w:val="00065D68"/>
    <w:rsid w:val="00074761"/>
    <w:rsid w:val="000948B8"/>
    <w:rsid w:val="001C38CE"/>
    <w:rsid w:val="001D2DB9"/>
    <w:rsid w:val="00215553"/>
    <w:rsid w:val="0023400D"/>
    <w:rsid w:val="002A41C5"/>
    <w:rsid w:val="002C581E"/>
    <w:rsid w:val="002C5FD4"/>
    <w:rsid w:val="002D60D3"/>
    <w:rsid w:val="002E0363"/>
    <w:rsid w:val="00305316"/>
    <w:rsid w:val="0044603F"/>
    <w:rsid w:val="004910FF"/>
    <w:rsid w:val="004C0980"/>
    <w:rsid w:val="004E7BCC"/>
    <w:rsid w:val="005126B5"/>
    <w:rsid w:val="00574FAE"/>
    <w:rsid w:val="005A11F0"/>
    <w:rsid w:val="005B20AF"/>
    <w:rsid w:val="0062572B"/>
    <w:rsid w:val="006743E1"/>
    <w:rsid w:val="006B1CB2"/>
    <w:rsid w:val="007172D2"/>
    <w:rsid w:val="007301C9"/>
    <w:rsid w:val="007345DA"/>
    <w:rsid w:val="00846F03"/>
    <w:rsid w:val="00851B29"/>
    <w:rsid w:val="00857762"/>
    <w:rsid w:val="00877440"/>
    <w:rsid w:val="0089066B"/>
    <w:rsid w:val="008B0772"/>
    <w:rsid w:val="009528E2"/>
    <w:rsid w:val="00994824"/>
    <w:rsid w:val="00A170ED"/>
    <w:rsid w:val="00A20E5A"/>
    <w:rsid w:val="00A341A2"/>
    <w:rsid w:val="00A72C91"/>
    <w:rsid w:val="00A85763"/>
    <w:rsid w:val="00B51DE7"/>
    <w:rsid w:val="00B94C14"/>
    <w:rsid w:val="00BC3F60"/>
    <w:rsid w:val="00BE5B35"/>
    <w:rsid w:val="00BF2977"/>
    <w:rsid w:val="00C6182D"/>
    <w:rsid w:val="00C837D8"/>
    <w:rsid w:val="00CE72E4"/>
    <w:rsid w:val="00CF235E"/>
    <w:rsid w:val="00DC1BA1"/>
    <w:rsid w:val="00DD3368"/>
    <w:rsid w:val="00EB533B"/>
    <w:rsid w:val="00EC7E14"/>
    <w:rsid w:val="00ED3AEE"/>
    <w:rsid w:val="00EE083C"/>
    <w:rsid w:val="00EF4641"/>
    <w:rsid w:val="00F066AE"/>
    <w:rsid w:val="00F641F7"/>
    <w:rsid w:val="00F94836"/>
    <w:rsid w:val="00FB525A"/>
    <w:rsid w:val="00FF1A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5D4F60-9A4D-4D3E-947A-6D61EEB6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581E"/>
    <w:pPr>
      <w:tabs>
        <w:tab w:val="center" w:pos="4153"/>
        <w:tab w:val="right" w:pos="8306"/>
      </w:tabs>
      <w:snapToGrid w:val="0"/>
    </w:pPr>
    <w:rPr>
      <w:sz w:val="20"/>
      <w:szCs w:val="20"/>
    </w:rPr>
  </w:style>
  <w:style w:type="character" w:customStyle="1" w:styleId="a4">
    <w:name w:val="頁首 字元"/>
    <w:basedOn w:val="a0"/>
    <w:link w:val="a3"/>
    <w:uiPriority w:val="99"/>
    <w:rsid w:val="002C581E"/>
    <w:rPr>
      <w:sz w:val="20"/>
      <w:szCs w:val="20"/>
    </w:rPr>
  </w:style>
  <w:style w:type="paragraph" w:styleId="a5">
    <w:name w:val="footer"/>
    <w:basedOn w:val="a"/>
    <w:link w:val="a6"/>
    <w:uiPriority w:val="99"/>
    <w:unhideWhenUsed/>
    <w:rsid w:val="002C581E"/>
    <w:pPr>
      <w:tabs>
        <w:tab w:val="center" w:pos="4153"/>
        <w:tab w:val="right" w:pos="8306"/>
      </w:tabs>
      <w:snapToGrid w:val="0"/>
    </w:pPr>
    <w:rPr>
      <w:sz w:val="20"/>
      <w:szCs w:val="20"/>
    </w:rPr>
  </w:style>
  <w:style w:type="character" w:customStyle="1" w:styleId="a6">
    <w:name w:val="頁尾 字元"/>
    <w:basedOn w:val="a0"/>
    <w:link w:val="a5"/>
    <w:uiPriority w:val="99"/>
    <w:rsid w:val="002C581E"/>
    <w:rPr>
      <w:sz w:val="20"/>
      <w:szCs w:val="20"/>
    </w:rPr>
  </w:style>
  <w:style w:type="table" w:styleId="a7">
    <w:name w:val="Table Grid"/>
    <w:basedOn w:val="a1"/>
    <w:uiPriority w:val="39"/>
    <w:rsid w:val="00BC3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164</Words>
  <Characters>940</Characters>
  <Application>Microsoft Office Word</Application>
  <DocSecurity>0</DocSecurity>
  <Lines>7</Lines>
  <Paragraphs>2</Paragraphs>
  <ScaleCrop>false</ScaleCrop>
  <Company/>
  <LinksUpToDate>false</LinksUpToDate>
  <CharactersWithSpaces>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黃柏維</dc:creator>
  <cp:keywords/>
  <dc:description/>
  <cp:lastModifiedBy>陳原嘉</cp:lastModifiedBy>
  <cp:revision>2</cp:revision>
  <dcterms:created xsi:type="dcterms:W3CDTF">2022-10-26T08:42:00Z</dcterms:created>
  <dcterms:modified xsi:type="dcterms:W3CDTF">2022-10-26T08:42:00Z</dcterms:modified>
</cp:coreProperties>
</file>