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CC" w:rsidRPr="0040343A" w:rsidRDefault="00A728C7" w:rsidP="0040343A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bookmarkStart w:id="0" w:name="_GoBack"/>
      <w:bookmarkEnd w:id="0"/>
      <w:r w:rsidRPr="0040343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本署</w:t>
      </w:r>
      <w:r w:rsidR="00746B3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11</w:t>
      </w:r>
      <w:r w:rsidR="007A1E3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Pr="0040343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年6月工程或案件發包執行進度</w:t>
      </w:r>
      <w:r w:rsidR="008755CC" w:rsidRPr="0040343A">
        <w:rPr>
          <w:rFonts w:ascii="標楷體" w:eastAsia="標楷體" w:hAnsi="標楷體" w:cs="新細明體"/>
          <w:b/>
          <w:kern w:val="0"/>
          <w:sz w:val="28"/>
          <w:szCs w:val="28"/>
        </w:rPr>
        <w:br/>
      </w:r>
      <w:r w:rsidR="008755CC" w:rsidRPr="0040343A">
        <w:rPr>
          <w:rFonts w:ascii="標楷體" w:eastAsia="標楷體" w:hAnsi="標楷體" w:cs="新細明體"/>
          <w:kern w:val="0"/>
          <w:szCs w:val="24"/>
        </w:rPr>
        <w:t> </w:t>
      </w:r>
    </w:p>
    <w:p w:rsidR="003B7A4E" w:rsidRDefault="008755CC" w:rsidP="0073496F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40343A">
        <w:rPr>
          <w:rFonts w:ascii="標楷體" w:eastAsia="標楷體" w:hAnsi="標楷體" w:cs="新細明體"/>
          <w:kern w:val="0"/>
          <w:szCs w:val="24"/>
        </w:rPr>
        <w:t xml:space="preserve">　　</w:t>
      </w:r>
      <w:r w:rsidR="003B7A4E">
        <w:rPr>
          <w:rFonts w:ascii="標楷體" w:eastAsia="標楷體" w:hAnsi="標楷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E752D" wp14:editId="23E1FC31">
                <wp:simplePos x="0" y="0"/>
                <wp:positionH relativeFrom="column">
                  <wp:posOffset>4610100</wp:posOffset>
                </wp:positionH>
                <wp:positionV relativeFrom="paragraph">
                  <wp:posOffset>171450</wp:posOffset>
                </wp:positionV>
                <wp:extent cx="981075" cy="33337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A4E" w:rsidRPr="003B7A4E" w:rsidRDefault="003B7A4E" w:rsidP="003B7A4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7A4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(單位：千元)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E752D" id="矩形 1" o:spid="_x0000_s1026" style="position:absolute;margin-left:363pt;margin-top:13.5pt;width:7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" filled="f" stroked="f" strokeweight="2pt">
                <v:textbox>
                  <w:txbxContent>
                    <w:p w:rsidR="003B7A4E" w:rsidRPr="003B7A4E" w:rsidRDefault="003B7A4E" w:rsidP="003B7A4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3B7A4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(單位：千元)</w:t>
                      </w:r>
                    </w:p>
                  </w:txbxContent>
                </v:textbox>
              </v:rect>
            </w:pict>
          </mc:Fallback>
        </mc:AlternateContent>
      </w:r>
      <w:r w:rsidR="00746B37">
        <w:rPr>
          <w:rFonts w:ascii="標楷體" w:eastAsia="標楷體" w:hAnsi="標楷體" w:cs="新細明體" w:hint="eastAsia"/>
          <w:kern w:val="0"/>
          <w:szCs w:val="24"/>
        </w:rPr>
        <w:t>11</w:t>
      </w:r>
      <w:r w:rsidR="00FF7836">
        <w:rPr>
          <w:rFonts w:ascii="標楷體" w:eastAsia="標楷體" w:hAnsi="標楷體" w:cs="新細明體" w:hint="eastAsia"/>
          <w:kern w:val="0"/>
          <w:szCs w:val="24"/>
        </w:rPr>
        <w:t>1</w:t>
      </w:r>
      <w:r w:rsidR="00AB3739" w:rsidRPr="0040343A">
        <w:rPr>
          <w:rFonts w:ascii="標楷體" w:eastAsia="標楷體" w:hAnsi="標楷體" w:cs="新細明體" w:hint="eastAsia"/>
          <w:kern w:val="0"/>
          <w:szCs w:val="24"/>
        </w:rPr>
        <w:t>年度6月</w:t>
      </w:r>
      <w:r w:rsidR="003B7A4E">
        <w:rPr>
          <w:rFonts w:ascii="標楷體" w:eastAsia="標楷體" w:hAnsi="標楷體" w:cs="新細明體" w:hint="eastAsia"/>
          <w:kern w:val="0"/>
          <w:szCs w:val="24"/>
        </w:rPr>
        <w:t>底止</w:t>
      </w:r>
      <w:r w:rsidR="00AB3739" w:rsidRPr="0040343A">
        <w:rPr>
          <w:rFonts w:ascii="標楷體" w:eastAsia="標楷體" w:hAnsi="標楷體" w:cs="新細明體" w:hint="eastAsia"/>
          <w:kern w:val="0"/>
          <w:szCs w:val="24"/>
        </w:rPr>
        <w:t>水利署及所屬單位預算工程或案件發包執行進度表</w:t>
      </w:r>
    </w:p>
    <w:p w:rsidR="00AB3739" w:rsidRPr="0040343A" w:rsidRDefault="003B7A4E" w:rsidP="008224D2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tbl>
      <w:tblPr>
        <w:tblW w:w="9294" w:type="dxa"/>
        <w:tblInd w:w="-4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0"/>
        <w:gridCol w:w="1398"/>
        <w:gridCol w:w="1424"/>
        <w:gridCol w:w="1460"/>
        <w:gridCol w:w="1376"/>
        <w:gridCol w:w="1646"/>
      </w:tblGrid>
      <w:tr w:rsidR="0040343A" w:rsidRPr="0040343A" w:rsidTr="003B7A4E">
        <w:trPr>
          <w:trHeight w:hRule="exact" w:val="130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39" w:rsidRPr="0040343A" w:rsidRDefault="00AB3739" w:rsidP="00AB373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0343A">
              <w:rPr>
                <w:rFonts w:ascii="標楷體" w:eastAsia="標楷體" w:hAnsi="標楷體" w:cs="Times New Roman" w:hint="eastAsia"/>
                <w:kern w:val="0"/>
                <w:szCs w:val="24"/>
              </w:rPr>
              <w:t>執行單位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96" w:rsidRPr="0040343A" w:rsidRDefault="00AB3739" w:rsidP="00AB373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0343A">
              <w:rPr>
                <w:rFonts w:ascii="標楷體" w:eastAsia="標楷體" w:hAnsi="標楷體" w:cs="Times New Roman" w:hint="eastAsia"/>
                <w:kern w:val="0"/>
                <w:szCs w:val="24"/>
              </w:rPr>
              <w:t>預算數</w:t>
            </w:r>
          </w:p>
          <w:p w:rsidR="00C34996" w:rsidRPr="0040343A" w:rsidRDefault="00C34996" w:rsidP="00AB373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AB3739" w:rsidRPr="0040343A" w:rsidRDefault="00AB3739" w:rsidP="00C34996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0343A">
              <w:rPr>
                <w:rFonts w:ascii="標楷體" w:eastAsia="標楷體" w:hAnsi="標楷體" w:cs="Times New Roman" w:hint="eastAsia"/>
                <w:kern w:val="0"/>
                <w:szCs w:val="24"/>
              </w:rPr>
              <w:t>(1)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39" w:rsidRPr="0040343A" w:rsidRDefault="00AB3739" w:rsidP="00AB373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0343A">
              <w:rPr>
                <w:rFonts w:ascii="標楷體" w:eastAsia="標楷體" w:hAnsi="標楷體" w:cs="Times New Roman" w:hint="eastAsia"/>
                <w:kern w:val="0"/>
                <w:szCs w:val="24"/>
              </w:rPr>
              <w:t>已簽准動支</w:t>
            </w:r>
            <w:r w:rsidRPr="0040343A">
              <w:rPr>
                <w:rFonts w:ascii="標楷體" w:eastAsia="標楷體" w:hAnsi="標楷體" w:cs="Times New Roman" w:hint="eastAsia"/>
                <w:kern w:val="0"/>
                <w:szCs w:val="24"/>
              </w:rPr>
              <w:br/>
              <w:t>預算數</w:t>
            </w:r>
            <w:r w:rsidRPr="0040343A">
              <w:rPr>
                <w:rFonts w:ascii="標楷體" w:eastAsia="標楷體" w:hAnsi="標楷體" w:cs="Times New Roman" w:hint="eastAsia"/>
                <w:kern w:val="0"/>
                <w:szCs w:val="24"/>
              </w:rPr>
              <w:br/>
              <w:t>(2)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39" w:rsidRPr="0040343A" w:rsidRDefault="00AB3739" w:rsidP="00AB373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0343A">
              <w:rPr>
                <w:rFonts w:ascii="標楷體" w:eastAsia="標楷體" w:hAnsi="標楷體" w:cs="Times New Roman" w:hint="eastAsia"/>
                <w:kern w:val="0"/>
                <w:szCs w:val="24"/>
              </w:rPr>
              <w:t>已簽約或簽（核）准金額</w:t>
            </w:r>
            <w:r w:rsidRPr="0040343A">
              <w:rPr>
                <w:rFonts w:ascii="標楷體" w:eastAsia="標楷體" w:hAnsi="標楷體" w:cs="Times New Roman" w:hint="eastAsia"/>
                <w:kern w:val="0"/>
                <w:szCs w:val="24"/>
              </w:rPr>
              <w:br/>
            </w:r>
            <w:r w:rsidRPr="0040343A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(3)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39" w:rsidRPr="0040343A" w:rsidRDefault="00AB3739" w:rsidP="00AB373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0343A">
              <w:rPr>
                <w:rFonts w:ascii="標楷體" w:eastAsia="標楷體" w:hAnsi="標楷體" w:cs="Times New Roman" w:hint="eastAsia"/>
                <w:kern w:val="0"/>
                <w:szCs w:val="24"/>
              </w:rPr>
              <w:t>標餘數</w:t>
            </w:r>
            <w:r w:rsidRPr="0040343A">
              <w:rPr>
                <w:rFonts w:ascii="標楷體" w:eastAsia="標楷體" w:hAnsi="標楷體" w:cs="Times New Roman" w:hint="eastAsia"/>
                <w:kern w:val="0"/>
                <w:szCs w:val="24"/>
              </w:rPr>
              <w:br/>
            </w:r>
            <w:r w:rsidRPr="0040343A">
              <w:rPr>
                <w:rFonts w:ascii="標楷體" w:eastAsia="標楷體" w:hAnsi="標楷體" w:cs="Times New Roman" w:hint="eastAsia"/>
                <w:kern w:val="0"/>
                <w:szCs w:val="24"/>
              </w:rPr>
              <w:br/>
              <w:t>(4)=(2)-(3)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39" w:rsidRPr="0040343A" w:rsidRDefault="00AB3739" w:rsidP="00AB373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40343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發包率﹪</w:t>
            </w:r>
          </w:p>
          <w:p w:rsidR="00AB3739" w:rsidRPr="0040343A" w:rsidRDefault="00AB3739" w:rsidP="00AB373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40343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［(3)+(4)］/(1)</w:t>
            </w:r>
          </w:p>
        </w:tc>
      </w:tr>
      <w:tr w:rsidR="007A1E3F" w:rsidRPr="0040343A" w:rsidTr="003B7A4E">
        <w:trPr>
          <w:trHeight w:hRule="exact" w:val="45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F" w:rsidRPr="0040343A" w:rsidRDefault="007A1E3F" w:rsidP="00AB3739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0343A">
              <w:rPr>
                <w:rFonts w:ascii="標楷體" w:eastAsia="標楷體" w:hAnsi="標楷體" w:cs="Times New Roman" w:hint="eastAsia"/>
                <w:kern w:val="0"/>
                <w:szCs w:val="24"/>
              </w:rPr>
              <w:t>水利署及所屬合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計RU4RU4</w:t>
            </w:r>
            <w:r w:rsidRPr="0040343A">
              <w:rPr>
                <w:rFonts w:ascii="標楷體" w:eastAsia="標楷體" w:hAnsi="標楷體" w:cs="Times New Roman" w:hint="eastAsia"/>
                <w:kern w:val="0"/>
                <w:szCs w:val="24"/>
              </w:rPr>
              <w:t>計水利署及所屬合計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Default="007A1E3F">
            <w:pPr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 xml:space="preserve">12,465,242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Default="007A1E3F">
            <w:pPr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 xml:space="preserve">12,050,250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Default="007A1E3F">
            <w:pPr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 xml:space="preserve">12,045,981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Default="007A1E3F">
            <w:pPr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 xml:space="preserve">4,269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Default="007A1E3F">
            <w:pPr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96.67%</w:t>
            </w:r>
          </w:p>
        </w:tc>
      </w:tr>
      <w:tr w:rsidR="007A1E3F" w:rsidRPr="0040343A" w:rsidTr="003B7A4E">
        <w:trPr>
          <w:trHeight w:hRule="exact" w:val="454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Pr="0040343A" w:rsidRDefault="007A1E3F" w:rsidP="00AB3739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0343A">
              <w:rPr>
                <w:rFonts w:ascii="標楷體" w:eastAsia="標楷體" w:hAnsi="標楷體" w:cs="Times New Roman" w:hint="eastAsia"/>
                <w:kern w:val="0"/>
                <w:szCs w:val="24"/>
              </w:rPr>
              <w:t>委辦費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Default="007A1E3F">
            <w:pPr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 xml:space="preserve">487,860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Default="007A1E3F">
            <w:pPr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 xml:space="preserve">406,679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Default="007A1E3F">
            <w:pPr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 xml:space="preserve">403,168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Default="007A1E3F">
            <w:pPr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 xml:space="preserve">3,511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Default="007A1E3F">
            <w:pPr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83.36%</w:t>
            </w:r>
          </w:p>
        </w:tc>
      </w:tr>
      <w:tr w:rsidR="007A1E3F" w:rsidRPr="0040343A" w:rsidTr="003B7A4E">
        <w:trPr>
          <w:trHeight w:hRule="exact" w:val="454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Pr="0040343A" w:rsidRDefault="007A1E3F" w:rsidP="00AB3739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0343A">
              <w:rPr>
                <w:rFonts w:ascii="標楷體" w:eastAsia="標楷體" w:hAnsi="標楷體" w:cs="Times New Roman" w:hint="eastAsia"/>
                <w:kern w:val="0"/>
                <w:szCs w:val="24"/>
              </w:rPr>
              <w:t>設備及投資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Default="007A1E3F">
            <w:pPr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 xml:space="preserve">8,134,691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Default="007A1E3F">
            <w:pPr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 xml:space="preserve">8,073,774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Default="007A1E3F">
            <w:pPr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 xml:space="preserve">8,073,257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Default="007A1E3F">
            <w:pPr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 xml:space="preserve">517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Default="007A1E3F">
            <w:pPr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99.25%</w:t>
            </w:r>
          </w:p>
        </w:tc>
      </w:tr>
      <w:tr w:rsidR="007A1E3F" w:rsidRPr="0040343A" w:rsidTr="003B7A4E">
        <w:trPr>
          <w:trHeight w:hRule="exact" w:val="454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Pr="0040343A" w:rsidRDefault="007A1E3F" w:rsidP="00AB3739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66CCF">
              <w:rPr>
                <w:rFonts w:ascii="標楷體" w:eastAsia="標楷體" w:hAnsi="標楷體" w:cs="Times New Roman" w:hint="eastAsia"/>
                <w:kern w:val="0"/>
                <w:szCs w:val="24"/>
              </w:rPr>
              <w:t>補捐助費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Pr="007A1E3F" w:rsidRDefault="007A1E3F">
            <w:pPr>
              <w:jc w:val="right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  <w:r w:rsidRPr="007A1E3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 xml:space="preserve">3,842,691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Pr="007A1E3F" w:rsidRDefault="007A1E3F">
            <w:pPr>
              <w:jc w:val="right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  <w:r w:rsidRPr="007A1E3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 xml:space="preserve">3,569,797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Default="007A1E3F">
            <w:pPr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 xml:space="preserve">3,569,556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Default="007A1E3F">
            <w:pPr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 xml:space="preserve">241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F" w:rsidRDefault="007A1E3F">
            <w:pPr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92.90%</w:t>
            </w:r>
          </w:p>
        </w:tc>
      </w:tr>
    </w:tbl>
    <w:p w:rsidR="00834985" w:rsidRPr="00834985" w:rsidRDefault="00834985" w:rsidP="003B7A4E">
      <w:pPr>
        <w:widowControl/>
        <w:jc w:val="both"/>
        <w:rPr>
          <w:rFonts w:ascii="標楷體" w:eastAsia="標楷體" w:hAnsi="標楷體" w:cs="Times New Roman"/>
          <w:kern w:val="0"/>
          <w:szCs w:val="24"/>
        </w:rPr>
      </w:pPr>
      <w:r w:rsidRPr="00834985">
        <w:rPr>
          <w:rFonts w:ascii="標楷體" w:eastAsia="標楷體" w:hAnsi="標楷體" w:cs="Times New Roman" w:hint="eastAsia"/>
          <w:kern w:val="0"/>
          <w:szCs w:val="24"/>
        </w:rPr>
        <w:t>備註：</w:t>
      </w:r>
    </w:p>
    <w:p w:rsidR="00B66CCF" w:rsidRDefault="007D572C" w:rsidP="003B7A4E">
      <w:pPr>
        <w:widowControl/>
        <w:jc w:val="both"/>
        <w:rPr>
          <w:rFonts w:ascii="標楷體" w:eastAsia="標楷體" w:hAnsi="標楷體" w:cs="Times New Roman"/>
          <w:kern w:val="0"/>
          <w:szCs w:val="24"/>
        </w:rPr>
      </w:pPr>
      <w:r w:rsidRPr="007D572C">
        <w:rPr>
          <w:rFonts w:ascii="標楷體" w:eastAsia="標楷體" w:hAnsi="標楷體" w:cs="Times New Roman" w:hint="eastAsia"/>
          <w:kern w:val="0"/>
          <w:szCs w:val="24"/>
        </w:rPr>
        <w:t>1.</w:t>
      </w:r>
      <w:r w:rsidR="00B66CCF" w:rsidRPr="00B66CCF">
        <w:rPr>
          <w:rFonts w:ascii="標楷體" w:eastAsia="標楷體" w:hAnsi="標楷體" w:cs="Times New Roman" w:hint="eastAsia"/>
          <w:kern w:val="0"/>
          <w:szCs w:val="24"/>
        </w:rPr>
        <w:t>委辦費原預算數</w:t>
      </w:r>
      <w:r w:rsidR="007A1E3F">
        <w:rPr>
          <w:rFonts w:ascii="標楷體" w:eastAsia="標楷體" w:hAnsi="標楷體" w:cs="Times New Roman" w:hint="eastAsia"/>
          <w:kern w:val="0"/>
          <w:szCs w:val="24"/>
        </w:rPr>
        <w:t>539,460</w:t>
      </w:r>
      <w:r w:rsidR="00B66CCF" w:rsidRPr="00B66CCF">
        <w:rPr>
          <w:rFonts w:ascii="標楷體" w:eastAsia="標楷體" w:hAnsi="標楷體" w:cs="Times New Roman" w:hint="eastAsia"/>
          <w:kern w:val="0"/>
          <w:szCs w:val="24"/>
        </w:rPr>
        <w:t>千元，淨流出</w:t>
      </w:r>
      <w:r w:rsidR="007A1E3F">
        <w:rPr>
          <w:rFonts w:ascii="標楷體" w:eastAsia="標楷體" w:hAnsi="標楷體" w:cs="Times New Roman" w:hint="eastAsia"/>
          <w:kern w:val="0"/>
          <w:szCs w:val="24"/>
        </w:rPr>
        <w:t>51,60</w:t>
      </w:r>
      <w:r w:rsidR="00B66CCF" w:rsidRPr="00B66CCF">
        <w:rPr>
          <w:rFonts w:ascii="標楷體" w:eastAsia="標楷體" w:hAnsi="標楷體" w:cs="Times New Roman" w:hint="eastAsia"/>
          <w:kern w:val="0"/>
          <w:szCs w:val="24"/>
        </w:rPr>
        <w:t>0千元，計</w:t>
      </w:r>
      <w:r w:rsidR="007A1E3F">
        <w:rPr>
          <w:rFonts w:ascii="標楷體" w:eastAsia="標楷體" w:hAnsi="標楷體" w:cs="Times New Roman" w:hint="eastAsia"/>
          <w:kern w:val="0"/>
          <w:szCs w:val="24"/>
        </w:rPr>
        <w:t>487,860</w:t>
      </w:r>
      <w:r w:rsidR="00B66CCF" w:rsidRPr="00B66CCF">
        <w:rPr>
          <w:rFonts w:ascii="標楷體" w:eastAsia="標楷體" w:hAnsi="標楷體" w:cs="Times New Roman" w:hint="eastAsia"/>
          <w:kern w:val="0"/>
          <w:szCs w:val="24"/>
        </w:rPr>
        <w:t>千元。</w:t>
      </w:r>
    </w:p>
    <w:p w:rsidR="007A1E3F" w:rsidRDefault="00B66CCF" w:rsidP="003B7A4E">
      <w:pPr>
        <w:widowControl/>
        <w:jc w:val="both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2</w:t>
      </w:r>
      <w:r w:rsidR="007A1E3F">
        <w:rPr>
          <w:rFonts w:ascii="標楷體" w:eastAsia="標楷體" w:hAnsi="標楷體" w:cs="Times New Roman" w:hint="eastAsia"/>
          <w:kern w:val="0"/>
          <w:szCs w:val="24"/>
        </w:rPr>
        <w:t>.</w:t>
      </w:r>
      <w:r w:rsidR="007A1E3F" w:rsidRPr="007A1E3F">
        <w:rPr>
          <w:rFonts w:ascii="標楷體" w:eastAsia="標楷體" w:hAnsi="標楷體" w:cs="Times New Roman" w:hint="eastAsia"/>
          <w:kern w:val="0"/>
          <w:szCs w:val="24"/>
        </w:rPr>
        <w:t>設備及投資8,493,107千元，扣除投資自來水公司195,000千元、運輸設備費8,500千元及雜項設備費212,292千元</w:t>
      </w:r>
      <w:r w:rsidRPr="00B66CCF">
        <w:rPr>
          <w:rFonts w:ascii="標楷體" w:eastAsia="標楷體" w:hAnsi="標楷體" w:cs="Times New Roman" w:hint="eastAsia"/>
          <w:kern w:val="0"/>
          <w:szCs w:val="24"/>
        </w:rPr>
        <w:t>，不列入發包數基礎；另淨流入</w:t>
      </w:r>
      <w:r w:rsidR="007A1E3F" w:rsidRPr="007A1E3F">
        <w:rPr>
          <w:rFonts w:ascii="標楷體" w:eastAsia="標楷體" w:hAnsi="標楷體" w:cs="Times New Roman" w:hint="eastAsia"/>
          <w:kern w:val="0"/>
          <w:szCs w:val="24"/>
        </w:rPr>
        <w:t>57,376千元</w:t>
      </w:r>
      <w:r w:rsidRPr="00B66CCF">
        <w:rPr>
          <w:rFonts w:ascii="標楷體" w:eastAsia="標楷體" w:hAnsi="標楷體" w:cs="Times New Roman" w:hint="eastAsia"/>
          <w:kern w:val="0"/>
          <w:szCs w:val="24"/>
        </w:rPr>
        <w:t>，計</w:t>
      </w:r>
      <w:r w:rsidR="007A1E3F" w:rsidRPr="007A1E3F">
        <w:rPr>
          <w:rFonts w:ascii="標楷體" w:eastAsia="標楷體" w:hAnsi="標楷體" w:cs="Times New Roman" w:hint="eastAsia"/>
          <w:kern w:val="0"/>
          <w:szCs w:val="24"/>
        </w:rPr>
        <w:t>8,134,691千元。</w:t>
      </w:r>
    </w:p>
    <w:p w:rsidR="00806105" w:rsidRPr="0040343A" w:rsidRDefault="00B66CCF" w:rsidP="003B7A4E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3</w:t>
      </w:r>
      <w:r w:rsidR="007D572C" w:rsidRPr="007D572C">
        <w:rPr>
          <w:rFonts w:ascii="標楷體" w:eastAsia="標楷體" w:hAnsi="標楷體" w:cs="Times New Roman" w:hint="eastAsia"/>
          <w:kern w:val="0"/>
          <w:szCs w:val="24"/>
        </w:rPr>
        <w:t>.</w:t>
      </w:r>
      <w:r w:rsidRPr="00B66CCF">
        <w:rPr>
          <w:rFonts w:ascii="標楷體" w:eastAsia="標楷體" w:hAnsi="標楷體" w:cs="Times New Roman" w:hint="eastAsia"/>
          <w:kern w:val="0"/>
          <w:szCs w:val="24"/>
        </w:rPr>
        <w:t>補捐助費原預算數</w:t>
      </w:r>
      <w:r w:rsidR="007A1E3F" w:rsidRPr="007A1E3F">
        <w:rPr>
          <w:rFonts w:ascii="標楷體" w:eastAsia="標楷體" w:hAnsi="標楷體" w:cs="Times New Roman" w:hint="eastAsia"/>
          <w:kern w:val="0"/>
          <w:szCs w:val="24"/>
        </w:rPr>
        <w:t>3,859,857千元，扣除獎勵及慰問10,408千元、差額補貼758千元、社會福利津貼及濟助100千元及損失及賠償7,500千元，不列入發包數基礎；另淨流入1,600千元，計3,842,691千元。</w:t>
      </w:r>
    </w:p>
    <w:sectPr w:rsidR="00806105" w:rsidRPr="0040343A" w:rsidSect="00CA40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20" w:rsidRDefault="00EE2020" w:rsidP="00082B16">
      <w:r>
        <w:separator/>
      </w:r>
    </w:p>
  </w:endnote>
  <w:endnote w:type="continuationSeparator" w:id="0">
    <w:p w:rsidR="00EE2020" w:rsidRDefault="00EE2020" w:rsidP="0008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20" w:rsidRDefault="00EE2020" w:rsidP="00082B16">
      <w:r>
        <w:separator/>
      </w:r>
    </w:p>
  </w:footnote>
  <w:footnote w:type="continuationSeparator" w:id="0">
    <w:p w:rsidR="00EE2020" w:rsidRDefault="00EE2020" w:rsidP="00082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CC"/>
    <w:rsid w:val="00036529"/>
    <w:rsid w:val="000423CE"/>
    <w:rsid w:val="00082B16"/>
    <w:rsid w:val="001133B5"/>
    <w:rsid w:val="00124CF4"/>
    <w:rsid w:val="00192FE2"/>
    <w:rsid w:val="001E0CBF"/>
    <w:rsid w:val="002D396D"/>
    <w:rsid w:val="00311DD7"/>
    <w:rsid w:val="003A1A89"/>
    <w:rsid w:val="003A3DBA"/>
    <w:rsid w:val="003B281A"/>
    <w:rsid w:val="003B7A4E"/>
    <w:rsid w:val="0040343A"/>
    <w:rsid w:val="005131E0"/>
    <w:rsid w:val="0054052D"/>
    <w:rsid w:val="005439F3"/>
    <w:rsid w:val="005A267F"/>
    <w:rsid w:val="005D573B"/>
    <w:rsid w:val="005E36CA"/>
    <w:rsid w:val="00657798"/>
    <w:rsid w:val="0067097D"/>
    <w:rsid w:val="00683AE2"/>
    <w:rsid w:val="0073496F"/>
    <w:rsid w:val="00746B37"/>
    <w:rsid w:val="007A1E3F"/>
    <w:rsid w:val="007C0300"/>
    <w:rsid w:val="007D572C"/>
    <w:rsid w:val="00806105"/>
    <w:rsid w:val="008224D2"/>
    <w:rsid w:val="00834985"/>
    <w:rsid w:val="0084334D"/>
    <w:rsid w:val="00861410"/>
    <w:rsid w:val="00861D78"/>
    <w:rsid w:val="008755CC"/>
    <w:rsid w:val="008C4D67"/>
    <w:rsid w:val="009250AC"/>
    <w:rsid w:val="009741CE"/>
    <w:rsid w:val="00991FA3"/>
    <w:rsid w:val="009F01B0"/>
    <w:rsid w:val="00A33F5B"/>
    <w:rsid w:val="00A728C7"/>
    <w:rsid w:val="00AB3739"/>
    <w:rsid w:val="00AE39F0"/>
    <w:rsid w:val="00B66CCF"/>
    <w:rsid w:val="00BA65BD"/>
    <w:rsid w:val="00BF542D"/>
    <w:rsid w:val="00C34996"/>
    <w:rsid w:val="00C35A46"/>
    <w:rsid w:val="00C95627"/>
    <w:rsid w:val="00CA40ED"/>
    <w:rsid w:val="00D32394"/>
    <w:rsid w:val="00D651E7"/>
    <w:rsid w:val="00D82C14"/>
    <w:rsid w:val="00D8787E"/>
    <w:rsid w:val="00DA3129"/>
    <w:rsid w:val="00E56548"/>
    <w:rsid w:val="00EE2020"/>
    <w:rsid w:val="00F04E48"/>
    <w:rsid w:val="00F31945"/>
    <w:rsid w:val="00F329E8"/>
    <w:rsid w:val="00F470FD"/>
    <w:rsid w:val="00F639AC"/>
    <w:rsid w:val="00FA7827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867B4D-0A16-483A-A85E-9F65D097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B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B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1E5E-4132-4E0D-AEAB-324540FC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WRA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主計室一科柯燕靜</dc:creator>
  <cp:lastModifiedBy>林依儒</cp:lastModifiedBy>
  <cp:revision>3</cp:revision>
  <cp:lastPrinted>2019-07-22T03:38:00Z</cp:lastPrinted>
  <dcterms:created xsi:type="dcterms:W3CDTF">2022-08-09T06:58:00Z</dcterms:created>
  <dcterms:modified xsi:type="dcterms:W3CDTF">2022-08-09T06:59:00Z</dcterms:modified>
</cp:coreProperties>
</file>