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CF" w:rsidRDefault="00E53ACF" w:rsidP="00E53ACF">
      <w:pPr>
        <w:jc w:val="center"/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「地下水保育管理暨地層下陷防治</w:t>
      </w:r>
      <w:r w:rsidRPr="005060B4">
        <w:rPr>
          <w:rFonts w:ascii="標楷體" w:eastAsia="標楷體" w:hAnsi="標楷體" w:hint="eastAsia"/>
          <w:sz w:val="40"/>
          <w:szCs w:val="40"/>
        </w:rPr>
        <w:t>第</w:t>
      </w:r>
      <w:r w:rsidRPr="005060B4">
        <w:rPr>
          <w:rFonts w:ascii="標楷體" w:eastAsia="標楷體" w:hAnsi="標楷體"/>
          <w:sz w:val="40"/>
          <w:szCs w:val="40"/>
        </w:rPr>
        <w:t>2</w:t>
      </w:r>
      <w:r w:rsidRPr="005060B4">
        <w:rPr>
          <w:rFonts w:ascii="標楷體" w:eastAsia="標楷體" w:hAnsi="標楷體" w:hint="eastAsia"/>
          <w:sz w:val="40"/>
          <w:szCs w:val="40"/>
        </w:rPr>
        <w:t>期計畫</w:t>
      </w:r>
      <w:r>
        <w:rPr>
          <w:rFonts w:ascii="標楷體" w:eastAsia="標楷體" w:hAnsi="標楷體" w:hint="eastAsia"/>
          <w:sz w:val="40"/>
          <w:szCs w:val="40"/>
        </w:rPr>
        <w:t>」</w:t>
      </w:r>
    </w:p>
    <w:p w:rsidR="00E53ACF" w:rsidRDefault="00E53ACF" w:rsidP="00E53ACF">
      <w:pPr>
        <w:jc w:val="center"/>
        <w:rPr>
          <w:rFonts w:ascii="標楷體" w:eastAsia="標楷體" w:hAnsi="標楷體"/>
          <w:sz w:val="40"/>
          <w:szCs w:val="40"/>
        </w:rPr>
      </w:pPr>
      <w:r w:rsidRPr="004158D5">
        <w:rPr>
          <w:rFonts w:ascii="標楷體" w:eastAsia="標楷體" w:hAnsi="標楷體" w:hint="eastAsia"/>
          <w:sz w:val="40"/>
          <w:szCs w:val="40"/>
        </w:rPr>
        <w:t>補助款</w:t>
      </w:r>
      <w:r w:rsidRPr="004158D5"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彰化縣</w:t>
      </w:r>
      <w:r w:rsidRPr="00BA4550">
        <w:rPr>
          <w:rFonts w:ascii="標楷體" w:eastAsia="標楷體" w:hAnsi="標楷體" w:hint="eastAsia"/>
          <w:sz w:val="40"/>
          <w:szCs w:val="40"/>
        </w:rPr>
        <w:t>政府</w:t>
      </w:r>
      <w:r w:rsidRPr="004158D5">
        <w:rPr>
          <w:rFonts w:ascii="標楷體" w:eastAsia="標楷體" w:hAnsi="標楷體"/>
          <w:sz w:val="40"/>
          <w:szCs w:val="40"/>
        </w:rPr>
        <w:t>)</w:t>
      </w:r>
      <w:r w:rsidRPr="004158D5">
        <w:rPr>
          <w:rFonts w:ascii="標楷體" w:eastAsia="標楷體" w:hAnsi="標楷體" w:hint="eastAsia"/>
          <w:sz w:val="40"/>
          <w:szCs w:val="40"/>
        </w:rPr>
        <w:t>執行情形</w:t>
      </w:r>
    </w:p>
    <w:p w:rsidR="00E53ACF" w:rsidRDefault="00E53ACF" w:rsidP="00E53ACF">
      <w:pPr>
        <w:jc w:val="center"/>
        <w:rPr>
          <w:rFonts w:ascii="標楷體" w:eastAsia="標楷體" w:hAnsi="標楷體"/>
          <w:sz w:val="40"/>
          <w:szCs w:val="40"/>
        </w:rPr>
      </w:pPr>
      <w:r w:rsidRPr="004158D5">
        <w:rPr>
          <w:rFonts w:ascii="標楷體" w:eastAsia="標楷體" w:hAnsi="標楷體" w:hint="eastAsia"/>
          <w:sz w:val="40"/>
          <w:szCs w:val="40"/>
        </w:rPr>
        <w:t>查核報告</w:t>
      </w: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rPr>
          <w:rFonts w:ascii="標楷體" w:eastAsia="標楷體" w:hAnsi="標楷體"/>
          <w:sz w:val="40"/>
          <w:szCs w:val="40"/>
        </w:rPr>
      </w:pPr>
    </w:p>
    <w:p w:rsidR="00E53ACF" w:rsidRDefault="00E53ACF" w:rsidP="00E53A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經濟部水利署</w:t>
      </w:r>
    </w:p>
    <w:p w:rsidR="00E53ACF" w:rsidRDefault="00E53ACF" w:rsidP="00E53A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105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4</w:t>
      </w:r>
      <w:r w:rsidRPr="00BA4550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>12</w:t>
      </w:r>
      <w:r w:rsidRPr="00BA4550">
        <w:rPr>
          <w:rFonts w:ascii="標楷體" w:eastAsia="標楷體" w:hAnsi="標楷體" w:hint="eastAsia"/>
          <w:sz w:val="40"/>
          <w:szCs w:val="40"/>
        </w:rPr>
        <w:t>日</w:t>
      </w:r>
    </w:p>
    <w:p w:rsidR="00E53ACF" w:rsidRDefault="00E53ACF" w:rsidP="00E53ACF">
      <w:pPr>
        <w:pStyle w:val="ListParagraph"/>
        <w:ind w:leftChars="0" w:left="0"/>
        <w:rPr>
          <w:rFonts w:ascii="標楷體" w:eastAsia="標楷體" w:hAnsi="標楷體"/>
          <w:sz w:val="40"/>
          <w:szCs w:val="40"/>
        </w:rPr>
      </w:pPr>
    </w:p>
    <w:p w:rsidR="00E53ACF" w:rsidRPr="00F321EB" w:rsidRDefault="00E53ACF" w:rsidP="00E53AC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lastRenderedPageBreak/>
        <w:t>「地下水保育管理暨地層下陷防治第</w:t>
      </w:r>
      <w:r w:rsidRPr="00F321EB">
        <w:rPr>
          <w:rFonts w:ascii="標楷體" w:eastAsia="標楷體" w:hAnsi="標楷體"/>
          <w:b/>
          <w:sz w:val="32"/>
          <w:szCs w:val="32"/>
        </w:rPr>
        <w:t>2</w:t>
      </w:r>
      <w:r w:rsidRPr="00F321EB">
        <w:rPr>
          <w:rFonts w:ascii="標楷體" w:eastAsia="標楷體" w:hAnsi="標楷體" w:hint="eastAsia"/>
          <w:b/>
          <w:sz w:val="32"/>
          <w:szCs w:val="32"/>
        </w:rPr>
        <w:t>期計畫」</w:t>
      </w:r>
    </w:p>
    <w:p w:rsidR="00E53ACF" w:rsidRPr="00F321EB" w:rsidRDefault="00E53ACF" w:rsidP="00E53AC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t>補助款</w:t>
      </w:r>
      <w:r w:rsidRPr="00F321EB">
        <w:rPr>
          <w:rFonts w:ascii="標楷體" w:eastAsia="標楷體" w:hAnsi="標楷體"/>
          <w:b/>
          <w:sz w:val="32"/>
          <w:szCs w:val="32"/>
        </w:rPr>
        <w:t>(</w:t>
      </w:r>
      <w:r w:rsidRPr="00F321EB">
        <w:rPr>
          <w:rFonts w:ascii="標楷體" w:eastAsia="標楷體" w:hAnsi="標楷體" w:hint="eastAsia"/>
          <w:b/>
          <w:sz w:val="32"/>
          <w:szCs w:val="32"/>
        </w:rPr>
        <w:t>彰化縣政府</w:t>
      </w:r>
      <w:r w:rsidRPr="00F321EB">
        <w:rPr>
          <w:rFonts w:ascii="標楷體" w:eastAsia="標楷體" w:hAnsi="標楷體"/>
          <w:b/>
          <w:sz w:val="32"/>
          <w:szCs w:val="32"/>
        </w:rPr>
        <w:t>)</w:t>
      </w:r>
      <w:r w:rsidRPr="00F321EB">
        <w:rPr>
          <w:rFonts w:ascii="標楷體" w:eastAsia="標楷體" w:hAnsi="標楷體" w:hint="eastAsia"/>
          <w:b/>
          <w:sz w:val="32"/>
          <w:szCs w:val="32"/>
        </w:rPr>
        <w:t>執行情形</w:t>
      </w:r>
    </w:p>
    <w:p w:rsidR="00E53ACF" w:rsidRPr="00F321EB" w:rsidRDefault="00E53ACF" w:rsidP="00E53AC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t>查核報告</w:t>
      </w:r>
    </w:p>
    <w:p w:rsidR="00E53ACF" w:rsidRPr="00F321EB" w:rsidRDefault="00E53ACF" w:rsidP="00E53ACF">
      <w:pPr>
        <w:snapToGrid w:val="0"/>
        <w:spacing w:beforeLines="50" w:before="180" w:line="480" w:lineRule="exact"/>
        <w:rPr>
          <w:rFonts w:eastAsia="標楷體" w:hAnsi="標楷體"/>
          <w:sz w:val="28"/>
          <w:szCs w:val="28"/>
        </w:rPr>
      </w:pPr>
      <w:r w:rsidRPr="00F321EB">
        <w:rPr>
          <w:rFonts w:eastAsia="標楷體" w:hAnsi="標楷體" w:hint="eastAsia"/>
          <w:b/>
          <w:sz w:val="28"/>
          <w:szCs w:val="28"/>
        </w:rPr>
        <w:t>查核日期</w:t>
      </w:r>
      <w:r w:rsidRPr="00F321EB">
        <w:rPr>
          <w:rFonts w:eastAsia="標楷體" w:hAnsi="標楷體" w:hint="eastAsia"/>
          <w:sz w:val="28"/>
          <w:szCs w:val="28"/>
        </w:rPr>
        <w:t>：</w:t>
      </w:r>
      <w:r w:rsidRPr="00F321EB">
        <w:rPr>
          <w:rFonts w:ascii="標楷體" w:eastAsia="標楷體" w:hAnsi="標楷體"/>
          <w:sz w:val="28"/>
          <w:szCs w:val="28"/>
        </w:rPr>
        <w:t xml:space="preserve"> 105</w:t>
      </w:r>
      <w:r w:rsidRPr="00F321EB">
        <w:rPr>
          <w:rFonts w:ascii="標楷體" w:eastAsia="標楷體" w:hAnsi="標楷體" w:hint="eastAsia"/>
          <w:sz w:val="28"/>
          <w:szCs w:val="28"/>
        </w:rPr>
        <w:t>年</w:t>
      </w:r>
      <w:r w:rsidRPr="00F321EB">
        <w:rPr>
          <w:rFonts w:ascii="標楷體" w:eastAsia="標楷體" w:hAnsi="標楷體"/>
          <w:sz w:val="28"/>
          <w:szCs w:val="28"/>
        </w:rPr>
        <w:t>4</w:t>
      </w:r>
      <w:r w:rsidRPr="00F321EB">
        <w:rPr>
          <w:rFonts w:ascii="標楷體" w:eastAsia="標楷體" w:hAnsi="標楷體" w:hint="eastAsia"/>
          <w:sz w:val="28"/>
          <w:szCs w:val="28"/>
        </w:rPr>
        <w:t>月</w:t>
      </w:r>
      <w:r w:rsidRPr="00F321EB">
        <w:rPr>
          <w:rFonts w:ascii="標楷體" w:eastAsia="標楷體" w:hAnsi="標楷體"/>
          <w:sz w:val="28"/>
          <w:szCs w:val="28"/>
        </w:rPr>
        <w:t>12</w:t>
      </w:r>
      <w:r w:rsidRPr="00F321EB">
        <w:rPr>
          <w:rFonts w:ascii="標楷體" w:eastAsia="標楷體" w:hAnsi="標楷體" w:hint="eastAsia"/>
          <w:sz w:val="28"/>
          <w:szCs w:val="28"/>
        </w:rPr>
        <w:t>日</w:t>
      </w:r>
    </w:p>
    <w:p w:rsidR="00E53ACF" w:rsidRPr="00F321EB" w:rsidRDefault="00E53ACF" w:rsidP="00E53ACF">
      <w:pPr>
        <w:snapToGrid w:val="0"/>
        <w:spacing w:beforeLines="50" w:before="180" w:line="480" w:lineRule="exact"/>
        <w:rPr>
          <w:rFonts w:eastAsia="標楷體" w:hAnsi="標楷體"/>
          <w:sz w:val="28"/>
          <w:szCs w:val="28"/>
        </w:rPr>
      </w:pPr>
      <w:r w:rsidRPr="00F321EB">
        <w:rPr>
          <w:rFonts w:eastAsia="標楷體" w:hAnsi="標楷體" w:hint="eastAsia"/>
          <w:b/>
          <w:sz w:val="28"/>
          <w:szCs w:val="28"/>
        </w:rPr>
        <w:t>查核人員</w:t>
      </w:r>
      <w:r w:rsidRPr="00F321EB">
        <w:rPr>
          <w:rFonts w:eastAsia="標楷體" w:hAnsi="標楷體" w:hint="eastAsia"/>
          <w:sz w:val="28"/>
          <w:szCs w:val="28"/>
        </w:rPr>
        <w:t>：</w:t>
      </w:r>
    </w:p>
    <w:p w:rsidR="00E53ACF" w:rsidRPr="00F321EB" w:rsidRDefault="00E53ACF" w:rsidP="00E53ACF">
      <w:pPr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水利行政組</w:t>
      </w:r>
      <w:r w:rsidRPr="00F321EB">
        <w:rPr>
          <w:rFonts w:ascii="標楷體" w:eastAsia="標楷體" w:hAnsi="標楷體"/>
          <w:sz w:val="28"/>
          <w:szCs w:val="28"/>
        </w:rPr>
        <w:t>: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梁簡任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正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工程司志雄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吳科長嘉恆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、</w:t>
      </w:r>
    </w:p>
    <w:p w:rsidR="00E53ACF" w:rsidRPr="00F321EB" w:rsidRDefault="00E53ACF" w:rsidP="00E53ACF">
      <w:pPr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 xml:space="preserve">           </w:t>
      </w:r>
      <w:r w:rsidRPr="00F321EB">
        <w:rPr>
          <w:rFonts w:ascii="標楷體" w:eastAsia="標楷體" w:hAnsi="標楷體" w:hint="eastAsia"/>
          <w:sz w:val="28"/>
          <w:szCs w:val="28"/>
        </w:rPr>
        <w:t>廖正工程司垂麟、林副工程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司育如</w:t>
      </w:r>
      <w:proofErr w:type="gramEnd"/>
    </w:p>
    <w:p w:rsidR="00E53ACF" w:rsidRPr="00F321EB" w:rsidRDefault="00E53ACF" w:rsidP="00E53AC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水文技術組</w:t>
      </w:r>
      <w:r w:rsidRPr="00F321EB">
        <w:rPr>
          <w:rFonts w:ascii="標楷體" w:eastAsia="標楷體" w:hAnsi="標楷體"/>
          <w:sz w:val="28"/>
          <w:szCs w:val="28"/>
        </w:rPr>
        <w:t>:</w:t>
      </w:r>
      <w:r w:rsidRPr="00F321EB">
        <w:rPr>
          <w:rFonts w:ascii="標楷體" w:eastAsia="標楷體" w:hAnsi="標楷體" w:hint="eastAsia"/>
          <w:sz w:val="28"/>
          <w:szCs w:val="28"/>
        </w:rPr>
        <w:t>陳研究員文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祥</w:t>
      </w:r>
      <w:proofErr w:type="gramEnd"/>
    </w:p>
    <w:p w:rsidR="00E53ACF" w:rsidRPr="00F321EB" w:rsidRDefault="00E53ACF" w:rsidP="00E53ACF">
      <w:pPr>
        <w:pStyle w:val="ListParagraph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主</w:t>
      </w:r>
      <w:r w:rsidRPr="00F321EB">
        <w:rPr>
          <w:rFonts w:ascii="標楷體" w:eastAsia="標楷體" w:hAnsi="標楷體"/>
          <w:sz w:val="28"/>
          <w:szCs w:val="28"/>
        </w:rPr>
        <w:t xml:space="preserve">  </w:t>
      </w:r>
      <w:r w:rsidRPr="00F321EB">
        <w:rPr>
          <w:rFonts w:ascii="標楷體" w:eastAsia="標楷體" w:hAnsi="標楷體" w:hint="eastAsia"/>
          <w:sz w:val="28"/>
          <w:szCs w:val="28"/>
        </w:rPr>
        <w:t>計</w:t>
      </w:r>
      <w:r w:rsidRPr="00F321EB">
        <w:rPr>
          <w:rFonts w:ascii="標楷體" w:eastAsia="標楷體" w:hAnsi="標楷體"/>
          <w:sz w:val="28"/>
          <w:szCs w:val="28"/>
        </w:rPr>
        <w:t xml:space="preserve">  </w:t>
      </w:r>
      <w:r w:rsidRPr="00F321EB">
        <w:rPr>
          <w:rFonts w:ascii="標楷體" w:eastAsia="標楷體" w:hAnsi="標楷體" w:hint="eastAsia"/>
          <w:sz w:val="28"/>
          <w:szCs w:val="28"/>
        </w:rPr>
        <w:t>室：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秘書淑敏</w:t>
      </w:r>
    </w:p>
    <w:p w:rsidR="00E53ACF" w:rsidRPr="00F321EB" w:rsidRDefault="00E53ACF" w:rsidP="00E53ACF">
      <w:pPr>
        <w:pStyle w:val="ListParagraph"/>
        <w:spacing w:beforeLines="50" w:before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一、計畫執行進度</w:t>
      </w:r>
    </w:p>
    <w:p w:rsidR="00E53ACF" w:rsidRPr="00F321EB" w:rsidRDefault="00E53ACF" w:rsidP="00E53ACF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年度違法水井處置執行計畫</w:t>
      </w:r>
    </w:p>
    <w:p w:rsidR="00E53ACF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工作項目：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bCs/>
          <w:sz w:val="28"/>
          <w:szCs w:val="28"/>
        </w:rPr>
        <w:t>(1)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</w:t>
      </w:r>
      <w:proofErr w:type="gramStart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水井封填目標</w:t>
      </w:r>
      <w:proofErr w:type="gramEnd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136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「地下水管制區工廠內水井查察與處置」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工作，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查察目標工廠</w:t>
      </w:r>
      <w:r w:rsidRPr="00F321EB">
        <w:rPr>
          <w:rFonts w:ascii="標楷體" w:eastAsia="標楷體" w:hAnsi="標楷體"/>
          <w:bCs/>
          <w:sz w:val="28"/>
          <w:szCs w:val="28"/>
        </w:rPr>
        <w:t>139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(3)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續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辦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之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溪州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鄉</w:t>
      </w:r>
      <w:r>
        <w:rPr>
          <w:rFonts w:eastAsia="標楷體" w:hAnsi="標楷體" w:hint="eastAsia"/>
          <w:sz w:val="32"/>
          <w:szCs w:val="21"/>
        </w:rPr>
        <w:t>、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埤頭鄉及竹塘鄉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3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件納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Pr="002F7146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(4)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辦理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溪湖鎮、埔鹽鄉、芬園鄉、社頭鄉、田中鎮、二水鄉、二林鎮、大城鄉、芳苑鄉、北斗鎮、田尾鄉及永靖鄉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9,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303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件納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F7146">
        <w:rPr>
          <w:rFonts w:ascii="標楷體" w:eastAsia="標楷體" w:cs="標楷體"/>
          <w:kern w:val="0"/>
          <w:sz w:val="28"/>
          <w:szCs w:val="28"/>
          <w:lang w:val="zh-TW"/>
        </w:rPr>
        <w:t>(5)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年度辦理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伸港鄉、線西鄉、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和美鎮、彰化市、鹿港鎮、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福興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鄉、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秀水鎮、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花壇鄉</w:t>
      </w:r>
      <w:r w:rsidRPr="002F7146">
        <w:rPr>
          <w:rFonts w:ascii="標楷體" w:eastAsia="標楷體" w:cs="標楷體"/>
          <w:kern w:val="0"/>
          <w:sz w:val="28"/>
          <w:szCs w:val="28"/>
          <w:lang w:val="zh-TW"/>
        </w:rPr>
        <w:t>(2,972)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大村鄉</w:t>
      </w:r>
      <w:r w:rsidRPr="002F7146">
        <w:rPr>
          <w:rFonts w:ascii="標楷體" w:eastAsia="標楷體" w:cs="標楷體"/>
          <w:kern w:val="0"/>
          <w:sz w:val="28"/>
          <w:szCs w:val="28"/>
          <w:lang w:val="zh-TW"/>
        </w:rPr>
        <w:t>(902)</w:t>
      </w:r>
      <w:r w:rsidRPr="002F7146">
        <w:rPr>
          <w:rFonts w:ascii="標楷體" w:eastAsia="標楷體" w:cs="標楷體" w:hint="eastAsia"/>
          <w:kern w:val="0"/>
          <w:sz w:val="28"/>
          <w:szCs w:val="28"/>
          <w:lang w:val="zh-TW"/>
        </w:rPr>
        <w:t>、埔心鄉、員林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市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239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件納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標案發包。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(6)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續辦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之「彰化縣已申報納管水井專案複查」委託專業服務案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autoSpaceDE w:val="0"/>
        <w:autoSpaceDN w:val="0"/>
        <w:adjustRightInd w:val="0"/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lastRenderedPageBreak/>
        <w:t>(7)105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年辦理「彰化縣已申報納管水井專案複查」委託專業服務案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發包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F321E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>辦理情形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(1)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新增及既有違法水井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實際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封填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12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「地下水管制區工廠內水井查察與處置</w:t>
      </w:r>
      <w:proofErr w:type="gramStart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處置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工作，實際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查察目標工廠</w:t>
      </w:r>
      <w:r>
        <w:rPr>
          <w:rFonts w:ascii="標楷體" w:eastAsia="標楷體" w:hAnsi="標楷體"/>
          <w:bCs/>
          <w:sz w:val="28"/>
          <w:szCs w:val="28"/>
        </w:rPr>
        <w:t>116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(3)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年續辦之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溪州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鄉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3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納管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實際現地複查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F321EB"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/>
          <w:color w:val="000000"/>
          <w:sz w:val="28"/>
          <w:szCs w:val="28"/>
        </w:rPr>
        <w:t>758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(4)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溪湖鎮等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納管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實際現地複查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計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F321EB"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/>
          <w:color w:val="000000"/>
          <w:sz w:val="28"/>
          <w:szCs w:val="28"/>
        </w:rPr>
        <w:t>761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(5)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年度線西鄉等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納管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7,239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件標案發包完成。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(6)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賡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續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續辦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之「彰化縣已申報納管水井專案複查」委託專業服務案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(7)105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辦辦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之「彰化縣已申報納管水井專案複查」委託專業服務案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發包完成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150" w:left="920" w:rightChars="10" w:right="2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年度違法水井處置執行計畫</w:t>
      </w:r>
    </w:p>
    <w:p w:rsidR="00E53ACF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工作項目</w:t>
      </w:r>
      <w:r w:rsidRPr="009C10AA">
        <w:rPr>
          <w:rFonts w:ascii="標楷體" w:eastAsia="標楷體" w:hAnsi="標楷體" w:hint="eastAsia"/>
          <w:sz w:val="28"/>
          <w:szCs w:val="28"/>
        </w:rPr>
        <w:t>：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 w:rsidRPr="009C10AA">
        <w:rPr>
          <w:rFonts w:ascii="標楷體" w:eastAsia="標楷體" w:hAnsi="標楷體" w:hint="eastAsia"/>
          <w:sz w:val="28"/>
          <w:szCs w:val="28"/>
        </w:rPr>
        <w:t>新增及既有違法</w:t>
      </w:r>
      <w:proofErr w:type="gramStart"/>
      <w:r w:rsidRPr="009C10AA">
        <w:rPr>
          <w:rFonts w:ascii="標楷體" w:eastAsia="標楷體" w:hAnsi="標楷體" w:hint="eastAsia"/>
          <w:sz w:val="28"/>
          <w:szCs w:val="28"/>
        </w:rPr>
        <w:t>水井封填目標</w:t>
      </w:r>
      <w:proofErr w:type="gramEnd"/>
      <w:r w:rsidRPr="009C10AA"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C10AA"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包括補足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口，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6口</w:t>
      </w:r>
      <w:r>
        <w:rPr>
          <w:rFonts w:ascii="標楷體" w:eastAsia="標楷體" w:hAnsi="標楷體"/>
          <w:sz w:val="28"/>
          <w:szCs w:val="28"/>
        </w:rPr>
        <w:t>)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9C10AA">
        <w:rPr>
          <w:rFonts w:ascii="標楷體" w:eastAsia="標楷體" w:hAnsi="標楷體" w:hint="eastAsia"/>
          <w:sz w:val="28"/>
          <w:szCs w:val="28"/>
        </w:rPr>
        <w:t>地下水管制區工廠內水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井查察與處置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」工作</w:t>
      </w:r>
      <w:r>
        <w:rPr>
          <w:rFonts w:ascii="標楷體" w:eastAsia="標楷體" w:hAnsi="標楷體" w:hint="eastAsia"/>
          <w:sz w:val="28"/>
          <w:szCs w:val="28"/>
        </w:rPr>
        <w:t>查察目標工廠</w:t>
      </w:r>
      <w:r w:rsidRPr="002F714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包括補足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)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(3)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年續辦之「彰化縣已申報納管水井專案複查」委託專業服務案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F7146">
        <w:rPr>
          <w:rFonts w:ascii="標楷體" w:eastAsia="標楷體" w:cs="標楷體"/>
          <w:kern w:val="0"/>
          <w:sz w:val="28"/>
          <w:szCs w:val="28"/>
          <w:lang w:val="zh-TW"/>
        </w:rPr>
        <w:t>(4)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年度辦理線西鄉等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239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件納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(5)105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年辦理「彰化縣已申報納管水井專案複查」委託專業服務案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(6)</w:t>
      </w:r>
      <w:proofErr w:type="gramStart"/>
      <w:r w:rsidRPr="00AF5F8C">
        <w:rPr>
          <w:rFonts w:ascii="標楷體" w:eastAsia="標楷體" w:hAnsi="標楷體"/>
          <w:sz w:val="28"/>
          <w:szCs w:val="28"/>
        </w:rPr>
        <w:t>105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辦理</w:t>
      </w:r>
      <w:r w:rsidRPr="00AF5F8C">
        <w:rPr>
          <w:rFonts w:ascii="標楷體" w:eastAsia="標楷體" w:hAnsi="標楷體" w:hint="eastAsia"/>
          <w:sz w:val="28"/>
          <w:szCs w:val="28"/>
        </w:rPr>
        <w:t>納管複查水井輔導作業計畫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3ACF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lastRenderedPageBreak/>
        <w:t>2.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辦理情形：</w:t>
      </w:r>
      <w:r>
        <w:rPr>
          <w:rFonts w:ascii="標楷體" w:eastAsia="標楷體" w:hAnsi="標楷體"/>
          <w:bCs/>
          <w:sz w:val="28"/>
          <w:szCs w:val="28"/>
        </w:rPr>
        <w:t>(</w:t>
      </w:r>
      <w:r w:rsidRPr="007E2347">
        <w:rPr>
          <w:rFonts w:ascii="標楷體" w:eastAsia="標楷體" w:hAnsi="標楷體" w:hint="eastAsia"/>
          <w:sz w:val="28"/>
          <w:szCs w:val="28"/>
        </w:rPr>
        <w:t>截至</w:t>
      </w:r>
      <w:r>
        <w:rPr>
          <w:rFonts w:ascii="標楷體" w:eastAsia="標楷體" w:hAnsi="標楷體"/>
          <w:sz w:val="28"/>
          <w:szCs w:val="28"/>
        </w:rPr>
        <w:t>105</w:t>
      </w:r>
      <w:r w:rsidRPr="007E234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7E234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/>
          <w:sz w:val="28"/>
          <w:szCs w:val="28"/>
        </w:rPr>
        <w:t>)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</w:rPr>
        <w:t>(1)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違法水井填塞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47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包括補足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持續辦理中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續辦「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」工作，目前辦理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年不足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23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家，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年縣府比對擇取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目標工廠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作業中，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尚無實際查察家數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40" w:lineRule="exact"/>
        <w:ind w:leftChars="500" w:left="1620" w:rightChars="10" w:right="24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(3)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賡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續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年續辦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之「彰化縣已申報納管水井專案複查」委託專業服務案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因標案時間經過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難以查證之水井，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納入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專案複查持續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(4)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辦理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年度線西鄉等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239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件納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管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水井複查作業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，目前完成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156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件，持續辦理中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40" w:lineRule="exact"/>
        <w:ind w:leftChars="500" w:left="1620" w:rightChars="10" w:right="24" w:hangingChars="150" w:hanging="420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(5)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續辦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度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「彰化縣已申報納管水井專案複查」委託專業服務案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40" w:lineRule="exact"/>
        <w:ind w:leftChars="500" w:left="1620" w:rightChars="10" w:right="24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(6)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 w:rsidRPr="00AF5F8C">
        <w:rPr>
          <w:rFonts w:ascii="標楷體" w:eastAsia="標楷體" w:hAnsi="標楷體"/>
          <w:sz w:val="28"/>
          <w:szCs w:val="28"/>
        </w:rPr>
        <w:t>105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AF5F8C">
        <w:rPr>
          <w:rFonts w:ascii="標楷體" w:eastAsia="標楷體" w:hAnsi="標楷體" w:hint="eastAsia"/>
          <w:sz w:val="28"/>
          <w:szCs w:val="28"/>
        </w:rPr>
        <w:t>納管複查水井輔導作業計畫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委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辦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，辦理標案</w:t>
      </w:r>
      <w:r>
        <w:rPr>
          <w:rFonts w:ascii="標楷體" w:eastAsia="標楷體" w:hAnsi="標楷體" w:hint="eastAsia"/>
          <w:sz w:val="28"/>
          <w:szCs w:val="28"/>
        </w:rPr>
        <w:t>發包前置作業中。</w:t>
      </w:r>
    </w:p>
    <w:p w:rsidR="00E53ACF" w:rsidRDefault="00E53ACF" w:rsidP="00E53ACF">
      <w:pPr>
        <w:pStyle w:val="ListParagraph"/>
        <w:spacing w:beforeLines="50" w:before="180" w:line="480" w:lineRule="exact"/>
        <w:ind w:leftChars="0"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二、補助經費執行情形</w:t>
      </w:r>
    </w:p>
    <w:p w:rsidR="00E53ACF" w:rsidRPr="00F321EB" w:rsidRDefault="00E53ACF" w:rsidP="00E53ACF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</w:p>
    <w:p w:rsidR="00E53ACF" w:rsidRPr="00F321EB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 w:rsidRPr="00F321EB">
        <w:rPr>
          <w:rFonts w:ascii="標楷體" w:eastAsia="標楷體" w:hAnsi="標楷體"/>
          <w:sz w:val="28"/>
          <w:szCs w:val="28"/>
        </w:rPr>
        <w:t>2,751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7,000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</w:t>
      </w:r>
      <w:r w:rsidRPr="00F321EB">
        <w:rPr>
          <w:rFonts w:ascii="標楷體" w:eastAsia="標楷體" w:hAnsi="標楷體"/>
          <w:sz w:val="28"/>
          <w:szCs w:val="28"/>
        </w:rPr>
        <w:t>,731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7,000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元，資本門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F321EB">
        <w:rPr>
          <w:rFonts w:ascii="標楷體" w:eastAsia="標楷體" w:hAnsi="標楷體" w:hint="eastAsia"/>
          <w:sz w:val="28"/>
          <w:szCs w:val="28"/>
        </w:rPr>
        <w:t>已納入彰化縣政府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度施政計畫「水利行政</w:t>
      </w:r>
      <w:proofErr w:type="gramStart"/>
      <w:r w:rsidRPr="004C4674">
        <w:rPr>
          <w:rFonts w:ascii="標楷體" w:eastAsia="標楷體" w:hAnsi="標楷體"/>
          <w:color w:val="000000"/>
          <w:sz w:val="28"/>
          <w:szCs w:val="28"/>
        </w:rPr>
        <w:t>—</w:t>
      </w:r>
      <w:proofErr w:type="gramEnd"/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水利管理」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(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經常門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)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、「水利工程</w:t>
      </w:r>
      <w:proofErr w:type="gramStart"/>
      <w:r w:rsidRPr="004C4674">
        <w:rPr>
          <w:rFonts w:ascii="標楷體" w:eastAsia="標楷體" w:hAnsi="標楷體"/>
          <w:color w:val="000000"/>
          <w:sz w:val="28"/>
          <w:szCs w:val="28"/>
        </w:rPr>
        <w:t>—</w:t>
      </w:r>
      <w:proofErr w:type="gramEnd"/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區域排水管理計畫」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(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資本門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321EB">
        <w:rPr>
          <w:rFonts w:ascii="標楷體" w:eastAsia="標楷體" w:hAnsi="標楷體" w:hint="eastAsia"/>
          <w:sz w:val="28"/>
          <w:szCs w:val="28"/>
        </w:rPr>
        <w:t>項下預算。</w:t>
      </w:r>
    </w:p>
    <w:p w:rsidR="00E53ACF" w:rsidRPr="00F321EB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2.</w:t>
      </w:r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支用及核銷情形</w:t>
      </w:r>
      <w:r w:rsidRPr="00F321EB">
        <w:rPr>
          <w:rFonts w:ascii="標楷體" w:eastAsia="標楷體" w:hAnsi="標楷體" w:hint="eastAsia"/>
          <w:sz w:val="28"/>
          <w:szCs w:val="28"/>
        </w:rPr>
        <w:t>如下：</w:t>
      </w:r>
      <w:r w:rsidRPr="00F321EB">
        <w:rPr>
          <w:rFonts w:ascii="標楷體" w:eastAsia="標楷體" w:hAnsi="標楷體"/>
          <w:sz w:val="28"/>
          <w:szCs w:val="28"/>
        </w:rPr>
        <w:t xml:space="preserve"> </w:t>
      </w:r>
    </w:p>
    <w:p w:rsidR="00E53ACF" w:rsidRPr="00F321EB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hAnsi="標楷體"/>
          <w:sz w:val="28"/>
          <w:szCs w:val="28"/>
        </w:rPr>
        <w:t>(1)</w:t>
      </w:r>
      <w:r w:rsidRPr="00F321EB">
        <w:rPr>
          <w:rFonts w:ascii="標楷體" w:eastAsia="標楷體" w:hAnsi="標楷體" w:hint="eastAsia"/>
          <w:sz w:val="28"/>
          <w:szCs w:val="28"/>
        </w:rPr>
        <w:t>請款數</w:t>
      </w:r>
      <w:r w:rsidRPr="00F321EB">
        <w:rPr>
          <w:rFonts w:ascii="標楷體" w:eastAsia="標楷體" w:hAnsi="標楷體"/>
          <w:sz w:val="28"/>
          <w:szCs w:val="28"/>
        </w:rPr>
        <w:t>1,</w:t>
      </w:r>
      <w:r>
        <w:rPr>
          <w:rFonts w:ascii="標楷體" w:eastAsia="標楷體" w:hAnsi="標楷體"/>
          <w:sz w:val="28"/>
          <w:szCs w:val="28"/>
        </w:rPr>
        <w:t>140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831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Pr="00F321EB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1</w:t>
      </w:r>
      <w:r w:rsidRPr="00F321EB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831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元，資本門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41.46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E53ACF" w:rsidRPr="00F321EB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2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核銷數</w:t>
      </w:r>
      <w:r>
        <w:rPr>
          <w:rFonts w:ascii="標楷體" w:eastAsia="標楷體" w:hAnsi="標楷體"/>
          <w:sz w:val="28"/>
          <w:szCs w:val="28"/>
        </w:rPr>
        <w:t>484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365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proofErr w:type="gramStart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經常門元</w:t>
      </w:r>
      <w:proofErr w:type="gramEnd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17</w:t>
      </w:r>
      <w:r w:rsidRPr="00F321E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59</w:t>
      </w:r>
      <w:r w:rsidRPr="00F321EB">
        <w:rPr>
          <w:rFonts w:ascii="標楷體" w:eastAsia="標楷體" w:hAnsi="標楷體"/>
          <w:sz w:val="28"/>
          <w:szCs w:val="28"/>
        </w:rPr>
        <w:t>%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567854">
        <w:rPr>
          <w:rFonts w:ascii="標楷體" w:eastAsia="標楷體" w:hAnsi="標楷體" w:hint="eastAsia"/>
          <w:sz w:val="28"/>
          <w:szCs w:val="28"/>
        </w:rPr>
        <w:t>與該府預算控制備查</w:t>
      </w:r>
      <w:proofErr w:type="gramStart"/>
      <w:r w:rsidRPr="00567854">
        <w:rPr>
          <w:rFonts w:ascii="標楷體" w:eastAsia="標楷體" w:hAnsi="標楷體" w:hint="eastAsia"/>
          <w:sz w:val="28"/>
          <w:szCs w:val="28"/>
        </w:rPr>
        <w:t>簿</w:t>
      </w:r>
      <w:proofErr w:type="gramEnd"/>
      <w:r w:rsidRPr="00567854">
        <w:rPr>
          <w:rFonts w:ascii="標楷體" w:eastAsia="標楷體" w:hAnsi="標楷體" w:hint="eastAsia"/>
          <w:sz w:val="28"/>
          <w:szCs w:val="28"/>
        </w:rPr>
        <w:t>相符。</w:t>
      </w:r>
    </w:p>
    <w:p w:rsidR="00E53ACF" w:rsidRPr="00F321EB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3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未請款數</w:t>
      </w:r>
      <w:r>
        <w:rPr>
          <w:rFonts w:ascii="標楷體" w:eastAsia="標楷體" w:hAnsi="標楷體"/>
          <w:sz w:val="28"/>
          <w:szCs w:val="28"/>
        </w:rPr>
        <w:t>25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hAnsi="標楷體" w:hint="eastAsia"/>
          <w:sz w:val="28"/>
          <w:szCs w:val="28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萬元，資本門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0.9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Pr="00F321EB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繳回數</w:t>
      </w:r>
      <w:r>
        <w:rPr>
          <w:rFonts w:ascii="標楷體" w:eastAsia="標楷體" w:hAnsi="標楷體"/>
          <w:sz w:val="28"/>
          <w:szCs w:val="28"/>
        </w:rPr>
        <w:t>32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810</w:t>
      </w:r>
      <w:r w:rsidRPr="00F321EB">
        <w:rPr>
          <w:rFonts w:ascii="標楷體" w:eastAsia="標楷體" w:hAnsi="標楷體" w:hint="eastAsia"/>
          <w:sz w:val="28"/>
          <w:szCs w:val="28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>
        <w:rPr>
          <w:rFonts w:ascii="標楷體" w:eastAsia="標楷體" w:hAnsi="標楷體"/>
          <w:sz w:val="28"/>
          <w:szCs w:val="28"/>
        </w:rPr>
        <w:t>22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810</w:t>
      </w:r>
      <w:r w:rsidRPr="00F321EB">
        <w:rPr>
          <w:rFonts w:ascii="標楷體" w:eastAsia="標楷體" w:hAnsi="標楷體" w:hint="eastAsia"/>
          <w:sz w:val="28"/>
          <w:szCs w:val="28"/>
        </w:rPr>
        <w:t>元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，資本門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lastRenderedPageBreak/>
        <w:t>10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(6)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保留</w:t>
      </w:r>
      <w:r w:rsidRPr="00F321EB">
        <w:rPr>
          <w:rFonts w:ascii="標楷體" w:eastAsia="標楷體" w:hAnsi="標楷體" w:hint="eastAsia"/>
          <w:sz w:val="28"/>
          <w:szCs w:val="28"/>
        </w:rPr>
        <w:t>經費</w:t>
      </w:r>
    </w:p>
    <w:p w:rsidR="00E53ACF" w:rsidRDefault="00E53ACF" w:rsidP="00E53ACF">
      <w:pPr>
        <w:spacing w:line="480" w:lineRule="exact"/>
        <w:ind w:leftChars="600" w:left="186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\o\ac(</w:instrText>
      </w:r>
      <w:r>
        <w:rPr>
          <w:rFonts w:ascii="標楷體" w:eastAsia="標楷體" w:hAnsi="標楷體" w:hint="eastAsia"/>
          <w:sz w:val="28"/>
          <w:szCs w:val="28"/>
        </w:rPr>
        <w:instrText>○</w:instrText>
      </w:r>
      <w:r>
        <w:rPr>
          <w:rFonts w:ascii="標楷體" w:eastAsia="標楷體" w:hAnsi="標楷體"/>
          <w:sz w:val="28"/>
          <w:szCs w:val="28"/>
        </w:rPr>
        <w:instrText>,</w:instrText>
      </w:r>
      <w:r w:rsidRPr="002F7146">
        <w:rPr>
          <w:rFonts w:ascii="標楷體" w:eastAsia="標楷體" w:hAnsi="標楷體"/>
          <w:position w:val="3"/>
          <w:sz w:val="19"/>
          <w:szCs w:val="28"/>
        </w:rPr>
        <w:instrText>1</w:instrText>
      </w:r>
      <w:r>
        <w:rPr>
          <w:rFonts w:ascii="標楷體" w:eastAsia="標楷體" w:hAnsi="標楷體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保留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款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113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9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000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，已請撥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47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899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，尚未請款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66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101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600" w:left="1860" w:rightChars="10" w:right="24" w:hangingChars="150" w:hanging="4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fldChar w:fldCharType="begin"/>
      </w:r>
      <w:r>
        <w:rPr>
          <w:rFonts w:ascii="標楷體" w:eastAsia="標楷體" w:cs="標楷體"/>
          <w:kern w:val="0"/>
          <w:sz w:val="28"/>
          <w:szCs w:val="28"/>
          <w:lang w:val="zh-TW"/>
        </w:rPr>
        <w:instrText xml:space="preserve"> eq \o\ac(</w:instrTex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instrText>○</w:instrText>
      </w:r>
      <w:r>
        <w:rPr>
          <w:rFonts w:ascii="標楷體" w:eastAsia="標楷體" w:cs="標楷體"/>
          <w:kern w:val="0"/>
          <w:sz w:val="28"/>
          <w:szCs w:val="28"/>
          <w:lang w:val="zh-TW"/>
        </w:rPr>
        <w:instrText>,</w:instrText>
      </w:r>
      <w:r w:rsidRPr="002F7146">
        <w:rPr>
          <w:rFonts w:eastAsia="標楷體" w:cs="標楷體"/>
          <w:kern w:val="0"/>
          <w:position w:val="3"/>
          <w:sz w:val="19"/>
          <w:szCs w:val="28"/>
          <w:lang w:val="zh-TW"/>
        </w:rPr>
        <w:instrText>2</w:instrText>
      </w:r>
      <w:r>
        <w:rPr>
          <w:rFonts w:ascii="標楷體" w:eastAsia="標楷體" w:cs="標楷體"/>
          <w:kern w:val="0"/>
          <w:sz w:val="28"/>
          <w:szCs w:val="28"/>
          <w:lang w:val="zh-TW"/>
        </w:rPr>
        <w:instrText>)</w:instrText>
      </w:r>
      <w:r>
        <w:rPr>
          <w:rFonts w:ascii="標楷體" w:eastAsia="標楷體" w:cs="標楷體"/>
          <w:kern w:val="0"/>
          <w:sz w:val="28"/>
          <w:szCs w:val="28"/>
          <w:lang w:val="zh-TW"/>
        </w:rPr>
        <w:fldChar w:fldCharType="end"/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保留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款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2,210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825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，已請撥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624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656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，尚未請款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1,585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8,169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元。</w:t>
      </w:r>
    </w:p>
    <w:p w:rsidR="00E53ACF" w:rsidRPr="002F7146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請縣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府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依專款專用原則辦理，爾後年度查核時，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請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提供憑證</w:t>
      </w:r>
      <w:r w:rsidRPr="00B94CD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正本或影本</w:t>
      </w:r>
      <w:r w:rsidRPr="00B94CD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列案備查。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另</w:t>
      </w:r>
      <w:r>
        <w:rPr>
          <w:rFonts w:ascii="標楷體" w:eastAsia="標楷體" w:hAnsi="標楷體" w:cs="標楷體"/>
          <w:color w:val="000000"/>
          <w:sz w:val="28"/>
          <w:szCs w:val="28"/>
        </w:rPr>
        <w:t>103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104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保留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一般複查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標</w:t>
      </w:r>
      <w:proofErr w:type="gramStart"/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案均已完成</w:t>
      </w:r>
      <w:proofErr w:type="gramEnd"/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28"/>
          <w:szCs w:val="28"/>
        </w:rPr>
        <w:t>103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標楷體"/>
          <w:color w:val="000000"/>
          <w:sz w:val="28"/>
          <w:szCs w:val="28"/>
        </w:rPr>
        <w:t>104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年專業服務亦將於105年</w:t>
      </w:r>
      <w:r>
        <w:rPr>
          <w:rFonts w:ascii="標楷體" w:eastAsia="標楷體" w:hAnsi="標楷體" w:cs="標楷體"/>
          <w:color w:val="000000"/>
          <w:sz w:val="28"/>
          <w:szCs w:val="28"/>
        </w:rPr>
        <w:t>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月完成，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請縣府於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105年</w:t>
      </w:r>
      <w:r w:rsidRPr="00B94CD4">
        <w:rPr>
          <w:rFonts w:ascii="標楷體" w:eastAsia="標楷體" w:hAnsi="標楷體" w:cs="標楷體"/>
          <w:color w:val="000000"/>
          <w:sz w:val="28"/>
          <w:szCs w:val="28"/>
        </w:rPr>
        <w:t>6</w:t>
      </w:r>
      <w:r w:rsidRPr="00B94CD4">
        <w:rPr>
          <w:rFonts w:ascii="標楷體" w:eastAsia="標楷體" w:hAnsi="標楷體" w:cs="標楷體" w:hint="eastAsia"/>
          <w:color w:val="000000"/>
          <w:sz w:val="28"/>
          <w:szCs w:val="28"/>
        </w:rPr>
        <w:t>月底前完成請款核銷。</w:t>
      </w:r>
    </w:p>
    <w:p w:rsidR="00E53ACF" w:rsidRPr="00F321EB" w:rsidRDefault="00E53ACF" w:rsidP="00E53ACF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 w:rsidRPr="00F321E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</w:p>
    <w:p w:rsidR="00E53ACF" w:rsidRPr="00A355BD" w:rsidRDefault="00E53ACF" w:rsidP="00E53AC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3,376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00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</w:t>
      </w:r>
      <w:r w:rsidRPr="00F321EB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356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20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元，資本門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20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F321EB">
        <w:rPr>
          <w:rFonts w:ascii="標楷體" w:eastAsia="標楷體" w:hAnsi="標楷體" w:hint="eastAsia"/>
          <w:sz w:val="28"/>
          <w:szCs w:val="28"/>
        </w:rPr>
        <w:t>已納入彰化縣政府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施政計畫「水利行政</w:t>
      </w:r>
      <w:proofErr w:type="gramStart"/>
      <w:r w:rsidRPr="004C4674">
        <w:rPr>
          <w:rFonts w:ascii="標楷體" w:eastAsia="標楷體" w:hAnsi="標楷體"/>
          <w:color w:val="000000"/>
          <w:sz w:val="28"/>
          <w:szCs w:val="28"/>
        </w:rPr>
        <w:t>—</w:t>
      </w:r>
      <w:proofErr w:type="gramEnd"/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水利管理」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(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經常門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)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、「水利工程</w:t>
      </w:r>
      <w:proofErr w:type="gramStart"/>
      <w:r w:rsidRPr="004C4674">
        <w:rPr>
          <w:rFonts w:ascii="標楷體" w:eastAsia="標楷體" w:hAnsi="標楷體"/>
          <w:color w:val="000000"/>
          <w:sz w:val="28"/>
          <w:szCs w:val="28"/>
        </w:rPr>
        <w:t>—</w:t>
      </w:r>
      <w:proofErr w:type="gramEnd"/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區域排水管理計畫」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(</w:t>
      </w:r>
      <w:r w:rsidRPr="004C4674">
        <w:rPr>
          <w:rFonts w:ascii="標楷體" w:eastAsia="標楷體" w:hAnsi="標楷體" w:hint="eastAsia"/>
          <w:color w:val="000000"/>
          <w:sz w:val="28"/>
          <w:szCs w:val="28"/>
        </w:rPr>
        <w:t>資本門</w:t>
      </w:r>
      <w:r w:rsidRPr="004C4674">
        <w:rPr>
          <w:rFonts w:ascii="標楷體" w:eastAsia="標楷體" w:hAnsi="標楷體"/>
          <w:color w:val="000000"/>
          <w:sz w:val="28"/>
          <w:szCs w:val="28"/>
        </w:rPr>
        <w:t>)</w:t>
      </w:r>
      <w:r w:rsidRPr="004C467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項下</w:t>
      </w:r>
      <w:r w:rsidRPr="00A355BD">
        <w:rPr>
          <w:rFonts w:ascii="標楷體" w:eastAsia="標楷體" w:cs="標楷體" w:hint="eastAsia"/>
          <w:kern w:val="0"/>
          <w:sz w:val="28"/>
          <w:szCs w:val="28"/>
          <w:lang w:val="zh-TW"/>
        </w:rPr>
        <w:t>預算。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另由縣府自籌編列依水利法執行水井管理等相關行政作業配合款</w:t>
      </w:r>
      <w:r w:rsidRPr="00A355BD"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A355BD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A355BD">
        <w:rPr>
          <w:rFonts w:ascii="標楷體" w:eastAsia="標楷體" w:cs="標楷體"/>
          <w:kern w:val="0"/>
          <w:sz w:val="28"/>
          <w:szCs w:val="28"/>
          <w:lang w:val="zh-TW"/>
        </w:rPr>
        <w:t>7,000</w:t>
      </w:r>
      <w:r w:rsidRPr="00A355BD">
        <w:rPr>
          <w:rFonts w:ascii="標楷體" w:eastAsia="標楷體" w:cs="標楷體" w:hint="eastAsia"/>
          <w:kern w:val="0"/>
          <w:sz w:val="28"/>
          <w:szCs w:val="28"/>
          <w:lang w:val="zh-TW"/>
        </w:rPr>
        <w:t>元整</w:t>
      </w:r>
      <w:r w:rsidRPr="00A355BD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A355BD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A355BD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，業納入縣府追加減預算作業中。</w:t>
      </w:r>
    </w:p>
    <w:p w:rsidR="00E53ACF" w:rsidRPr="00F321EB" w:rsidRDefault="00E53ACF" w:rsidP="00E53ACF">
      <w:pPr>
        <w:spacing w:line="480" w:lineRule="exact"/>
        <w:ind w:leftChars="375" w:left="1258" w:rightChars="10" w:right="24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F321E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縣府自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月起開始分配，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月分配數</w:t>
      </w:r>
      <w:r>
        <w:rPr>
          <w:rFonts w:ascii="標楷體" w:eastAsia="標楷體" w:hAnsi="標楷體"/>
          <w:sz w:val="28"/>
          <w:szCs w:val="28"/>
        </w:rPr>
        <w:t>1,610</w:t>
      </w:r>
      <w:r>
        <w:rPr>
          <w:rFonts w:ascii="標楷體" w:eastAsia="標楷體" w:hAnsi="標楷體" w:hint="eastAsia"/>
          <w:sz w:val="28"/>
          <w:szCs w:val="28"/>
        </w:rPr>
        <w:t>萬元，</w:t>
      </w:r>
      <w:r w:rsidRPr="00F321EB">
        <w:rPr>
          <w:rFonts w:ascii="標楷體" w:eastAsia="標楷體" w:hAnsi="標楷體" w:hint="eastAsia"/>
          <w:sz w:val="28"/>
          <w:szCs w:val="28"/>
        </w:rPr>
        <w:t>截至</w:t>
      </w:r>
      <w:r w:rsidRPr="00F321EB">
        <w:rPr>
          <w:rFonts w:ascii="標楷體" w:eastAsia="標楷體" w:hAnsi="標楷體"/>
          <w:sz w:val="28"/>
          <w:szCs w:val="28"/>
        </w:rPr>
        <w:t>104</w:t>
      </w:r>
      <w:r w:rsidRPr="00F321E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F321E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321EB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，縣府尚未請款。</w:t>
      </w:r>
    </w:p>
    <w:p w:rsidR="00E53ACF" w:rsidRPr="00F321EB" w:rsidRDefault="00E53ACF" w:rsidP="00E53ACF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三、彰化縣政府</w:t>
      </w:r>
      <w:proofErr w:type="gramStart"/>
      <w:r w:rsidRPr="00F321EB">
        <w:rPr>
          <w:rFonts w:ascii="標楷體" w:eastAsia="標楷體" w:hAnsi="標楷體" w:hint="eastAsia"/>
          <w:b/>
          <w:sz w:val="28"/>
          <w:szCs w:val="28"/>
        </w:rPr>
        <w:t>內部控</w:t>
      </w:r>
      <w:proofErr w:type="gramEnd"/>
      <w:r w:rsidRPr="00F321EB">
        <w:rPr>
          <w:rFonts w:ascii="標楷體" w:eastAsia="標楷體" w:hAnsi="標楷體" w:hint="eastAsia"/>
          <w:b/>
          <w:sz w:val="28"/>
          <w:szCs w:val="28"/>
        </w:rPr>
        <w:t>管機制</w:t>
      </w:r>
    </w:p>
    <w:p w:rsidR="00E53ACF" w:rsidRPr="00AF5F8C" w:rsidRDefault="00E53ACF" w:rsidP="00E53ACF">
      <w:pPr>
        <w:adjustRightInd w:val="0"/>
        <w:snapToGrid w:val="0"/>
        <w:spacing w:line="48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Pr="00AF5F8C">
        <w:rPr>
          <w:rFonts w:ascii="標楷體" w:eastAsia="標楷體" w:hAnsi="標楷體" w:hint="eastAsia"/>
          <w:sz w:val="28"/>
          <w:szCs w:val="28"/>
        </w:rPr>
        <w:t>計畫案計僱用</w:t>
      </w:r>
      <w:r w:rsidRPr="00AF5F8C">
        <w:rPr>
          <w:rFonts w:ascii="標楷體" w:eastAsia="標楷體" w:hAnsi="標楷體"/>
          <w:sz w:val="28"/>
          <w:szCs w:val="28"/>
        </w:rPr>
        <w:t>6</w:t>
      </w:r>
      <w:r w:rsidRPr="00AF5F8C">
        <w:rPr>
          <w:rFonts w:ascii="標楷體" w:eastAsia="標楷體" w:hAnsi="標楷體" w:hint="eastAsia"/>
          <w:sz w:val="28"/>
          <w:szCs w:val="28"/>
        </w:rPr>
        <w:t>名臨時人員，以公開甄選方式辦理，有關臨時人員管理制度，依本府「彰化縣政府及所屬機關臨時人員工作要點」辦理，並於每年十二月開始辦理考核作業</w:t>
      </w:r>
      <w:r>
        <w:rPr>
          <w:rFonts w:ascii="標楷體" w:eastAsia="標楷體" w:hAnsi="標楷體" w:hint="eastAsia"/>
          <w:sz w:val="28"/>
          <w:szCs w:val="28"/>
        </w:rPr>
        <w:t>，目前已</w:t>
      </w:r>
      <w:r w:rsidRPr="00AF5F8C">
        <w:rPr>
          <w:rFonts w:ascii="標楷體" w:eastAsia="標楷體" w:hAnsi="標楷體" w:hint="eastAsia"/>
          <w:sz w:val="28"/>
          <w:szCs w:val="28"/>
        </w:rPr>
        <w:t>僱用</w:t>
      </w:r>
      <w:r>
        <w:rPr>
          <w:rFonts w:ascii="標楷體" w:eastAsia="標楷體" w:hAnsi="標楷體"/>
          <w:sz w:val="28"/>
          <w:szCs w:val="28"/>
        </w:rPr>
        <w:t>5</w:t>
      </w:r>
      <w:r w:rsidRPr="00AF5F8C">
        <w:rPr>
          <w:rFonts w:ascii="標楷體" w:eastAsia="標楷體" w:hAnsi="標楷體" w:hint="eastAsia"/>
          <w:sz w:val="28"/>
          <w:szCs w:val="28"/>
        </w:rPr>
        <w:t>名臨時人員，</w:t>
      </w:r>
      <w:r>
        <w:rPr>
          <w:rFonts w:ascii="標楷體" w:eastAsia="標楷體" w:hAnsi="標楷體" w:hint="eastAsia"/>
          <w:sz w:val="28"/>
          <w:szCs w:val="28"/>
        </w:rPr>
        <w:t>因遇處長更迭，所增一名</w:t>
      </w:r>
      <w:r w:rsidRPr="00AF5F8C">
        <w:rPr>
          <w:rFonts w:ascii="標楷體" w:eastAsia="標楷體" w:hAnsi="標楷體" w:hint="eastAsia"/>
          <w:sz w:val="28"/>
          <w:szCs w:val="28"/>
        </w:rPr>
        <w:t>僱用人員</w:t>
      </w:r>
      <w:r>
        <w:rPr>
          <w:rFonts w:ascii="標楷體" w:eastAsia="標楷體" w:hAnsi="標楷體" w:hint="eastAsia"/>
          <w:sz w:val="28"/>
          <w:szCs w:val="28"/>
        </w:rPr>
        <w:t>作業，持續辦理中</w:t>
      </w:r>
      <w:r w:rsidRPr="00AF5F8C">
        <w:rPr>
          <w:rFonts w:ascii="標楷體" w:eastAsia="標楷體" w:hAnsi="標楷體" w:hint="eastAsia"/>
          <w:sz w:val="28"/>
          <w:szCs w:val="28"/>
        </w:rPr>
        <w:t>。</w:t>
      </w:r>
    </w:p>
    <w:p w:rsidR="00E53ACF" w:rsidRPr="00AF5F8C" w:rsidRDefault="00E53ACF" w:rsidP="00E53ACF">
      <w:pPr>
        <w:adjustRightInd w:val="0"/>
        <w:snapToGrid w:val="0"/>
        <w:spacing w:line="48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 w:rsidRPr="00F321EB">
        <w:rPr>
          <w:rFonts w:ascii="標楷體" w:eastAsia="標楷體" w:hAnsi="標楷體" w:hint="eastAsia"/>
          <w:sz w:val="28"/>
          <w:szCs w:val="28"/>
        </w:rPr>
        <w:t>二</w:t>
      </w:r>
      <w:r w:rsidRPr="00F321EB">
        <w:rPr>
          <w:rFonts w:ascii="標楷體" w:eastAsia="標楷體" w:hAnsi="標楷體"/>
          <w:sz w:val="28"/>
          <w:szCs w:val="28"/>
        </w:rPr>
        <w:t>)</w:t>
      </w:r>
      <w:r w:rsidRPr="00AF5F8C">
        <w:rPr>
          <w:rFonts w:ascii="標楷體" w:eastAsia="標楷體" w:hAnsi="標楷體" w:hint="eastAsia"/>
          <w:sz w:val="28"/>
          <w:szCs w:val="28"/>
        </w:rPr>
        <w:t>新增及既有違法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水井封填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AF5F8C">
        <w:rPr>
          <w:rFonts w:ascii="標楷體" w:eastAsia="標楷體" w:hAnsi="標楷體" w:hint="eastAsia"/>
          <w:sz w:val="28"/>
          <w:szCs w:val="28"/>
        </w:rPr>
        <w:t>府將</w:t>
      </w:r>
      <w:r>
        <w:rPr>
          <w:rFonts w:ascii="標楷體" w:eastAsia="標楷體" w:hAnsi="標楷體" w:hint="eastAsia"/>
          <w:sz w:val="28"/>
          <w:szCs w:val="28"/>
        </w:rPr>
        <w:t>依本</w:t>
      </w:r>
      <w:r w:rsidRPr="00AF5F8C">
        <w:rPr>
          <w:rFonts w:ascii="標楷體" w:eastAsia="標楷體" w:hAnsi="標楷體" w:hint="eastAsia"/>
          <w:sz w:val="28"/>
          <w:szCs w:val="28"/>
        </w:rPr>
        <w:t>署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畫之按月分配表，責成各巡查人員利用業務外出查勘機會或接受民眾檢舉，努</w:t>
      </w:r>
      <w:r w:rsidRPr="00AF5F8C">
        <w:rPr>
          <w:rFonts w:ascii="標楷體" w:eastAsia="標楷體" w:hAnsi="標楷體" w:hint="eastAsia"/>
          <w:sz w:val="28"/>
          <w:szCs w:val="28"/>
        </w:rPr>
        <w:lastRenderedPageBreak/>
        <w:t>力查察取締期能依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畫達成每月水井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封填口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數，並將相關成果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填入</w:t>
      </w:r>
      <w:r>
        <w:rPr>
          <w:rFonts w:ascii="標楷體" w:eastAsia="標楷體" w:hAnsi="標楷體" w:hint="eastAsia"/>
          <w:sz w:val="28"/>
          <w:szCs w:val="28"/>
        </w:rPr>
        <w:t>本署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「水井管理資訊網」，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利於</w:t>
      </w:r>
      <w:r w:rsidRPr="00AF5F8C">
        <w:rPr>
          <w:rFonts w:ascii="標楷體" w:eastAsia="標楷體" w:hAnsi="標楷體" w:hint="eastAsia"/>
          <w:sz w:val="28"/>
          <w:szCs w:val="28"/>
        </w:rPr>
        <w:t>年度期程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AF5F8C">
        <w:rPr>
          <w:rFonts w:ascii="標楷體" w:eastAsia="標楷體" w:hAnsi="標楷體" w:hint="eastAsia"/>
          <w:sz w:val="28"/>
          <w:szCs w:val="28"/>
        </w:rPr>
        <w:t>達成預定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封填口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數。</w:t>
      </w:r>
    </w:p>
    <w:p w:rsidR="00E53ACF" w:rsidRPr="00F321EB" w:rsidRDefault="00E53ACF" w:rsidP="00E53ACF">
      <w:pPr>
        <w:spacing w:line="480" w:lineRule="exact"/>
        <w:ind w:leftChars="150" w:left="898" w:hangingChars="192" w:hanging="538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321EB">
        <w:rPr>
          <w:rFonts w:ascii="標楷體" w:eastAsia="標楷體" w:hAnsi="標楷體"/>
          <w:sz w:val="28"/>
          <w:szCs w:val="28"/>
        </w:rPr>
        <w:t>)</w:t>
      </w:r>
      <w:r w:rsidRPr="00AF5F8C">
        <w:rPr>
          <w:rFonts w:ascii="標楷體" w:eastAsia="標楷體" w:hAnsi="標楷體" w:hint="eastAsia"/>
          <w:sz w:val="28"/>
          <w:szCs w:val="28"/>
        </w:rPr>
        <w:t>水井複查作業暨裝置辨識標籤招標案、納管水井專業服務暨專案水井複查委託服務案、違法水井公務車租賃招標案、申報為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廢棄井或主動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提出填塞水井辦理封井開口契約、</w:t>
      </w:r>
      <w:proofErr w:type="gramStart"/>
      <w:r w:rsidRPr="00AF5F8C">
        <w:rPr>
          <w:rFonts w:ascii="標楷體" w:eastAsia="標楷體" w:hAnsi="標楷體"/>
          <w:sz w:val="28"/>
          <w:szCs w:val="28"/>
        </w:rPr>
        <w:t>105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年度納管複查水井輔導作業計畫，其相關履約項目及完成期程，由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AF5F8C">
        <w:rPr>
          <w:rFonts w:ascii="標楷體" w:eastAsia="標楷體" w:hAnsi="標楷體" w:hint="eastAsia"/>
          <w:sz w:val="28"/>
          <w:szCs w:val="28"/>
        </w:rPr>
        <w:t>府訂定履約期限及相關罰則，藉以督促承攬商確實辦理並依進度實際執行，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俾利</w:t>
      </w:r>
      <w:r>
        <w:rPr>
          <w:rFonts w:ascii="標楷體" w:eastAsia="標楷體" w:hAnsi="標楷體" w:hint="eastAsia"/>
          <w:sz w:val="28"/>
          <w:szCs w:val="28"/>
        </w:rPr>
        <w:t>依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</w:t>
      </w:r>
      <w:r w:rsidRPr="00AF5F8C">
        <w:rPr>
          <w:rFonts w:ascii="標楷體" w:eastAsia="標楷體" w:hAnsi="標楷體" w:hint="eastAsia"/>
          <w:sz w:val="28"/>
          <w:szCs w:val="28"/>
        </w:rPr>
        <w:t>署</w:t>
      </w:r>
      <w:proofErr w:type="gramStart"/>
      <w:r w:rsidRPr="00AF5F8C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AF5F8C">
        <w:rPr>
          <w:rFonts w:ascii="標楷體" w:eastAsia="標楷體" w:hAnsi="標楷體" w:hint="eastAsia"/>
          <w:sz w:val="28"/>
          <w:szCs w:val="28"/>
        </w:rPr>
        <w:t>畫之補助預算按月分配表，辦理年度請領作業。</w:t>
      </w:r>
    </w:p>
    <w:p w:rsidR="00E53ACF" w:rsidRPr="00F321EB" w:rsidRDefault="00E53ACF" w:rsidP="00E53ACF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四、計畫執行效益</w:t>
      </w:r>
    </w:p>
    <w:p w:rsidR="00E53ACF" w:rsidRPr="00F321EB" w:rsidRDefault="00E53ACF" w:rsidP="00E53AC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E53ACF" w:rsidRDefault="00E53ACF" w:rsidP="00E53AC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封</w:t>
      </w:r>
      <w:r w:rsidRPr="00F321EB">
        <w:rPr>
          <w:rFonts w:ascii="標楷體" w:eastAsia="標楷體" w:hAnsi="標楷體" w:hint="eastAsia"/>
          <w:sz w:val="28"/>
          <w:szCs w:val="28"/>
        </w:rPr>
        <w:t>填新增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及既有違法水井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136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其中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已由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本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度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補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足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E53ACF" w:rsidRPr="00F321EB" w:rsidRDefault="00E53ACF" w:rsidP="00E53AC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AF5F8C">
        <w:rPr>
          <w:rFonts w:ascii="標楷體" w:eastAsia="標楷體" w:hAnsi="標楷體" w:hint="eastAsia"/>
          <w:sz w:val="28"/>
          <w:szCs w:val="28"/>
        </w:rPr>
        <w:t>已完成「地下水管制區工廠內水井查察與處置」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工作，</w:t>
      </w:r>
      <w:r w:rsidRPr="00AF5F8C">
        <w:rPr>
          <w:rFonts w:ascii="標楷體" w:eastAsia="標楷體" w:hAnsi="標楷體" w:hint="eastAsia"/>
          <w:sz w:val="28"/>
          <w:szCs w:val="28"/>
        </w:rPr>
        <w:t>查察目標工廠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116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家。</w:t>
      </w:r>
    </w:p>
    <w:p w:rsidR="00E53ACF" w:rsidRDefault="00E53ACF" w:rsidP="00E53ACF">
      <w:pPr>
        <w:spacing w:line="480" w:lineRule="exact"/>
        <w:ind w:leftChars="400" w:left="1318" w:rightChars="10" w:right="24" w:hangingChars="128" w:hanging="358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AF5F8C">
        <w:rPr>
          <w:rFonts w:ascii="標楷體" w:eastAsia="標楷體" w:hAnsi="標楷體"/>
          <w:sz w:val="28"/>
          <w:szCs w:val="28"/>
        </w:rPr>
        <w:t>3.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已完成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103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複查</w:t>
      </w:r>
      <w:r w:rsidRPr="00F321EB">
        <w:rPr>
          <w:rFonts w:ascii="標楷體" w:eastAsia="標楷體" w:hAnsi="標楷體" w:hint="eastAsia"/>
          <w:sz w:val="28"/>
          <w:szCs w:val="28"/>
        </w:rPr>
        <w:t>標案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F321EB"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/>
          <w:color w:val="000000"/>
          <w:sz w:val="28"/>
          <w:szCs w:val="28"/>
        </w:rPr>
        <w:t>758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400" w:left="1318" w:rightChars="10" w:right="24" w:hangingChars="128" w:hanging="358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4.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已完成</w:t>
      </w:r>
      <w:proofErr w:type="gramStart"/>
      <w:r>
        <w:rPr>
          <w:rFonts w:ascii="標楷體" w:eastAsia="標楷體" w:hAnsi="標楷體"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複查</w:t>
      </w:r>
      <w:r w:rsidRPr="00F321EB">
        <w:rPr>
          <w:rFonts w:ascii="標楷體" w:eastAsia="標楷體" w:hAnsi="標楷體" w:hint="eastAsia"/>
          <w:sz w:val="28"/>
          <w:szCs w:val="28"/>
        </w:rPr>
        <w:t>標案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F321EB"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/>
          <w:color w:val="000000"/>
          <w:sz w:val="28"/>
          <w:szCs w:val="28"/>
        </w:rPr>
        <w:t>761</w:t>
      </w:r>
      <w:r w:rsidRPr="00F321EB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Default="00E53ACF" w:rsidP="00E53ACF">
      <w:pPr>
        <w:spacing w:line="480" w:lineRule="exact"/>
        <w:ind w:leftChars="400" w:left="1318" w:rightChars="10" w:right="24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5.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已完成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年度複查標案</w:t>
      </w:r>
      <w:r>
        <w:rPr>
          <w:rFonts w:ascii="標楷體" w:eastAsia="標楷體" w:hAnsi="標楷體" w:hint="eastAsia"/>
          <w:bCs/>
          <w:sz w:val="28"/>
          <w:szCs w:val="28"/>
        </w:rPr>
        <w:t>發包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E53ACF" w:rsidRPr="00F321EB" w:rsidRDefault="00E53ACF" w:rsidP="00E53AC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bCs/>
          <w:sz w:val="28"/>
          <w:szCs w:val="28"/>
        </w:rPr>
        <w:t>(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E53ACF" w:rsidRPr="00F321EB" w:rsidRDefault="00E53ACF" w:rsidP="00E53ACF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預計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封填</w:t>
      </w:r>
      <w:r w:rsidRPr="00F321EB">
        <w:rPr>
          <w:rFonts w:ascii="標楷體" w:eastAsia="標楷體" w:hAnsi="標楷體" w:hint="eastAsia"/>
          <w:sz w:val="28"/>
          <w:szCs w:val="28"/>
        </w:rPr>
        <w:t>新增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及既有違</w:t>
      </w:r>
      <w:r w:rsidRPr="002F7146">
        <w:rPr>
          <w:rFonts w:ascii="標楷體" w:eastAsia="標楷體" w:hAnsi="標楷體" w:hint="eastAsia"/>
          <w:sz w:val="28"/>
          <w:szCs w:val="28"/>
          <w:shd w:val="clear" w:color="auto" w:fill="FFFFFF"/>
        </w:rPr>
        <w:t>法水井</w:t>
      </w:r>
      <w:r w:rsidRPr="002F7146">
        <w:rPr>
          <w:rFonts w:ascii="標楷體" w:eastAsia="標楷體" w:cs="標楷體"/>
          <w:kern w:val="0"/>
          <w:sz w:val="28"/>
          <w:szCs w:val="28"/>
          <w:shd w:val="clear" w:color="auto" w:fill="FFFFFF"/>
          <w:lang w:val="zh-TW"/>
        </w:rPr>
        <w:t>14</w:t>
      </w:r>
      <w:r>
        <w:rPr>
          <w:rFonts w:ascii="標楷體" w:eastAsia="標楷體" w:cs="標楷體" w:hint="eastAsia"/>
          <w:kern w:val="0"/>
          <w:sz w:val="28"/>
          <w:szCs w:val="28"/>
          <w:shd w:val="clear" w:color="auto" w:fill="FFFFFF"/>
          <w:lang w:val="zh-TW"/>
        </w:rPr>
        <w:t>6</w:t>
      </w:r>
      <w:r w:rsidRPr="002F7146">
        <w:rPr>
          <w:rFonts w:ascii="標楷體" w:eastAsia="標楷體" w:cs="標楷體" w:hint="eastAsia"/>
          <w:kern w:val="0"/>
          <w:sz w:val="28"/>
          <w:szCs w:val="28"/>
          <w:shd w:val="clear" w:color="auto" w:fill="FFFFFF"/>
          <w:lang w:val="zh-TW"/>
        </w:rPr>
        <w:t>口</w:t>
      </w:r>
      <w:r w:rsidRPr="002F7146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Pr="002F7146">
        <w:rPr>
          <w:rFonts w:ascii="標楷體" w:eastAsia="標楷體" w:cs="標楷體"/>
          <w:kern w:val="0"/>
          <w:sz w:val="28"/>
          <w:szCs w:val="28"/>
          <w:shd w:val="clear" w:color="auto" w:fill="FFFFFF"/>
          <w:lang w:val="zh-TW"/>
        </w:rPr>
        <w:t>(</w:t>
      </w:r>
      <w:r w:rsidRPr="002F7146">
        <w:rPr>
          <w:rFonts w:ascii="標楷體" w:eastAsia="標楷體" w:cs="標楷體" w:hint="eastAsia"/>
          <w:kern w:val="0"/>
          <w:sz w:val="28"/>
          <w:szCs w:val="28"/>
          <w:shd w:val="clear" w:color="auto" w:fill="FFFFFF"/>
          <w:lang w:val="zh-TW"/>
        </w:rPr>
        <w:t>包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含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10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口，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13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6口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</w:p>
    <w:p w:rsidR="00E53ACF" w:rsidRPr="00F321EB" w:rsidRDefault="00E53ACF" w:rsidP="00E53ACF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2.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</w:t>
      </w:r>
      <w:proofErr w:type="gramStart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處置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工作</w:t>
      </w:r>
      <w:r>
        <w:rPr>
          <w:rFonts w:ascii="標楷體" w:eastAsia="標楷體" w:hAnsi="標楷體" w:hint="eastAsia"/>
          <w:sz w:val="28"/>
          <w:szCs w:val="28"/>
        </w:rPr>
        <w:t>查察目標工廠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包含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年度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23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家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</w:p>
    <w:p w:rsidR="00E53ACF" w:rsidRPr="00F321EB" w:rsidRDefault="00E53ACF" w:rsidP="00E53ACF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3.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年度發包跨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年辦理之「彰化縣已申報納管水井專案複查」委託專業服務案。</w:t>
      </w:r>
    </w:p>
    <w:p w:rsidR="00E53ACF" w:rsidRDefault="00E53ACF" w:rsidP="00E53ACF">
      <w:pPr>
        <w:pStyle w:val="ListParagraph"/>
        <w:tabs>
          <w:tab w:val="left" w:pos="8280"/>
        </w:tabs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F321EB">
        <w:rPr>
          <w:rFonts w:ascii="標楷體" w:eastAsia="標楷體" w:hAnsi="標楷體"/>
          <w:sz w:val="28"/>
          <w:szCs w:val="28"/>
        </w:rPr>
        <w:t>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proofErr w:type="gramStart"/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年度線西鄉等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地區計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4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F321EB">
        <w:rPr>
          <w:rFonts w:ascii="標楷體" w:eastAsia="標楷體" w:cs="標楷體"/>
          <w:kern w:val="0"/>
          <w:sz w:val="28"/>
          <w:szCs w:val="28"/>
          <w:lang w:val="zh-TW"/>
        </w:rPr>
        <w:t>7,239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口水井標案複查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作業。</w:t>
      </w:r>
    </w:p>
    <w:p w:rsidR="00E53ACF" w:rsidRDefault="00E53ACF" w:rsidP="00E53ACF">
      <w:pPr>
        <w:pStyle w:val="ListParagraph"/>
        <w:tabs>
          <w:tab w:val="left" w:pos="8280"/>
        </w:tabs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lastRenderedPageBreak/>
        <w:t>5.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年度發包之「彰化縣已申報納管水井專案複查」委託專業服務案。</w:t>
      </w:r>
    </w:p>
    <w:p w:rsidR="00E53ACF" w:rsidRPr="00F321EB" w:rsidRDefault="00E53ACF" w:rsidP="00E53ACF">
      <w:pPr>
        <w:pStyle w:val="ListParagraph"/>
        <w:tabs>
          <w:tab w:val="left" w:pos="8280"/>
        </w:tabs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6.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proofErr w:type="gramStart"/>
      <w:r>
        <w:rPr>
          <w:rFonts w:ascii="標楷體" w:eastAsia="標楷體" w:cs="標楷體"/>
          <w:kern w:val="0"/>
          <w:sz w:val="28"/>
          <w:szCs w:val="28"/>
          <w:lang w:val="zh-TW"/>
        </w:rPr>
        <w:t>105</w:t>
      </w:r>
      <w:proofErr w:type="gramEnd"/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年度發包之</w:t>
      </w:r>
      <w:r w:rsidRPr="00AF5F8C">
        <w:rPr>
          <w:rFonts w:ascii="標楷體" w:eastAsia="標楷體" w:hAnsi="標楷體" w:hint="eastAsia"/>
          <w:sz w:val="28"/>
          <w:szCs w:val="28"/>
        </w:rPr>
        <w:t>納管複查水井輔導作業計畫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3ACF" w:rsidRDefault="00E53ACF" w:rsidP="00E53ACF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五、其他事項：</w:t>
      </w:r>
    </w:p>
    <w:p w:rsidR="00E53ACF" w:rsidRDefault="00E53ACF" w:rsidP="00E53AC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縣府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請求本署協助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簡報</w:t>
      </w:r>
      <w:r>
        <w:rPr>
          <w:rFonts w:ascii="標楷體" w:eastAsia="標楷體" w:hAnsi="標楷體"/>
          <w:sz w:val="28"/>
          <w:szCs w:val="28"/>
        </w:rPr>
        <w:t>)</w:t>
      </w:r>
    </w:p>
    <w:p w:rsidR="00E53ACF" w:rsidRDefault="00E53ACF" w:rsidP="00E53AC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有關縣府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所提未於</w:t>
      </w:r>
      <w:proofErr w:type="gramEnd"/>
      <w:r w:rsidRPr="001F1C6C">
        <w:rPr>
          <w:rFonts w:ascii="標楷體" w:eastAsia="標楷體" w:hAnsi="標楷體"/>
          <w:sz w:val="28"/>
          <w:szCs w:val="28"/>
        </w:rPr>
        <w:t>102</w:t>
      </w:r>
      <w:r w:rsidRPr="001F1C6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完成列案登記之既有水井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是否會有第二次的水井納管申請機會，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本署針對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此情形是否有後續配套</w:t>
      </w:r>
      <w:r w:rsidRPr="00C35695">
        <w:rPr>
          <w:rFonts w:ascii="標楷體" w:eastAsia="標楷體" w:hAnsi="標楷體" w:hint="eastAsia"/>
          <w:sz w:val="28"/>
          <w:szCs w:val="28"/>
        </w:rPr>
        <w:t>措施</w:t>
      </w:r>
      <w:r>
        <w:rPr>
          <w:rFonts w:ascii="標楷體" w:eastAsia="標楷體" w:hAnsi="標楷體" w:hint="eastAsia"/>
          <w:sz w:val="28"/>
          <w:szCs w:val="28"/>
        </w:rPr>
        <w:t>一案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C35695">
        <w:rPr>
          <w:rFonts w:ascii="標楷體" w:eastAsia="標楷體" w:hAnsi="標楷體" w:hint="eastAsia"/>
          <w:sz w:val="28"/>
          <w:szCs w:val="28"/>
        </w:rPr>
        <w:t>考量雲彰地區既有水井申報納管作業已於</w:t>
      </w:r>
      <w:r w:rsidRPr="00C35695">
        <w:rPr>
          <w:rFonts w:ascii="標楷體" w:eastAsia="標楷體" w:hAnsi="標楷體"/>
          <w:sz w:val="28"/>
          <w:szCs w:val="28"/>
        </w:rPr>
        <w:t>102</w:t>
      </w:r>
      <w:r w:rsidRPr="00C35695">
        <w:rPr>
          <w:rFonts w:ascii="標楷體" w:eastAsia="標楷體" w:hAnsi="標楷體" w:hint="eastAsia"/>
          <w:sz w:val="28"/>
          <w:szCs w:val="28"/>
        </w:rPr>
        <w:t>年</w:t>
      </w:r>
      <w:r w:rsidRPr="00C35695">
        <w:rPr>
          <w:rFonts w:ascii="標楷體" w:eastAsia="標楷體" w:hAnsi="標楷體"/>
          <w:sz w:val="28"/>
          <w:szCs w:val="28"/>
        </w:rPr>
        <w:t>12</w:t>
      </w:r>
      <w:r w:rsidRPr="00C35695">
        <w:rPr>
          <w:rFonts w:ascii="標楷體" w:eastAsia="標楷體" w:hAnsi="標楷體" w:hint="eastAsia"/>
          <w:sz w:val="28"/>
          <w:szCs w:val="28"/>
        </w:rPr>
        <w:t>月</w:t>
      </w:r>
      <w:r w:rsidRPr="00C35695">
        <w:rPr>
          <w:rFonts w:ascii="標楷體" w:eastAsia="標楷體" w:hAnsi="標楷體"/>
          <w:sz w:val="28"/>
          <w:szCs w:val="28"/>
        </w:rPr>
        <w:t>31</w:t>
      </w:r>
      <w:r w:rsidRPr="00C35695">
        <w:rPr>
          <w:rFonts w:ascii="標楷體" w:eastAsia="標楷體" w:hAnsi="標楷體" w:hint="eastAsia"/>
          <w:sz w:val="28"/>
          <w:szCs w:val="28"/>
        </w:rPr>
        <w:t>日截止，為免失信於民，不宜再予開放補登記。目前縣府受理「另案登記」造冊之水井，建議先行</w:t>
      </w:r>
      <w:proofErr w:type="gramStart"/>
      <w:r w:rsidRPr="00C35695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C35695">
        <w:rPr>
          <w:rFonts w:ascii="標楷體" w:eastAsia="標楷體" w:hAnsi="標楷體" w:hint="eastAsia"/>
          <w:sz w:val="28"/>
          <w:szCs w:val="28"/>
        </w:rPr>
        <w:t>清是否確屬</w:t>
      </w:r>
      <w:r w:rsidRPr="00C35695">
        <w:rPr>
          <w:rFonts w:ascii="標楷體" w:eastAsia="標楷體" w:hAnsi="標楷體"/>
          <w:sz w:val="28"/>
          <w:szCs w:val="28"/>
        </w:rPr>
        <w:t>99</w:t>
      </w:r>
      <w:r w:rsidRPr="00C35695">
        <w:rPr>
          <w:rFonts w:ascii="標楷體" w:eastAsia="標楷體" w:hAnsi="標楷體" w:hint="eastAsia"/>
          <w:sz w:val="28"/>
          <w:szCs w:val="28"/>
        </w:rPr>
        <w:t>年</w:t>
      </w:r>
      <w:r w:rsidRPr="00C35695">
        <w:rPr>
          <w:rFonts w:ascii="標楷體" w:eastAsia="標楷體" w:hAnsi="標楷體"/>
          <w:sz w:val="28"/>
          <w:szCs w:val="28"/>
        </w:rPr>
        <w:t>8</w:t>
      </w:r>
      <w:r w:rsidRPr="00C35695">
        <w:rPr>
          <w:rFonts w:ascii="標楷體" w:eastAsia="標楷體" w:hAnsi="標楷體" w:hint="eastAsia"/>
          <w:sz w:val="28"/>
          <w:szCs w:val="28"/>
        </w:rPr>
        <w:t>月</w:t>
      </w:r>
      <w:r w:rsidRPr="00C35695">
        <w:rPr>
          <w:rFonts w:ascii="標楷體" w:eastAsia="標楷體" w:hAnsi="標楷體"/>
          <w:sz w:val="28"/>
          <w:szCs w:val="28"/>
        </w:rPr>
        <w:t>4</w:t>
      </w:r>
      <w:r w:rsidRPr="00C35695">
        <w:rPr>
          <w:rFonts w:ascii="標楷體" w:eastAsia="標楷體" w:hAnsi="標楷體" w:hint="eastAsia"/>
          <w:sz w:val="28"/>
          <w:szCs w:val="28"/>
        </w:rPr>
        <w:t>日前存在之既有水井及有無</w:t>
      </w:r>
      <w:proofErr w:type="gramStart"/>
      <w:r w:rsidRPr="00C35695">
        <w:rPr>
          <w:rFonts w:ascii="標楷體" w:eastAsia="標楷體" w:hAnsi="標楷體" w:hint="eastAsia"/>
          <w:sz w:val="28"/>
          <w:szCs w:val="28"/>
        </w:rPr>
        <w:t>刻意搶鑿水井</w:t>
      </w:r>
      <w:proofErr w:type="gramEnd"/>
      <w:r w:rsidRPr="00C35695">
        <w:rPr>
          <w:rFonts w:ascii="標楷體" w:eastAsia="標楷體" w:hAnsi="標楷體" w:hint="eastAsia"/>
          <w:sz w:val="28"/>
          <w:szCs w:val="28"/>
        </w:rPr>
        <w:t>之情形，目前暫不宜登載入水井管理資訊網，亦不宜辦理專案複查，</w:t>
      </w:r>
      <w:proofErr w:type="gramStart"/>
      <w:r w:rsidRPr="00C35695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C35695">
        <w:rPr>
          <w:rFonts w:ascii="標楷體" w:eastAsia="標楷體" w:hAnsi="標楷體" w:hint="eastAsia"/>
          <w:sz w:val="28"/>
          <w:szCs w:val="28"/>
        </w:rPr>
        <w:t>納管水井完成複查作業後，再另案</w:t>
      </w:r>
      <w:proofErr w:type="gramStart"/>
      <w:r w:rsidRPr="00C3569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C35695">
        <w:rPr>
          <w:rFonts w:ascii="標楷體" w:eastAsia="標楷體" w:hAnsi="標楷體" w:hint="eastAsia"/>
          <w:sz w:val="28"/>
          <w:szCs w:val="28"/>
        </w:rPr>
        <w:t>議處理。</w:t>
      </w:r>
    </w:p>
    <w:p w:rsidR="00E53ACF" w:rsidRDefault="00E53ACF" w:rsidP="00E53AC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有關縣府所提</w:t>
      </w:r>
      <w:r w:rsidRPr="001F1C6C">
        <w:rPr>
          <w:rFonts w:ascii="標楷體" w:eastAsia="標楷體" w:hAnsi="標楷體" w:hint="eastAsia"/>
          <w:sz w:val="28"/>
          <w:szCs w:val="28"/>
        </w:rPr>
        <w:t>民眾</w:t>
      </w:r>
      <w:r>
        <w:rPr>
          <w:rFonts w:ascii="標楷體" w:eastAsia="標楷體" w:hAnsi="標楷體" w:hint="eastAsia"/>
          <w:sz w:val="28"/>
          <w:szCs w:val="28"/>
        </w:rPr>
        <w:t>反映於</w:t>
      </w:r>
      <w:r w:rsidRPr="001F1C6C">
        <w:rPr>
          <w:rFonts w:ascii="標楷體" w:eastAsia="標楷體" w:hAnsi="標楷體" w:hint="eastAsia"/>
          <w:sz w:val="28"/>
          <w:szCs w:val="28"/>
        </w:rPr>
        <w:t>專案複查</w:t>
      </w:r>
      <w:r>
        <w:rPr>
          <w:rFonts w:ascii="標楷體" w:eastAsia="標楷體" w:hAnsi="標楷體" w:hint="eastAsia"/>
          <w:sz w:val="28"/>
          <w:szCs w:val="28"/>
        </w:rPr>
        <w:t>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</w:t>
      </w:r>
      <w:r w:rsidRPr="001F1C6C">
        <w:rPr>
          <w:rFonts w:ascii="標楷體" w:eastAsia="標楷體" w:hAnsi="標楷體" w:hint="eastAsia"/>
          <w:sz w:val="28"/>
          <w:szCs w:val="28"/>
        </w:rPr>
        <w:t>開井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，相當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便</w:t>
      </w:r>
      <w:r w:rsidRPr="001F1C6C">
        <w:rPr>
          <w:rFonts w:ascii="標楷體" w:eastAsia="標楷體" w:hAnsi="標楷體" w:hint="eastAsia"/>
          <w:sz w:val="28"/>
          <w:szCs w:val="28"/>
        </w:rPr>
        <w:t>民，</w:t>
      </w:r>
      <w:r>
        <w:rPr>
          <w:rFonts w:ascii="標楷體" w:eastAsia="標楷體" w:hAnsi="標楷體" w:hint="eastAsia"/>
          <w:sz w:val="28"/>
          <w:szCs w:val="28"/>
        </w:rPr>
        <w:t>造成民眾配合度低，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本署是否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可針對此情形調整一案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BA75BD">
        <w:rPr>
          <w:rFonts w:ascii="標楷體" w:eastAsia="標楷體" w:hAnsi="標楷體" w:hint="eastAsia"/>
          <w:sz w:val="28"/>
          <w:szCs w:val="28"/>
        </w:rPr>
        <w:t>為協助雲彰二縣府辦理納管水井之現場複查作業</w:t>
      </w:r>
      <w:r w:rsidRPr="00BA75BD">
        <w:rPr>
          <w:rFonts w:ascii="標楷體" w:eastAsia="標楷體" w:hAnsi="標楷體"/>
          <w:sz w:val="28"/>
          <w:szCs w:val="28"/>
        </w:rPr>
        <w:t>(</w:t>
      </w:r>
      <w:r w:rsidRPr="00BA75BD">
        <w:rPr>
          <w:rFonts w:ascii="標楷體" w:eastAsia="標楷體" w:hAnsi="標楷體" w:hint="eastAsia"/>
          <w:sz w:val="28"/>
          <w:szCs w:val="28"/>
        </w:rPr>
        <w:t>含一般複查及專案複查</w:t>
      </w:r>
      <w:r w:rsidRPr="00BA75BD">
        <w:rPr>
          <w:rFonts w:ascii="標楷體" w:eastAsia="標楷體" w:hAnsi="標楷體"/>
          <w:sz w:val="28"/>
          <w:szCs w:val="28"/>
        </w:rPr>
        <w:t>)</w:t>
      </w:r>
      <w:r w:rsidRPr="00BA75BD">
        <w:rPr>
          <w:rFonts w:ascii="標楷體" w:eastAsia="標楷體" w:hAnsi="標楷體" w:hint="eastAsia"/>
          <w:sz w:val="28"/>
          <w:szCs w:val="28"/>
        </w:rPr>
        <w:t>，前</w:t>
      </w:r>
      <w:proofErr w:type="gramStart"/>
      <w:r w:rsidRPr="00BA75BD">
        <w:rPr>
          <w:rFonts w:ascii="標楷體" w:eastAsia="標楷體" w:hAnsi="標楷體" w:hint="eastAsia"/>
          <w:sz w:val="28"/>
          <w:szCs w:val="28"/>
        </w:rPr>
        <w:t>經本署邀請</w:t>
      </w:r>
      <w:proofErr w:type="gramEnd"/>
      <w:r w:rsidRPr="00BA75BD">
        <w:rPr>
          <w:rFonts w:ascii="標楷體" w:eastAsia="標楷體" w:hAnsi="標楷體" w:hint="eastAsia"/>
          <w:sz w:val="28"/>
          <w:szCs w:val="28"/>
        </w:rPr>
        <w:t>二縣府及相關單位共同</w:t>
      </w:r>
      <w:proofErr w:type="gramStart"/>
      <w:r w:rsidRPr="00BA75B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A75BD">
        <w:rPr>
          <w:rFonts w:ascii="標楷體" w:eastAsia="標楷體" w:hAnsi="標楷體" w:hint="eastAsia"/>
          <w:sz w:val="28"/>
          <w:szCs w:val="28"/>
        </w:rPr>
        <w:t>商後，於</w:t>
      </w:r>
      <w:r w:rsidRPr="00BA75BD">
        <w:rPr>
          <w:rFonts w:ascii="標楷體" w:eastAsia="標楷體" w:hAnsi="標楷體"/>
          <w:sz w:val="28"/>
          <w:szCs w:val="28"/>
        </w:rPr>
        <w:t>103</w:t>
      </w:r>
      <w:r w:rsidRPr="00BA75BD">
        <w:rPr>
          <w:rFonts w:ascii="標楷體" w:eastAsia="標楷體" w:hAnsi="標楷體" w:hint="eastAsia"/>
          <w:sz w:val="28"/>
          <w:szCs w:val="28"/>
        </w:rPr>
        <w:t>年</w:t>
      </w:r>
      <w:r w:rsidRPr="00BA75BD">
        <w:rPr>
          <w:rFonts w:ascii="標楷體" w:eastAsia="標楷體" w:hAnsi="標楷體"/>
          <w:sz w:val="28"/>
          <w:szCs w:val="28"/>
        </w:rPr>
        <w:t>5</w:t>
      </w:r>
      <w:r w:rsidRPr="00BA75BD">
        <w:rPr>
          <w:rFonts w:ascii="標楷體" w:eastAsia="標楷體" w:hAnsi="標楷體" w:hint="eastAsia"/>
          <w:sz w:val="28"/>
          <w:szCs w:val="28"/>
        </w:rPr>
        <w:t>月</w:t>
      </w:r>
      <w:r w:rsidRPr="00BA75BD">
        <w:rPr>
          <w:rFonts w:ascii="標楷體" w:eastAsia="標楷體" w:hAnsi="標楷體"/>
          <w:sz w:val="28"/>
          <w:szCs w:val="28"/>
        </w:rPr>
        <w:t>30</w:t>
      </w:r>
      <w:r w:rsidRPr="00BA75BD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BA75BD">
        <w:rPr>
          <w:rFonts w:ascii="標楷體" w:eastAsia="標楷體" w:hAnsi="標楷體" w:hint="eastAsia"/>
          <w:sz w:val="28"/>
          <w:szCs w:val="28"/>
        </w:rPr>
        <w:t>函頒「</w:t>
      </w:r>
      <w:proofErr w:type="gramEnd"/>
      <w:r w:rsidRPr="00BA75BD">
        <w:rPr>
          <w:rFonts w:ascii="標楷體" w:eastAsia="標楷體" w:hAnsi="標楷體" w:hint="eastAsia"/>
          <w:sz w:val="28"/>
          <w:szCs w:val="28"/>
        </w:rPr>
        <w:t>雲彰地區納管水井複查作業手冊」</w:t>
      </w:r>
      <w:proofErr w:type="gramStart"/>
      <w:r w:rsidRPr="00BA75BD">
        <w:rPr>
          <w:rFonts w:ascii="標楷體" w:eastAsia="標楷體" w:hAnsi="標楷體" w:hint="eastAsia"/>
          <w:sz w:val="28"/>
          <w:szCs w:val="28"/>
        </w:rPr>
        <w:t>供雲彰</w:t>
      </w:r>
      <w:proofErr w:type="gramEnd"/>
      <w:r w:rsidRPr="00BA75BD">
        <w:rPr>
          <w:rFonts w:ascii="標楷體" w:eastAsia="標楷體" w:hAnsi="標楷體" w:hint="eastAsia"/>
          <w:sz w:val="28"/>
          <w:szCs w:val="28"/>
        </w:rPr>
        <w:t>二縣府參考，故請縣府於執行時本權責辦理</w:t>
      </w:r>
      <w:r>
        <w:rPr>
          <w:rFonts w:ascii="標楷體" w:eastAsia="標楷體" w:hAnsi="標楷體" w:hint="eastAsia"/>
          <w:sz w:val="28"/>
          <w:szCs w:val="28"/>
        </w:rPr>
        <w:t>；至</w:t>
      </w:r>
      <w:r w:rsidRPr="00BA75BD">
        <w:rPr>
          <w:rFonts w:ascii="標楷體" w:eastAsia="標楷體" w:hAnsi="標楷體" w:hint="eastAsia"/>
          <w:sz w:val="28"/>
          <w:szCs w:val="28"/>
        </w:rPr>
        <w:t>有關納管水井由一般複查轉入專案複查，其作法比較嚴謹，如納管水井屬可正常出水者，請縣府主動加強宣導配合一般複查，避免轉入專案複查衍生民怨，</w:t>
      </w:r>
      <w:proofErr w:type="gramStart"/>
      <w:r w:rsidRPr="00BA75BD">
        <w:rPr>
          <w:rFonts w:ascii="標楷體" w:eastAsia="標楷體" w:hAnsi="標楷體" w:hint="eastAsia"/>
          <w:sz w:val="28"/>
          <w:szCs w:val="28"/>
        </w:rPr>
        <w:t>倘可正常</w:t>
      </w:r>
      <w:proofErr w:type="gramEnd"/>
      <w:r w:rsidRPr="00BA75BD">
        <w:rPr>
          <w:rFonts w:ascii="標楷體" w:eastAsia="標楷體" w:hAnsi="標楷體" w:hint="eastAsia"/>
          <w:sz w:val="28"/>
          <w:szCs w:val="28"/>
        </w:rPr>
        <w:t>出水之納管水井，因民眾來不及辦理一般複查而轉入專案複查者，建議縣府得依個案狀況予以分類，規範應辦理複查之內容及要求，並應與一般複查內容有所區隔。</w:t>
      </w:r>
    </w:p>
    <w:p w:rsidR="00E53ACF" w:rsidRDefault="00E53ACF" w:rsidP="00E53AC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 w:rsidRPr="00AA56EE">
        <w:rPr>
          <w:rFonts w:ascii="標楷體" w:eastAsia="標楷體" w:hAnsi="標楷體" w:cs="標楷體" w:hint="eastAsia"/>
          <w:sz w:val="28"/>
          <w:szCs w:val="28"/>
        </w:rPr>
        <w:t>有關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AA56EE">
        <w:rPr>
          <w:rFonts w:ascii="標楷體" w:eastAsia="標楷體" w:hAnsi="標楷體" w:cs="標楷體" w:hint="eastAsia"/>
          <w:sz w:val="28"/>
          <w:szCs w:val="28"/>
        </w:rPr>
        <w:t>署指示</w:t>
      </w:r>
      <w:proofErr w:type="gramEnd"/>
      <w:r w:rsidRPr="00AA56EE">
        <w:rPr>
          <w:rFonts w:ascii="標楷體" w:eastAsia="標楷體" w:hAnsi="標楷體" w:cs="標楷體" w:hint="eastAsia"/>
          <w:sz w:val="28"/>
          <w:szCs w:val="28"/>
        </w:rPr>
        <w:t>事項，</w:t>
      </w:r>
      <w:r>
        <w:rPr>
          <w:rFonts w:ascii="標楷體" w:eastAsia="標楷體" w:hAnsi="標楷體" w:cs="標楷體" w:hint="eastAsia"/>
          <w:sz w:val="28"/>
          <w:szCs w:val="28"/>
        </w:rPr>
        <w:t>縣府</w:t>
      </w:r>
      <w:r w:rsidRPr="00AA56EE">
        <w:rPr>
          <w:rFonts w:ascii="標楷體" w:eastAsia="標楷體" w:hAnsi="標楷體" w:cs="標楷體" w:hint="eastAsia"/>
          <w:sz w:val="28"/>
          <w:szCs w:val="28"/>
        </w:rPr>
        <w:t>將持續配合辦理。</w:t>
      </w:r>
    </w:p>
    <w:p w:rsidR="00F15E30" w:rsidRPr="00E53ACF" w:rsidRDefault="00E53ACF">
      <w:bookmarkStart w:id="0" w:name="_GoBack"/>
      <w:bookmarkEnd w:id="0"/>
    </w:p>
    <w:sectPr w:rsidR="00F15E30" w:rsidRPr="00E53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CF"/>
    <w:rsid w:val="000574CF"/>
    <w:rsid w:val="000A5FD1"/>
    <w:rsid w:val="00E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E53A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E53A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550</Words>
  <Characters>3140</Characters>
  <Application>Microsoft Office Word</Application>
  <DocSecurity>0</DocSecurity>
  <Lines>26</Lines>
  <Paragraphs>7</Paragraphs>
  <ScaleCrop>false</ScaleCrop>
  <Company>WRA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賴宜靚</dc:creator>
  <cp:lastModifiedBy>賴宜靚</cp:lastModifiedBy>
  <cp:revision>1</cp:revision>
  <dcterms:created xsi:type="dcterms:W3CDTF">2016-10-07T07:12:00Z</dcterms:created>
  <dcterms:modified xsi:type="dcterms:W3CDTF">2016-10-07T07:13:00Z</dcterms:modified>
</cp:coreProperties>
</file>